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</w:t>
      </w:r>
      <w:r>
        <w:rPr>
          <w:rFonts w:hint="default" w:ascii="Times New Roman" w:hAnsi="Times New Roman" w:eastAsia="黑体" w:cs="Times New Roman"/>
        </w:rPr>
        <w:t>1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1014730</wp:posOffset>
            </wp:positionV>
            <wp:extent cx="6061710" cy="4935855"/>
            <wp:effectExtent l="0" t="0" r="15240" b="171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710" cy="493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舟山市新型基础设施建设框架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图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E7D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20</Characters>
  <Lines>1</Lines>
  <Paragraphs>1</Paragraphs>
  <TotalTime>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2020-09-11T09:26:00Z</dcterms:created>
  <dc:creator>Windows 用户</dc:creator>
  <cp:lastModifiedBy>李天锋</cp:lastModifiedBy>
  <cp:lastPrinted>2020-09-14T03:17:00Z</cp:lastPrinted>
  <dcterms:modified xsi:type="dcterms:W3CDTF">2020-09-28T02:45:38Z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