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F25" w:rsidRDefault="006C2F25" w:rsidP="006C2F25">
      <w:pPr>
        <w:widowControl/>
        <w:jc w:val="center"/>
        <w:textAlignment w:val="center"/>
        <w:rPr>
          <w:rFonts w:ascii="方正小标宋简体" w:eastAsia="方正小标宋简体" w:hAnsi="宋体"/>
          <w:bCs/>
          <w:color w:val="000000"/>
          <w:kern w:val="0"/>
          <w:sz w:val="84"/>
          <w:szCs w:val="84"/>
        </w:rPr>
      </w:pPr>
      <w:r>
        <w:rPr>
          <w:rFonts w:ascii="方正小标宋简体" w:eastAsia="方正小标宋简体" w:hAnsi="宋体" w:hint="eastAsia"/>
          <w:bCs/>
          <w:color w:val="000000"/>
          <w:kern w:val="0"/>
          <w:sz w:val="84"/>
          <w:szCs w:val="84"/>
        </w:rPr>
        <w:t>舟山市港</w:t>
      </w:r>
      <w:proofErr w:type="gramStart"/>
      <w:r>
        <w:rPr>
          <w:rFonts w:ascii="方正小标宋简体" w:eastAsia="方正小标宋简体" w:hAnsi="宋体" w:hint="eastAsia"/>
          <w:bCs/>
          <w:color w:val="000000"/>
          <w:kern w:val="0"/>
          <w:sz w:val="84"/>
          <w:szCs w:val="84"/>
        </w:rPr>
        <w:t>航综合</w:t>
      </w:r>
      <w:proofErr w:type="gramEnd"/>
      <w:r>
        <w:rPr>
          <w:rFonts w:ascii="方正小标宋简体" w:eastAsia="方正小标宋简体" w:hAnsi="宋体" w:hint="eastAsia"/>
          <w:bCs/>
          <w:color w:val="000000"/>
          <w:kern w:val="0"/>
          <w:sz w:val="84"/>
          <w:szCs w:val="84"/>
        </w:rPr>
        <w:t>行政执法事项目录</w:t>
      </w:r>
    </w:p>
    <w:p w:rsidR="006C2F25" w:rsidRDefault="006C2F25" w:rsidP="006C2F25">
      <w:pPr>
        <w:widowControl/>
        <w:jc w:val="center"/>
        <w:textAlignment w:val="center"/>
        <w:rPr>
          <w:rFonts w:ascii="宋体" w:hAnsi="宋体"/>
          <w:b/>
          <w:bCs/>
          <w:color w:val="000000"/>
          <w:kern w:val="0"/>
          <w:sz w:val="84"/>
          <w:szCs w:val="84"/>
        </w:rPr>
      </w:pPr>
    </w:p>
    <w:p w:rsidR="006C2F25" w:rsidRDefault="006C2F25" w:rsidP="006C2F25">
      <w:pPr>
        <w:widowControl/>
        <w:textAlignment w:val="center"/>
        <w:rPr>
          <w:rFonts w:ascii="宋体" w:hAnsi="宋体"/>
          <w:b/>
          <w:bCs/>
          <w:color w:val="000000"/>
          <w:kern w:val="0"/>
          <w:sz w:val="84"/>
          <w:szCs w:val="84"/>
        </w:rPr>
      </w:pPr>
    </w:p>
    <w:p w:rsidR="000F0325" w:rsidRDefault="000F0325" w:rsidP="006C2F25">
      <w:pPr>
        <w:widowControl/>
        <w:textAlignment w:val="center"/>
        <w:rPr>
          <w:rFonts w:ascii="宋体" w:hAnsi="宋体"/>
          <w:b/>
          <w:bCs/>
          <w:color w:val="000000"/>
          <w:kern w:val="0"/>
          <w:sz w:val="84"/>
          <w:szCs w:val="84"/>
        </w:rPr>
      </w:pPr>
    </w:p>
    <w:p w:rsidR="000F0325" w:rsidRDefault="000F0325" w:rsidP="006C2F25">
      <w:pPr>
        <w:widowControl/>
        <w:textAlignment w:val="center"/>
        <w:rPr>
          <w:rFonts w:ascii="宋体" w:hAnsi="宋体"/>
          <w:b/>
          <w:bCs/>
          <w:color w:val="000000"/>
          <w:kern w:val="0"/>
          <w:sz w:val="84"/>
          <w:szCs w:val="84"/>
        </w:rPr>
      </w:pPr>
    </w:p>
    <w:p w:rsidR="006C2F25" w:rsidRDefault="006C2F25" w:rsidP="006C2F25">
      <w:pPr>
        <w:widowControl/>
        <w:jc w:val="center"/>
        <w:textAlignment w:val="center"/>
        <w:rPr>
          <w:rFonts w:ascii="楷体_GB2312" w:eastAsia="楷体_GB2312" w:hAnsi="宋体"/>
          <w:bCs/>
          <w:color w:val="000000"/>
          <w:kern w:val="0"/>
          <w:sz w:val="84"/>
          <w:szCs w:val="84"/>
        </w:rPr>
      </w:pPr>
      <w:r>
        <w:rPr>
          <w:rFonts w:ascii="楷体_GB2312" w:eastAsia="楷体_GB2312" w:hAnsi="宋体" w:hint="eastAsia"/>
          <w:bCs/>
          <w:color w:val="000000"/>
          <w:kern w:val="0"/>
          <w:sz w:val="44"/>
          <w:szCs w:val="44"/>
        </w:rPr>
        <w:t>2021年</w:t>
      </w:r>
      <w:r w:rsidR="0056001B">
        <w:rPr>
          <w:rFonts w:ascii="楷体_GB2312" w:eastAsia="楷体_GB2312" w:hAnsi="宋体" w:hint="eastAsia"/>
          <w:bCs/>
          <w:color w:val="000000"/>
          <w:kern w:val="0"/>
          <w:sz w:val="44"/>
          <w:szCs w:val="44"/>
        </w:rPr>
        <w:t>10</w:t>
      </w:r>
      <w:r>
        <w:rPr>
          <w:rFonts w:ascii="楷体_GB2312" w:eastAsia="楷体_GB2312" w:hAnsi="宋体" w:hint="eastAsia"/>
          <w:bCs/>
          <w:color w:val="000000"/>
          <w:kern w:val="0"/>
          <w:sz w:val="44"/>
          <w:szCs w:val="44"/>
        </w:rPr>
        <w:t>月</w:t>
      </w:r>
      <w:r>
        <w:rPr>
          <w:rFonts w:ascii="楷体_GB2312" w:eastAsia="楷体_GB2312" w:hAnsi="宋体" w:hint="eastAsia"/>
          <w:bCs/>
          <w:color w:val="000000"/>
          <w:kern w:val="0"/>
          <w:sz w:val="44"/>
          <w:szCs w:val="44"/>
        </w:rPr>
        <w:br w:type="page"/>
      </w:r>
    </w:p>
    <w:tbl>
      <w:tblPr>
        <w:tblW w:w="4986" w:type="pct"/>
        <w:tblInd w:w="-42" w:type="dxa"/>
        <w:tblLayout w:type="fixed"/>
        <w:tblCellMar>
          <w:left w:w="0" w:type="dxa"/>
          <w:right w:w="0" w:type="dxa"/>
        </w:tblCellMar>
        <w:tblLook w:val="04A0"/>
      </w:tblPr>
      <w:tblGrid>
        <w:gridCol w:w="490"/>
        <w:gridCol w:w="696"/>
        <w:gridCol w:w="920"/>
        <w:gridCol w:w="2472"/>
        <w:gridCol w:w="4139"/>
        <w:gridCol w:w="4068"/>
        <w:gridCol w:w="1164"/>
      </w:tblGrid>
      <w:tr w:rsidR="006C2F25" w:rsidTr="006C2F25">
        <w:trPr>
          <w:trHeight w:val="660"/>
          <w:tblHeader/>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b/>
                <w:bCs/>
                <w:color w:val="000000"/>
                <w:sz w:val="20"/>
              </w:rPr>
            </w:pPr>
            <w:r>
              <w:rPr>
                <w:rFonts w:ascii="仿宋_GB2312" w:hAnsi="宋体" w:cs="仿宋_GB2312" w:hint="eastAsia"/>
                <w:b/>
                <w:bCs/>
                <w:color w:val="000000"/>
                <w:kern w:val="0"/>
                <w:sz w:val="20"/>
              </w:rPr>
              <w:lastRenderedPageBreak/>
              <w:t>序号</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b/>
                <w:bCs/>
                <w:color w:val="000000"/>
                <w:sz w:val="20"/>
              </w:rPr>
            </w:pPr>
            <w:r>
              <w:rPr>
                <w:rFonts w:ascii="仿宋_GB2312" w:hAnsi="宋体" w:hint="eastAsia"/>
                <w:b/>
                <w:bCs/>
                <w:color w:val="000000"/>
                <w:kern w:val="0"/>
                <w:sz w:val="20"/>
              </w:rPr>
              <w:t>行业领域</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仿宋_GB2312" w:cs="仿宋_GB2312"/>
                <w:color w:val="000000"/>
                <w:sz w:val="20"/>
              </w:rPr>
            </w:pPr>
            <w:r>
              <w:rPr>
                <w:rFonts w:ascii="仿宋_GB2312" w:hAnsi="仿宋_GB2312" w:cs="仿宋_GB2312" w:hint="eastAsia"/>
                <w:b/>
                <w:bCs/>
                <w:color w:val="000000"/>
                <w:kern w:val="0"/>
                <w:sz w:val="20"/>
              </w:rPr>
              <w:t>权力编码</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b/>
                <w:bCs/>
                <w:color w:val="000000"/>
                <w:sz w:val="20"/>
              </w:rPr>
            </w:pPr>
            <w:r>
              <w:rPr>
                <w:rFonts w:ascii="仿宋_GB2312" w:hAnsi="宋体" w:hint="eastAsia"/>
                <w:b/>
                <w:bCs/>
                <w:color w:val="000000"/>
                <w:kern w:val="0"/>
                <w:sz w:val="20"/>
              </w:rPr>
              <w:t>权力目录名称</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b/>
                <w:bCs/>
                <w:color w:val="000000"/>
                <w:sz w:val="20"/>
              </w:rPr>
            </w:pPr>
            <w:r>
              <w:rPr>
                <w:rFonts w:ascii="仿宋_GB2312" w:hAnsi="宋体" w:hint="eastAsia"/>
                <w:b/>
                <w:bCs/>
                <w:color w:val="000000"/>
                <w:kern w:val="0"/>
                <w:sz w:val="20"/>
              </w:rPr>
              <w:t>违反法律条款</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b/>
                <w:bCs/>
                <w:color w:val="000000"/>
                <w:sz w:val="20"/>
              </w:rPr>
            </w:pPr>
            <w:r>
              <w:rPr>
                <w:rFonts w:ascii="仿宋_GB2312" w:hAnsi="宋体" w:hint="eastAsia"/>
                <w:b/>
                <w:bCs/>
                <w:color w:val="000000"/>
                <w:kern w:val="0"/>
                <w:sz w:val="20"/>
              </w:rPr>
              <w:t>处罚法律条款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b/>
                <w:bCs/>
                <w:color w:val="000000"/>
                <w:sz w:val="20"/>
              </w:rPr>
            </w:pPr>
            <w:r>
              <w:rPr>
                <w:rFonts w:ascii="仿宋_GB2312" w:hAnsi="宋体" w:hint="eastAsia"/>
                <w:b/>
                <w:bCs/>
                <w:color w:val="000000"/>
                <w:kern w:val="0"/>
                <w:sz w:val="20"/>
              </w:rPr>
              <w:t>备注</w:t>
            </w:r>
          </w:p>
        </w:tc>
      </w:tr>
      <w:tr w:rsidR="006C2F25" w:rsidTr="006C2F25">
        <w:trPr>
          <w:trHeight w:val="9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kern w:val="0"/>
                <w:sz w:val="20"/>
              </w:rPr>
            </w:pPr>
            <w:r>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C2F25" w:rsidRPr="001F5821" w:rsidRDefault="006C2F25" w:rsidP="006C2F25">
            <w:pPr>
              <w:widowControl/>
              <w:jc w:val="center"/>
              <w:textAlignment w:val="bottom"/>
              <w:rPr>
                <w:rFonts w:ascii="仿宋_GB2312" w:hAnsi="宋体"/>
                <w:kern w:val="0"/>
                <w:sz w:val="20"/>
              </w:rPr>
            </w:pPr>
            <w:r w:rsidRPr="001F5821">
              <w:rPr>
                <w:rFonts w:ascii="仿宋_GB2312" w:hAnsi="宋体" w:hint="eastAsia"/>
                <w:kern w:val="0"/>
                <w:sz w:val="20"/>
              </w:rPr>
              <w:t>港口</w:t>
            </w:r>
            <w:r w:rsidR="002D1931">
              <w:rPr>
                <w:rFonts w:ascii="仿宋_GB2312" w:hAnsi="宋体" w:hint="eastAsia"/>
                <w:kern w:val="0"/>
                <w:sz w:val="20"/>
              </w:rPr>
              <w:t>、航道</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C2F25" w:rsidRPr="001F5821" w:rsidRDefault="006C2F25" w:rsidP="006C2F25">
            <w:pPr>
              <w:widowControl/>
              <w:jc w:val="left"/>
              <w:textAlignment w:val="center"/>
              <w:rPr>
                <w:rFonts w:ascii="仿宋_GB2312" w:hAnsi="仿宋_GB2312" w:cs="仿宋_GB2312"/>
                <w:kern w:val="0"/>
                <w:sz w:val="20"/>
              </w:rPr>
            </w:pPr>
            <w:r w:rsidRPr="001F5821">
              <w:rPr>
                <w:rFonts w:ascii="仿宋_GB2312" w:hAnsi="仿宋_GB2312" w:cs="仿宋_GB2312" w:hint="eastAsia"/>
                <w:kern w:val="0"/>
                <w:sz w:val="20"/>
              </w:rPr>
              <w:t>330318010000</w:t>
            </w:r>
          </w:p>
        </w:tc>
        <w:tc>
          <w:tcPr>
            <w:tcW w:w="24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DB2A42" w:rsidP="00DB2A42">
            <w:pPr>
              <w:spacing w:line="240" w:lineRule="exact"/>
              <w:rPr>
                <w:rFonts w:ascii="仿宋_GB2312" w:hAnsi="宋体"/>
                <w:color w:val="000000"/>
                <w:kern w:val="0"/>
                <w:sz w:val="20"/>
              </w:rPr>
            </w:pPr>
            <w:r>
              <w:rPr>
                <w:rFonts w:ascii="仿宋_GB2312" w:hAnsi="宋体" w:hint="eastAsia"/>
                <w:kern w:val="0"/>
                <w:sz w:val="20"/>
              </w:rPr>
              <w:t>违反交通运输法规规定由交通运输部门实施</w:t>
            </w:r>
            <w:r w:rsidR="006C2F25">
              <w:rPr>
                <w:rFonts w:ascii="仿宋_GB2312" w:hAnsi="宋体" w:hint="eastAsia"/>
                <w:kern w:val="0"/>
                <w:sz w:val="20"/>
              </w:rPr>
              <w:t>建筑物、构筑物、设施的强制拆除</w:t>
            </w:r>
          </w:p>
        </w:tc>
        <w:tc>
          <w:tcPr>
            <w:tcW w:w="41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1.《中华人民共和国港口法》第十三条　在港口总体规划区内建设港口设施，使用港口深水岸线的，由国务院交通主管部门会同国务院经济综合宏观调控部门批准；建设港口设施，使用非深水岸线的，由港口行政管理部门批准。但是，由国务院或者国务院经济综合宏观调控部门批准建设的项目使用港口岸线，不再另行办理使用港口岸线的审批手续。</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港口深水岸线的标准由国务院交通主管部门制定。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第十四条　港口建设应当符合港口规划。不得违反港口规划建设任何港口设施。</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2.《浙江省港口管理条例》第十二条第一款在港区内建设港口设施使用港口岸线的，申请人应当向所在地港口主管部门提出书面申请，说明港口岸线的使用期限、范围、功能等事项，并按照下列规定报经批准：</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（一）申请使用港口深水岸线的，经省交通运输主管部门会同省发展改革部门审查并出具意见后，依法报国家有关部门审批；</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（二）申请使用适宜建设三千吨级以上泊位的沿海港口非深水岸线的，由所在地港口主管部门审查并出具意见后，报省交通运输主管部门征求省发展改革部门意见后批准；</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（三）申请使用其他港口非深水岸线的，由所在地港口主管部门征求同级发展改革部门意见后批准。</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第十三条第一款因工程建设等需要临时使用港口岸线建设港口设施的，申请人应当向所在地港口主管部门提出书面申请，说明港口岸线临时使用的期限、范围、功能、恢复措施等事项。</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五条第一款港口岸线使用人应当按照批准的范围、功能使用港口岸线，不得擅自改变港口岸线的使用范围、功能。确需改变港口岸线使用范围、功能的，港口岸线使用人应当向所在地港口主管部门提出书面申请，并由原审批机关批准。</w:t>
            </w:r>
          </w:p>
          <w:p w:rsidR="002D1931" w:rsidRPr="002D1931" w:rsidRDefault="002D1931" w:rsidP="002D1931">
            <w:pPr>
              <w:widowControl/>
              <w:ind w:firstLineChars="200" w:firstLine="400"/>
              <w:textAlignment w:val="center"/>
              <w:rPr>
                <w:rFonts w:ascii="仿宋_GB2312" w:hAnsi="宋体"/>
                <w:kern w:val="0"/>
                <w:sz w:val="20"/>
              </w:rPr>
            </w:pPr>
            <w:r>
              <w:rPr>
                <w:rFonts w:ascii="仿宋_GB2312" w:hAnsi="宋体" w:hint="eastAsia"/>
                <w:kern w:val="0"/>
                <w:sz w:val="20"/>
              </w:rPr>
              <w:t>3</w:t>
            </w:r>
            <w:r w:rsidRPr="002D1931">
              <w:rPr>
                <w:rFonts w:ascii="仿宋_GB2312" w:hAnsi="宋体" w:hint="eastAsia"/>
                <w:kern w:val="0"/>
                <w:sz w:val="20"/>
              </w:rPr>
              <w:t>.《中华人民共和国航道法》第二十七条建设本法第二十四条、第二十五条第一款、第二十六条第一款规定的工程（以下统称与航道有关的</w:t>
            </w:r>
          </w:p>
          <w:p w:rsidR="002D1931" w:rsidRPr="002D1931" w:rsidRDefault="002D1931" w:rsidP="002D1931">
            <w:pPr>
              <w:widowControl/>
              <w:textAlignment w:val="center"/>
              <w:rPr>
                <w:rFonts w:ascii="仿宋_GB2312" w:hAnsi="宋体"/>
                <w:kern w:val="0"/>
                <w:sz w:val="20"/>
              </w:rPr>
            </w:pPr>
            <w:r w:rsidRPr="002D1931">
              <w:rPr>
                <w:rFonts w:ascii="仿宋_GB2312" w:hAnsi="宋体" w:hint="eastAsia"/>
                <w:kern w:val="0"/>
                <w:sz w:val="20"/>
              </w:rPr>
              <w:t>工程），除依照法律、行政法规或者国务院规定</w:t>
            </w:r>
          </w:p>
          <w:p w:rsidR="002D1931" w:rsidRPr="002D1931" w:rsidRDefault="002D1931" w:rsidP="002D1931">
            <w:pPr>
              <w:widowControl/>
              <w:textAlignment w:val="center"/>
              <w:rPr>
                <w:rFonts w:ascii="仿宋_GB2312" w:hAnsi="宋体"/>
                <w:kern w:val="0"/>
                <w:sz w:val="20"/>
              </w:rPr>
            </w:pPr>
            <w:r w:rsidRPr="002D1931">
              <w:rPr>
                <w:rFonts w:ascii="仿宋_GB2312" w:hAnsi="宋体" w:hint="eastAsia"/>
                <w:kern w:val="0"/>
                <w:sz w:val="20"/>
              </w:rPr>
              <w:t>进行的防洪、供水等特殊工程外，不得因工程建</w:t>
            </w:r>
          </w:p>
          <w:p w:rsidR="002D1931" w:rsidRPr="002D1931" w:rsidRDefault="002D1931" w:rsidP="002D1931">
            <w:pPr>
              <w:widowControl/>
              <w:ind w:left="400" w:hangingChars="200" w:hanging="400"/>
              <w:textAlignment w:val="center"/>
              <w:rPr>
                <w:rFonts w:ascii="仿宋_GB2312" w:hAnsi="宋体"/>
                <w:kern w:val="0"/>
                <w:sz w:val="20"/>
              </w:rPr>
            </w:pPr>
            <w:proofErr w:type="gramStart"/>
            <w:r w:rsidRPr="002D1931">
              <w:rPr>
                <w:rFonts w:ascii="仿宋_GB2312" w:hAnsi="宋体" w:hint="eastAsia"/>
                <w:kern w:val="0"/>
                <w:sz w:val="20"/>
              </w:rPr>
              <w:t>设降低</w:t>
            </w:r>
            <w:proofErr w:type="gramEnd"/>
            <w:r w:rsidRPr="002D1931">
              <w:rPr>
                <w:rFonts w:ascii="仿宋_GB2312" w:hAnsi="宋体" w:hint="eastAsia"/>
                <w:kern w:val="0"/>
                <w:sz w:val="20"/>
              </w:rPr>
              <w:t>航道通航条件。</w:t>
            </w:r>
            <w:r w:rsidRPr="002D1931">
              <w:rPr>
                <w:rFonts w:ascii="仿宋_GB2312" w:hAnsi="宋体"/>
                <w:kern w:val="0"/>
                <w:sz w:val="20"/>
              </w:rPr>
              <w:cr/>
            </w:r>
            <w:r>
              <w:rPr>
                <w:rFonts w:ascii="仿宋_GB2312" w:hAnsi="宋体" w:hint="eastAsia"/>
                <w:kern w:val="0"/>
                <w:sz w:val="20"/>
              </w:rPr>
              <w:t>4</w:t>
            </w:r>
            <w:r w:rsidRPr="002D1931">
              <w:rPr>
                <w:rFonts w:ascii="仿宋_GB2312" w:hAnsi="宋体" w:hint="eastAsia"/>
                <w:kern w:val="0"/>
                <w:sz w:val="20"/>
              </w:rPr>
              <w:t>.《浙江省航道管理条例》第三十条第一款</w:t>
            </w:r>
          </w:p>
          <w:p w:rsidR="002D1931" w:rsidRPr="002D1931" w:rsidRDefault="002D1931" w:rsidP="002D1931">
            <w:pPr>
              <w:widowControl/>
              <w:textAlignment w:val="center"/>
              <w:rPr>
                <w:rFonts w:ascii="仿宋_GB2312" w:hAnsi="宋体"/>
                <w:kern w:val="0"/>
                <w:sz w:val="20"/>
              </w:rPr>
            </w:pPr>
            <w:r w:rsidRPr="002D1931">
              <w:rPr>
                <w:rFonts w:ascii="仿宋_GB2312" w:hAnsi="宋体" w:hint="eastAsia"/>
                <w:kern w:val="0"/>
                <w:sz w:val="20"/>
              </w:rPr>
              <w:t>因工程建设施工等需要修建便桥等临时跨航道建筑物的，建设单位应当事先征得所在地航道主</w:t>
            </w:r>
          </w:p>
          <w:p w:rsidR="002D1931" w:rsidRPr="002D1931" w:rsidRDefault="002D1931" w:rsidP="002D1931">
            <w:pPr>
              <w:widowControl/>
              <w:textAlignment w:val="center"/>
              <w:rPr>
                <w:rFonts w:ascii="仿宋_GB2312" w:hAnsi="宋体"/>
                <w:kern w:val="0"/>
                <w:sz w:val="20"/>
              </w:rPr>
            </w:pPr>
            <w:r w:rsidRPr="002D1931">
              <w:rPr>
                <w:rFonts w:ascii="仿宋_GB2312" w:hAnsi="宋体" w:hint="eastAsia"/>
                <w:kern w:val="0"/>
                <w:sz w:val="20"/>
              </w:rPr>
              <w:t>管部门同意。航道主管部门应当对其通航标准</w:t>
            </w:r>
            <w:proofErr w:type="gramStart"/>
            <w:r w:rsidRPr="002D1931">
              <w:rPr>
                <w:rFonts w:ascii="仿宋_GB2312" w:hAnsi="宋体" w:hint="eastAsia"/>
                <w:kern w:val="0"/>
                <w:sz w:val="20"/>
              </w:rPr>
              <w:t>和</w:t>
            </w:r>
            <w:proofErr w:type="gramEnd"/>
          </w:p>
          <w:p w:rsidR="002D1931" w:rsidRPr="002D1931" w:rsidRDefault="002D1931" w:rsidP="002D1931">
            <w:pPr>
              <w:widowControl/>
              <w:textAlignment w:val="center"/>
              <w:rPr>
                <w:rFonts w:ascii="仿宋_GB2312" w:hAnsi="宋体"/>
                <w:kern w:val="0"/>
                <w:sz w:val="20"/>
              </w:rPr>
            </w:pPr>
            <w:r w:rsidRPr="002D1931">
              <w:rPr>
                <w:rFonts w:ascii="仿宋_GB2312" w:hAnsi="宋体" w:hint="eastAsia"/>
                <w:kern w:val="0"/>
                <w:sz w:val="20"/>
              </w:rPr>
              <w:t>技术规范、使用期限、恢复保证措施以及相应的</w:t>
            </w:r>
          </w:p>
          <w:p w:rsidR="002D1931" w:rsidRDefault="002D1931" w:rsidP="002D1931">
            <w:pPr>
              <w:widowControl/>
              <w:textAlignment w:val="center"/>
              <w:rPr>
                <w:rFonts w:ascii="仿宋_GB2312" w:hAnsi="宋体"/>
                <w:kern w:val="0"/>
                <w:sz w:val="20"/>
              </w:rPr>
            </w:pPr>
            <w:r w:rsidRPr="002D1931">
              <w:rPr>
                <w:rFonts w:ascii="仿宋_GB2312" w:hAnsi="宋体" w:hint="eastAsia"/>
                <w:kern w:val="0"/>
                <w:sz w:val="20"/>
              </w:rPr>
              <w:lastRenderedPageBreak/>
              <w:t>责任予以明确。</w:t>
            </w:r>
          </w:p>
        </w:tc>
        <w:tc>
          <w:tcPr>
            <w:tcW w:w="40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1.《中华人民共和国港口法》第四十六条第一款  有下列行为之一的，由县级以上地方人民政府或者港口行政管理部门责令限期改正；逾期不改正的，由</w:t>
            </w:r>
            <w:proofErr w:type="gramStart"/>
            <w:r>
              <w:rPr>
                <w:rFonts w:ascii="仿宋_GB2312" w:hAnsi="宋体" w:hint="eastAsia"/>
                <w:kern w:val="0"/>
                <w:sz w:val="20"/>
              </w:rPr>
              <w:t>作出</w:t>
            </w:r>
            <w:proofErr w:type="gramEnd"/>
            <w:r>
              <w:rPr>
                <w:rFonts w:ascii="仿宋_GB2312" w:hAnsi="宋体" w:hint="eastAsia"/>
                <w:kern w:val="0"/>
                <w:sz w:val="20"/>
              </w:rPr>
              <w:t>限期改正决定的机关申请人民法院强制拆除违法建设的设施；可以处五万元以下罚款：（一）违反港口规划建设港口、码头或者其他港口设施的；（二）未经依法批准，建设港口设施使用港口岸线的。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2.《浙江港口管理条例》第四十</w:t>
            </w:r>
            <w:r>
              <w:rPr>
                <w:rFonts w:ascii="仿宋_GB2312" w:hAnsi="宋体"/>
                <w:kern w:val="0"/>
                <w:sz w:val="20"/>
              </w:rPr>
              <w:t>五</w:t>
            </w:r>
            <w:r>
              <w:rPr>
                <w:rFonts w:ascii="仿宋_GB2312" w:hAnsi="宋体" w:hint="eastAsia"/>
                <w:kern w:val="0"/>
                <w:sz w:val="20"/>
              </w:rPr>
              <w:t>条　有下列行为之一的，由县级以上人民政府港口主管部门责令限期改正；逾期不改正的，撤销港口岸线使用许可，申请人民法院强制拆除违法建设的设施，对港区内的违法建设行为，处一万元以上五万元以下罚款：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（一）违反港区控制性详细规划建设港口、码头或者其他港口设施的；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（二）未经批准擅自改变港口岸线使用范围、功能的；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（三）临时使用港口岸线修建的临时设施使用期届满后，未按许可文件的要求予以拆除的。</w:t>
            </w:r>
          </w:p>
          <w:p w:rsidR="00386AE0" w:rsidRDefault="00386AE0" w:rsidP="00386AE0">
            <w:pPr>
              <w:widowControl/>
              <w:ind w:firstLineChars="200" w:firstLine="400"/>
              <w:textAlignment w:val="center"/>
              <w:rPr>
                <w:rFonts w:ascii="仿宋_GB2312" w:hAnsi="宋体"/>
                <w:kern w:val="0"/>
                <w:sz w:val="20"/>
              </w:rPr>
            </w:pPr>
            <w:r>
              <w:rPr>
                <w:rFonts w:ascii="仿宋_GB2312" w:hAnsi="宋体" w:hint="eastAsia"/>
                <w:kern w:val="0"/>
                <w:sz w:val="20"/>
              </w:rPr>
              <w:t>3</w:t>
            </w:r>
            <w:r w:rsidRPr="00386AE0">
              <w:rPr>
                <w:rFonts w:ascii="仿宋_GB2312" w:hAnsi="宋体" w:hint="eastAsia"/>
                <w:kern w:val="0"/>
                <w:sz w:val="20"/>
              </w:rPr>
              <w:t>.《中华人民共和国航道法》第三十九条第三款 违反航道通航条件影响评价的规定建成的项目导致航道通航条件严重下降的，由前</w:t>
            </w:r>
            <w:r w:rsidRPr="00386AE0">
              <w:rPr>
                <w:rFonts w:ascii="仿宋_GB2312" w:hAnsi="宋体" w:hint="eastAsia"/>
                <w:kern w:val="0"/>
                <w:sz w:val="20"/>
              </w:rPr>
              <w:lastRenderedPageBreak/>
              <w:t>两款规定的交通运输主管部门或者航道管理机构责令限期采取补救措施或者拆除；逾期未采取补救措施或者拆除的，由交通运输主管部门或者航道管理机构代为采取补救措施或者依法组织拆除，所需费用由建设单位承担。</w:t>
            </w:r>
          </w:p>
          <w:p w:rsidR="00386AE0" w:rsidRDefault="00386AE0" w:rsidP="00386AE0">
            <w:pPr>
              <w:widowControl/>
              <w:ind w:firstLineChars="200" w:firstLine="400"/>
              <w:textAlignment w:val="center"/>
              <w:rPr>
                <w:rFonts w:ascii="仿宋_GB2312" w:hAnsi="宋体"/>
                <w:kern w:val="0"/>
                <w:sz w:val="20"/>
              </w:rPr>
            </w:pPr>
            <w:r>
              <w:rPr>
                <w:rFonts w:ascii="仿宋_GB2312" w:hAnsi="宋体" w:hint="eastAsia"/>
                <w:kern w:val="0"/>
                <w:sz w:val="20"/>
              </w:rPr>
              <w:t>4</w:t>
            </w:r>
            <w:r w:rsidRPr="00386AE0">
              <w:rPr>
                <w:rFonts w:ascii="仿宋_GB2312" w:hAnsi="宋体" w:hint="eastAsia"/>
                <w:kern w:val="0"/>
                <w:sz w:val="20"/>
              </w:rPr>
              <w:t>.《浙江省航道管理条例》第四十二条 建设单位违反本条例第三十条第一款规定，未经航道主管部门同意修建临时跨航道建筑物，或者未按照批准的技术要求修建临时跨航道建筑物的，由航道主管部门处二万元以上二十万元以下罚款；尚可采取改正措施的，责令限期改正；无法采取改正措施或者逾期不改正的，责令限期拆除。建设单位逾期拒不拆除的，由航道主管部门申请人民法院强制拆除。</w:t>
            </w:r>
          </w:p>
        </w:tc>
        <w:tc>
          <w:tcPr>
            <w:tcW w:w="116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bottom"/>
              <w:rPr>
                <w:rFonts w:ascii="仿宋_GB2312" w:hAnsi="宋体"/>
                <w:color w:val="000000"/>
                <w:kern w:val="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kern w:val="0"/>
                <w:sz w:val="20"/>
              </w:rPr>
            </w:pPr>
            <w:r>
              <w:rPr>
                <w:rFonts w:ascii="仿宋_GB2312" w:hAnsi="宋体" w:cs="仿宋_GB2312" w:hint="eastAsia"/>
                <w:color w:val="000000"/>
                <w:kern w:val="0"/>
                <w:sz w:val="20"/>
              </w:rPr>
              <w:lastRenderedPageBreak/>
              <w:t>2</w:t>
            </w:r>
          </w:p>
        </w:tc>
        <w:tc>
          <w:tcPr>
            <w:tcW w:w="69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C2F25" w:rsidRDefault="006C2F25" w:rsidP="006C2F25">
            <w:pPr>
              <w:widowControl/>
              <w:jc w:val="center"/>
              <w:textAlignment w:val="bottom"/>
              <w:rPr>
                <w:rFonts w:ascii="仿宋_GB2312" w:hAnsi="宋体"/>
                <w:color w:val="000000"/>
                <w:kern w:val="0"/>
                <w:sz w:val="20"/>
              </w:rPr>
            </w:pPr>
            <w:r>
              <w:rPr>
                <w:rFonts w:ascii="仿宋_GB2312" w:hAnsi="宋体" w:hint="eastAsia"/>
                <w:color w:val="000000"/>
                <w:kern w:val="0"/>
                <w:sz w:val="20"/>
              </w:rPr>
              <w:t>港口、工程</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C2F25" w:rsidRDefault="006C2F25" w:rsidP="006C2F25">
            <w:pPr>
              <w:widowControl/>
              <w:jc w:val="left"/>
              <w:textAlignment w:val="center"/>
              <w:rPr>
                <w:rFonts w:ascii="仿宋_GB2312" w:hAnsi="仿宋_GB2312" w:cs="仿宋_GB2312"/>
                <w:kern w:val="0"/>
                <w:sz w:val="20"/>
              </w:rPr>
            </w:pPr>
            <w:r>
              <w:rPr>
                <w:rFonts w:ascii="仿宋_GB2312" w:hAnsi="仿宋_GB2312" w:cs="仿宋_GB2312" w:hint="eastAsia"/>
                <w:color w:val="000000"/>
                <w:kern w:val="0"/>
                <w:sz w:val="20"/>
              </w:rPr>
              <w:t>330318008000</w:t>
            </w:r>
          </w:p>
        </w:tc>
        <w:tc>
          <w:tcPr>
            <w:tcW w:w="24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DB2A42" w:rsidP="006C2F25">
            <w:pPr>
              <w:spacing w:line="240" w:lineRule="exact"/>
              <w:rPr>
                <w:rFonts w:ascii="仿宋_GB2312" w:hAnsi="宋体"/>
                <w:kern w:val="0"/>
                <w:sz w:val="20"/>
              </w:rPr>
            </w:pPr>
            <w:r>
              <w:rPr>
                <w:rFonts w:ascii="仿宋_GB2312" w:hAnsi="宋体" w:hint="eastAsia"/>
                <w:kern w:val="0"/>
                <w:sz w:val="20"/>
              </w:rPr>
              <w:t>违反交通运输法规规定由交通运输部门实施</w:t>
            </w:r>
            <w:r w:rsidR="006C2F25">
              <w:rPr>
                <w:rFonts w:ascii="仿宋_GB2312" w:hAnsi="宋体" w:hint="eastAsia"/>
                <w:kern w:val="0"/>
                <w:sz w:val="20"/>
              </w:rPr>
              <w:t>查封场所、设施</w:t>
            </w:r>
          </w:p>
        </w:tc>
        <w:tc>
          <w:tcPr>
            <w:tcW w:w="41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6C2F25" w:rsidP="00DB2A42">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1.《中华人民共和国安全生产法》第六十</w:t>
            </w:r>
            <w:r w:rsidR="00DB2A42">
              <w:rPr>
                <w:rFonts w:ascii="仿宋_GB2312" w:hAnsi="宋体" w:hint="eastAsia"/>
                <w:kern w:val="0"/>
                <w:sz w:val="20"/>
              </w:rPr>
              <w:t>五</w:t>
            </w:r>
            <w:r>
              <w:rPr>
                <w:rFonts w:ascii="仿宋_GB2312" w:hAnsi="宋体" w:hint="eastAsia"/>
                <w:kern w:val="0"/>
                <w:sz w:val="20"/>
              </w:rPr>
              <w:t xml:space="preserve">条第一款第（四）项  </w:t>
            </w:r>
            <w:r w:rsidR="001F5821" w:rsidRPr="001F5821">
              <w:rPr>
                <w:rFonts w:ascii="仿宋_GB2312" w:hAnsi="宋体" w:hint="eastAsia"/>
                <w:kern w:val="0"/>
                <w:sz w:val="20"/>
              </w:rPr>
              <w:t>应急管理部门和其他负有安全生产监督管理职责的部门依法开展安全生产行政执法工作，对生产经营单位执行有关安全生产的法律、法规和国家标准或者行业标准的情况进行监督检查，行使以下职权:</w:t>
            </w:r>
            <w:r w:rsidR="001F5821">
              <w:rPr>
                <w:rFonts w:ascii="仿宋_GB2312" w:hAnsi="宋体" w:hint="eastAsia"/>
                <w:kern w:val="0"/>
                <w:sz w:val="20"/>
              </w:rPr>
              <w:t>（四）</w:t>
            </w:r>
            <w:r w:rsidR="00DB2A42" w:rsidRPr="00DB2A42">
              <w:rPr>
                <w:rFonts w:ascii="仿宋_GB2312" w:hAnsi="宋体" w:hint="eastAsia"/>
                <w:kern w:val="0"/>
                <w:sz w:val="20"/>
              </w:rPr>
              <w:t>对有根据认为不符合保障安全生产的国家标准或者行业标准的设施、设备、器材以及违法生产、储存、使用、经营、运输的危险物品予以查封或者扣押，对违法生产、储存、使用、经营危险物品的作业场所予以查封，并依法</w:t>
            </w:r>
            <w:proofErr w:type="gramStart"/>
            <w:r w:rsidR="00DB2A42" w:rsidRPr="00DB2A42">
              <w:rPr>
                <w:rFonts w:ascii="仿宋_GB2312" w:hAnsi="宋体" w:hint="eastAsia"/>
                <w:kern w:val="0"/>
                <w:sz w:val="20"/>
              </w:rPr>
              <w:t>作出</w:t>
            </w:r>
            <w:proofErr w:type="gramEnd"/>
            <w:r w:rsidR="00DB2A42" w:rsidRPr="00DB2A42">
              <w:rPr>
                <w:rFonts w:ascii="仿宋_GB2312" w:hAnsi="宋体" w:hint="eastAsia"/>
                <w:kern w:val="0"/>
                <w:sz w:val="20"/>
              </w:rPr>
              <w:t>处理决定。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2.《国务院关于特大安全事故行政责任追究的规定》第十三条  对未依法取得批准，擅自从事有关活动的，负责行政审批的政府部门或者机构发现或者接到举报后，应当立即予以查封、取缔，并依法给予行政处罚；属于经营单位的，由工商行政管理部门依法相应吊销营业执照。</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3.《危险化学品安全管理条例》第七条第一款第（四）项  负有危险化学品安全监督管理职责的部门依法进行监督检查，可以采取下列措施：（四）经本部门主要负责人批准，查封违法生产、储存、使用、经营危险化学品的场所，扣押违法生产、储存、使用、经营、运输的危险化</w:t>
            </w:r>
            <w:r>
              <w:rPr>
                <w:rFonts w:ascii="仿宋_GB2312" w:hAnsi="宋体" w:hint="eastAsia"/>
                <w:kern w:val="0"/>
                <w:sz w:val="20"/>
              </w:rPr>
              <w:lastRenderedPageBreak/>
              <w:t>学品以及用于违法生产、使用、运输危险化学品的原材料、设备、运输工具。</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4.《港口危险货物安全管理规定》第六十一条第一款第（七）项　所在地港口行政管理部门应当依法对危险货物港口作业和装卸、储存区域实施监督检查，并明确检查内容、方式、频次以及有关要求等。实施监督检查时，可以行使下列职权：（七）经本部门主要负责人批准，依法查封违法储存危险货物的场所，扣押违法储存的危险货物。</w:t>
            </w:r>
          </w:p>
        </w:tc>
        <w:tc>
          <w:tcPr>
            <w:tcW w:w="40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1.《中华人民共和国安全生产法》</w:t>
            </w:r>
            <w:r w:rsidR="001F5821">
              <w:rPr>
                <w:rFonts w:ascii="仿宋_GB2312" w:hAnsi="宋体" w:hint="eastAsia"/>
                <w:kern w:val="0"/>
                <w:sz w:val="20"/>
              </w:rPr>
              <w:t xml:space="preserve">第六十五条第一款第（四）项  </w:t>
            </w:r>
            <w:r w:rsidR="001F5821" w:rsidRPr="001F5821">
              <w:rPr>
                <w:rFonts w:ascii="仿宋_GB2312" w:hAnsi="宋体" w:hint="eastAsia"/>
                <w:kern w:val="0"/>
                <w:sz w:val="20"/>
              </w:rPr>
              <w:t>应急管理部门和其他负有安全生产监督管理职责的部门依法开展安全生产行政执法工作，对生产经营单位执行有关安全生产的法律、法规和国家标准或者行业标准的情况进行监督检查，行使以下职权:</w:t>
            </w:r>
            <w:r w:rsidR="001F5821">
              <w:rPr>
                <w:rFonts w:ascii="仿宋_GB2312" w:hAnsi="宋体" w:hint="eastAsia"/>
                <w:kern w:val="0"/>
                <w:sz w:val="20"/>
              </w:rPr>
              <w:t>（四）</w:t>
            </w:r>
            <w:r w:rsidR="001F5821" w:rsidRPr="00DB2A42">
              <w:rPr>
                <w:rFonts w:ascii="仿宋_GB2312" w:hAnsi="宋体" w:hint="eastAsia"/>
                <w:kern w:val="0"/>
                <w:sz w:val="20"/>
              </w:rPr>
              <w:t>对有根据认为不符合保障安全生产的国家标准或者行业标准的设施、设备、器材以及违法生产、储存、使用、经营、运输的危险物品予以查封或者扣押，对违法生产、储存、使用、经营危险物品的作业场所予以查封，并依法</w:t>
            </w:r>
            <w:proofErr w:type="gramStart"/>
            <w:r w:rsidR="001F5821" w:rsidRPr="00DB2A42">
              <w:rPr>
                <w:rFonts w:ascii="仿宋_GB2312" w:hAnsi="宋体" w:hint="eastAsia"/>
                <w:kern w:val="0"/>
                <w:sz w:val="20"/>
              </w:rPr>
              <w:t>作出</w:t>
            </w:r>
            <w:proofErr w:type="gramEnd"/>
            <w:r w:rsidR="001F5821" w:rsidRPr="00DB2A42">
              <w:rPr>
                <w:rFonts w:ascii="仿宋_GB2312" w:hAnsi="宋体" w:hint="eastAsia"/>
                <w:kern w:val="0"/>
                <w:sz w:val="20"/>
              </w:rPr>
              <w:t>处理决定。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2.《国务院关于特大安全事故行政责任追究的规定》第十三条  对未依法取得批准，擅自从事有关活动的，负责行政审批的政府部门或者机构发现或者接到举报后，应当立即予以查封、取缔，并依法给予行政处罚；属于经营单位的，由工商行政管理部门依法相应吊销营业执照。</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3.《危险化学品安全管理条例》第七条第一款第（四）项  负有危险化学品安全监督管理职责的部门依法进行监督检查，可以采取下列措施：（四）经本部门主要负责人批准，查</w:t>
            </w:r>
            <w:r>
              <w:rPr>
                <w:rFonts w:ascii="仿宋_GB2312" w:hAnsi="宋体" w:hint="eastAsia"/>
                <w:kern w:val="0"/>
                <w:sz w:val="20"/>
              </w:rPr>
              <w:lastRenderedPageBreak/>
              <w:t>封违法生产、储存、使用、经营危险化学品的场所，扣押违法生产、储存、使用、经营、运输的危险化学品以及用于违法生产、使用、运输危险化学品的原材料、设备、运输工具。</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4.《港口危险货物安全管理规定》第六十一条第一款第（七）项　所在地港口行政管理部门应当依法对危险货物港口作业和装卸、储存区域实施监督检查，并明确检查内容、方式、频次以及有关要求等。实施监督检查时，可以行使下列职权：（七）经本部门主要负责人批准，依法查封违法储存危险货物的场所，扣押违法储存的危险货物。</w:t>
            </w:r>
          </w:p>
        </w:tc>
        <w:tc>
          <w:tcPr>
            <w:tcW w:w="116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bottom"/>
              <w:rPr>
                <w:rFonts w:ascii="仿宋_GB2312" w:hAnsi="宋体"/>
                <w:color w:val="000000"/>
                <w:kern w:val="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kern w:val="0"/>
                <w:sz w:val="20"/>
              </w:rPr>
            </w:pPr>
            <w:r>
              <w:rPr>
                <w:rFonts w:ascii="仿宋_GB2312" w:hAnsi="宋体" w:cs="仿宋_GB2312" w:hint="eastAsia"/>
                <w:color w:val="000000"/>
                <w:kern w:val="0"/>
                <w:sz w:val="20"/>
              </w:rPr>
              <w:lastRenderedPageBreak/>
              <w:t>3</w:t>
            </w:r>
          </w:p>
        </w:tc>
        <w:tc>
          <w:tcPr>
            <w:tcW w:w="69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C2F25" w:rsidRPr="001F5821" w:rsidRDefault="006C2F25" w:rsidP="006C2F25">
            <w:pPr>
              <w:widowControl/>
              <w:jc w:val="center"/>
              <w:textAlignment w:val="bottom"/>
              <w:rPr>
                <w:rFonts w:ascii="仿宋_GB2312" w:hAnsi="宋体"/>
                <w:kern w:val="0"/>
                <w:sz w:val="20"/>
              </w:rPr>
            </w:pPr>
            <w:r w:rsidRPr="001F5821">
              <w:rPr>
                <w:rFonts w:ascii="仿宋_GB2312" w:hAnsi="宋体" w:hint="eastAsia"/>
                <w:kern w:val="0"/>
                <w:sz w:val="20"/>
              </w:rPr>
              <w:t>港口、工程</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C2F25" w:rsidRPr="001F5821" w:rsidRDefault="006C2F25" w:rsidP="006C2F25">
            <w:pPr>
              <w:widowControl/>
              <w:jc w:val="left"/>
              <w:textAlignment w:val="center"/>
              <w:rPr>
                <w:rFonts w:ascii="仿宋_GB2312" w:hAnsi="仿宋_GB2312" w:cs="仿宋_GB2312"/>
                <w:kern w:val="0"/>
                <w:sz w:val="20"/>
              </w:rPr>
            </w:pPr>
            <w:r w:rsidRPr="001F5821">
              <w:rPr>
                <w:rFonts w:ascii="仿宋_GB2312" w:hAnsi="仿宋_GB2312" w:cs="仿宋_GB2312" w:hint="eastAsia"/>
                <w:kern w:val="0"/>
                <w:sz w:val="20"/>
              </w:rPr>
              <w:t>330318001000</w:t>
            </w:r>
          </w:p>
        </w:tc>
        <w:tc>
          <w:tcPr>
            <w:tcW w:w="24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1F5821" w:rsidP="006C2F25">
            <w:pPr>
              <w:spacing w:line="240" w:lineRule="exact"/>
              <w:rPr>
                <w:rFonts w:ascii="仿宋_GB2312" w:hAnsi="宋体"/>
                <w:kern w:val="0"/>
                <w:sz w:val="20"/>
              </w:rPr>
            </w:pPr>
            <w:r>
              <w:rPr>
                <w:rFonts w:ascii="仿宋_GB2312" w:hAnsi="宋体" w:hint="eastAsia"/>
                <w:kern w:val="0"/>
                <w:sz w:val="20"/>
              </w:rPr>
              <w:t>违反交通运输法规规定由交通运输部门实施</w:t>
            </w:r>
            <w:r w:rsidR="006C2F25">
              <w:rPr>
                <w:rFonts w:ascii="仿宋_GB2312" w:hAnsi="宋体" w:hint="eastAsia"/>
                <w:kern w:val="0"/>
                <w:sz w:val="20"/>
              </w:rPr>
              <w:t>扣押财物</w:t>
            </w:r>
          </w:p>
        </w:tc>
        <w:tc>
          <w:tcPr>
            <w:tcW w:w="41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w:t>
            </w:r>
            <w:r w:rsidR="001F5821">
              <w:rPr>
                <w:rFonts w:ascii="仿宋_GB2312" w:hAnsi="宋体" w:hint="eastAsia"/>
                <w:kern w:val="0"/>
                <w:sz w:val="20"/>
              </w:rPr>
              <w:t xml:space="preserve">第六十五条第一款第（四）项  </w:t>
            </w:r>
            <w:r w:rsidR="001F5821" w:rsidRPr="001F5821">
              <w:rPr>
                <w:rFonts w:ascii="仿宋_GB2312" w:hAnsi="宋体" w:hint="eastAsia"/>
                <w:kern w:val="0"/>
                <w:sz w:val="20"/>
              </w:rPr>
              <w:t>应急管理部门和其他负有安全生产监督管理职责的部门依法开展安全生产行政执法工作，对生产经营单位执行有关安全生产的法律、法规和国家标准或者行业标准的情况进行监督检查，行使以下职权:</w:t>
            </w:r>
            <w:r w:rsidR="001F5821">
              <w:rPr>
                <w:rFonts w:ascii="仿宋_GB2312" w:hAnsi="宋体" w:hint="eastAsia"/>
                <w:kern w:val="0"/>
                <w:sz w:val="20"/>
              </w:rPr>
              <w:t>（四）</w:t>
            </w:r>
            <w:r w:rsidR="001F5821" w:rsidRPr="00DB2A42">
              <w:rPr>
                <w:rFonts w:ascii="仿宋_GB2312" w:hAnsi="宋体" w:hint="eastAsia"/>
                <w:kern w:val="0"/>
                <w:sz w:val="20"/>
              </w:rPr>
              <w:t>对有根据认为不符合保障安全生产的国家标准或者行业标准的设施、设备、器材以及违法生产、储存、使用、经营、运输的危险物品予以查封或者扣押，对违法生产、储存、使用、经营危险物品的作业场所予以查封，并依法</w:t>
            </w:r>
            <w:proofErr w:type="gramStart"/>
            <w:r w:rsidR="001F5821" w:rsidRPr="00DB2A42">
              <w:rPr>
                <w:rFonts w:ascii="仿宋_GB2312" w:hAnsi="宋体" w:hint="eastAsia"/>
                <w:kern w:val="0"/>
                <w:sz w:val="20"/>
              </w:rPr>
              <w:t>作出</w:t>
            </w:r>
            <w:proofErr w:type="gramEnd"/>
            <w:r w:rsidR="001F5821" w:rsidRPr="00DB2A42">
              <w:rPr>
                <w:rFonts w:ascii="仿宋_GB2312" w:hAnsi="宋体" w:hint="eastAsia"/>
                <w:kern w:val="0"/>
                <w:sz w:val="20"/>
              </w:rPr>
              <w:t>处理决定。</w:t>
            </w:r>
          </w:p>
        </w:tc>
        <w:tc>
          <w:tcPr>
            <w:tcW w:w="40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1F5821" w:rsidP="006C2F25">
            <w:pPr>
              <w:widowControl/>
              <w:ind w:firstLineChars="200" w:firstLine="400"/>
              <w:textAlignment w:val="center"/>
              <w:rPr>
                <w:rFonts w:ascii="仿宋_GB2312" w:hAnsi="宋体"/>
                <w:kern w:val="0"/>
                <w:sz w:val="20"/>
              </w:rPr>
            </w:pPr>
            <w:r>
              <w:rPr>
                <w:rFonts w:ascii="仿宋_GB2312" w:hAnsi="宋体" w:hint="eastAsia"/>
                <w:kern w:val="0"/>
                <w:sz w:val="20"/>
              </w:rPr>
              <w:t xml:space="preserve">1.《中华人民共和国安全生产法》第六十五条第一款第（四）项  </w:t>
            </w:r>
            <w:r w:rsidRPr="001F5821">
              <w:rPr>
                <w:rFonts w:ascii="仿宋_GB2312" w:hAnsi="宋体" w:hint="eastAsia"/>
                <w:kern w:val="0"/>
                <w:sz w:val="20"/>
              </w:rPr>
              <w:t>应急管理部门和其他负有安全生产监督管理职责的部门依法开展安全生产行政执法工作，对生产经营单位执行有关安全生产的法律、法规和国家标准或者行业标准的情况进行监督检查，行使以下职权:</w:t>
            </w:r>
            <w:r>
              <w:rPr>
                <w:rFonts w:ascii="仿宋_GB2312" w:hAnsi="宋体" w:hint="eastAsia"/>
                <w:kern w:val="0"/>
                <w:sz w:val="20"/>
              </w:rPr>
              <w:t>（四）</w:t>
            </w:r>
            <w:r w:rsidRPr="00DB2A42">
              <w:rPr>
                <w:rFonts w:ascii="仿宋_GB2312" w:hAnsi="宋体" w:hint="eastAsia"/>
                <w:kern w:val="0"/>
                <w:sz w:val="20"/>
              </w:rPr>
              <w:t>对有根据认为不符合保障安全生产的国家标准或者行业标准的设施、设备、器材以及违法生产、储存、使用、经营、运输的危险物品予以查封或者扣押，对违法生产、储存、使用、经营危险物品的作业场所予以查封，并依法</w:t>
            </w:r>
            <w:proofErr w:type="gramStart"/>
            <w:r w:rsidRPr="00DB2A42">
              <w:rPr>
                <w:rFonts w:ascii="仿宋_GB2312" w:hAnsi="宋体" w:hint="eastAsia"/>
                <w:kern w:val="0"/>
                <w:sz w:val="20"/>
              </w:rPr>
              <w:t>作出</w:t>
            </w:r>
            <w:proofErr w:type="gramEnd"/>
            <w:r w:rsidRPr="00DB2A42">
              <w:rPr>
                <w:rFonts w:ascii="仿宋_GB2312" w:hAnsi="宋体" w:hint="eastAsia"/>
                <w:kern w:val="0"/>
                <w:sz w:val="20"/>
              </w:rPr>
              <w:t>处理决定。</w:t>
            </w:r>
          </w:p>
        </w:tc>
        <w:tc>
          <w:tcPr>
            <w:tcW w:w="116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bottom"/>
              <w:rPr>
                <w:rFonts w:ascii="仿宋_GB2312" w:hAnsi="宋体"/>
                <w:color w:val="000000"/>
                <w:kern w:val="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kern w:val="0"/>
                <w:sz w:val="20"/>
              </w:rPr>
            </w:pPr>
            <w:r>
              <w:rPr>
                <w:rFonts w:ascii="仿宋_GB2312" w:hAnsi="宋体" w:cs="仿宋_GB2312" w:hint="eastAsia"/>
                <w:color w:val="000000"/>
                <w:kern w:val="0"/>
                <w:sz w:val="20"/>
              </w:rPr>
              <w:lastRenderedPageBreak/>
              <w:t>4</w:t>
            </w:r>
          </w:p>
        </w:tc>
        <w:tc>
          <w:tcPr>
            <w:tcW w:w="69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C2F25" w:rsidRDefault="006C2F25" w:rsidP="006C2F25">
            <w:pPr>
              <w:widowControl/>
              <w:jc w:val="center"/>
              <w:textAlignment w:val="bottom"/>
              <w:rPr>
                <w:rFonts w:ascii="仿宋_GB2312" w:hAnsi="宋体"/>
                <w:color w:val="000000"/>
                <w:kern w:val="0"/>
                <w:sz w:val="20"/>
              </w:rPr>
            </w:pPr>
            <w:r>
              <w:rPr>
                <w:rFonts w:ascii="仿宋_GB2312" w:hAnsi="宋体" w:hint="eastAsia"/>
                <w:color w:val="000000"/>
                <w:kern w:val="0"/>
                <w:sz w:val="20"/>
              </w:rPr>
              <w:t>港口</w:t>
            </w:r>
            <w:r w:rsidR="00E67493">
              <w:rPr>
                <w:rFonts w:ascii="仿宋_GB2312" w:hAnsi="宋体" w:hint="eastAsia"/>
                <w:color w:val="000000"/>
                <w:kern w:val="0"/>
                <w:sz w:val="20"/>
              </w:rPr>
              <w:t>、航道</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C2F25" w:rsidRDefault="006C2F25" w:rsidP="006C2F25">
            <w:pPr>
              <w:widowControl/>
              <w:jc w:val="left"/>
              <w:textAlignment w:val="center"/>
              <w:rPr>
                <w:rFonts w:ascii="仿宋_GB2312" w:hAnsi="仿宋_GB2312" w:cs="仿宋_GB2312"/>
                <w:kern w:val="0"/>
                <w:sz w:val="20"/>
              </w:rPr>
            </w:pPr>
            <w:r>
              <w:rPr>
                <w:rFonts w:ascii="仿宋_GB2312" w:hAnsi="仿宋_GB2312" w:cs="仿宋_GB2312" w:hint="eastAsia"/>
                <w:color w:val="000000"/>
                <w:kern w:val="0"/>
                <w:sz w:val="20"/>
              </w:rPr>
              <w:t>330318007000</w:t>
            </w:r>
          </w:p>
        </w:tc>
        <w:tc>
          <w:tcPr>
            <w:tcW w:w="24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1F5821" w:rsidP="006C2F25">
            <w:pPr>
              <w:spacing w:line="240" w:lineRule="exact"/>
              <w:rPr>
                <w:rFonts w:ascii="仿宋_GB2312" w:hAnsi="宋体"/>
                <w:kern w:val="0"/>
                <w:sz w:val="20"/>
              </w:rPr>
            </w:pPr>
            <w:r>
              <w:rPr>
                <w:rFonts w:ascii="仿宋_GB2312" w:hAnsi="宋体" w:hint="eastAsia"/>
                <w:kern w:val="0"/>
                <w:sz w:val="20"/>
              </w:rPr>
              <w:t>违反交通运输法规规定由交通运输部门实施</w:t>
            </w:r>
            <w:proofErr w:type="gramStart"/>
            <w:r w:rsidR="006C2F25">
              <w:rPr>
                <w:rFonts w:ascii="仿宋_GB2312" w:hAnsi="宋体" w:hint="eastAsia"/>
                <w:kern w:val="0"/>
                <w:sz w:val="20"/>
              </w:rPr>
              <w:t>代履行</w:t>
            </w:r>
            <w:proofErr w:type="gramEnd"/>
          </w:p>
        </w:tc>
        <w:tc>
          <w:tcPr>
            <w:tcW w:w="41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1.《中华人民共和国行政强制法》第五十条  行政机关依法</w:t>
            </w:r>
            <w:proofErr w:type="gramStart"/>
            <w:r>
              <w:rPr>
                <w:rFonts w:ascii="仿宋_GB2312" w:hAnsi="宋体" w:hint="eastAsia"/>
                <w:kern w:val="0"/>
                <w:sz w:val="20"/>
              </w:rPr>
              <w:t>作出</w:t>
            </w:r>
            <w:proofErr w:type="gramEnd"/>
            <w:r>
              <w:rPr>
                <w:rFonts w:ascii="仿宋_GB2312" w:hAnsi="宋体" w:hint="eastAsia"/>
                <w:kern w:val="0"/>
                <w:sz w:val="20"/>
              </w:rPr>
              <w:t>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第五十二条  需要立即清除道路、河道、航道或者公共场所的遗洒物、障碍物或者污染物，当事人不能清除的，行政机关可以决定立即实施代履行；当事人不在场的，行政机关应当在事后立即通知当事人，并依法</w:t>
            </w:r>
            <w:proofErr w:type="gramStart"/>
            <w:r>
              <w:rPr>
                <w:rFonts w:ascii="仿宋_GB2312" w:hAnsi="宋体" w:hint="eastAsia"/>
                <w:kern w:val="0"/>
                <w:sz w:val="20"/>
              </w:rPr>
              <w:t>作出</w:t>
            </w:r>
            <w:proofErr w:type="gramEnd"/>
            <w:r>
              <w:rPr>
                <w:rFonts w:ascii="仿宋_GB2312" w:hAnsi="宋体" w:hint="eastAsia"/>
                <w:kern w:val="0"/>
                <w:sz w:val="20"/>
              </w:rPr>
              <w:t>处理。</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2.《中华人民共和国港口法》第五十五条  在港口水域内从事养殖、种植活动的，由海事管理机构责令限期改正；逾期不改正的，强制拆除养殖、种植设施，拆除费用由违法行为人承担；可以处一万元以下罚款。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第五十六条  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w:t>
            </w:r>
            <w:r>
              <w:rPr>
                <w:rFonts w:ascii="仿宋_GB2312" w:hAnsi="宋体" w:hint="eastAsia"/>
                <w:kern w:val="0"/>
                <w:sz w:val="20"/>
              </w:rPr>
              <w:lastRenderedPageBreak/>
              <w:t>规定由海事管理机构处罚的，依照其规定；构成犯罪的，依法追究刑事责任。</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3.《浙江省港口管理条例》第十八条第二款  建设单位未按前款规定修复港口公共基础设施、清除港区内废弃物的，所在地港口主管部门应当责令限期改正；逾期未改正的，港口主管部门应当组织修复、清除，所需费用由建设单位承担。</w:t>
            </w:r>
          </w:p>
          <w:p w:rsidR="00E67493" w:rsidRPr="00E67493" w:rsidRDefault="00E67493" w:rsidP="00E67493">
            <w:pPr>
              <w:widowControl/>
              <w:ind w:firstLineChars="200" w:firstLine="400"/>
              <w:textAlignment w:val="center"/>
              <w:rPr>
                <w:rFonts w:ascii="仿宋_GB2312" w:hAnsi="宋体"/>
                <w:kern w:val="0"/>
                <w:sz w:val="20"/>
              </w:rPr>
            </w:pPr>
            <w:r>
              <w:rPr>
                <w:rFonts w:ascii="仿宋_GB2312" w:hAnsi="宋体" w:hint="eastAsia"/>
                <w:kern w:val="0"/>
                <w:sz w:val="20"/>
              </w:rPr>
              <w:t>4</w:t>
            </w:r>
            <w:r w:rsidRPr="00E67493">
              <w:rPr>
                <w:rFonts w:ascii="仿宋_GB2312" w:hAnsi="宋体" w:hint="eastAsia"/>
                <w:kern w:val="0"/>
                <w:sz w:val="20"/>
              </w:rPr>
              <w:t>.《中华人民共和国航道法》第三十九条第三款 违反航道通航条件影响评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w:t>
            </w:r>
          </w:p>
          <w:p w:rsidR="00E67493" w:rsidRDefault="00E67493" w:rsidP="00E67493">
            <w:pPr>
              <w:widowControl/>
              <w:ind w:firstLineChars="200" w:firstLine="400"/>
              <w:textAlignment w:val="center"/>
              <w:rPr>
                <w:rFonts w:ascii="仿宋_GB2312" w:hAnsi="宋体"/>
                <w:kern w:val="0"/>
                <w:sz w:val="20"/>
              </w:rPr>
            </w:pPr>
            <w:r w:rsidRPr="00E67493">
              <w:rPr>
                <w:rFonts w:ascii="仿宋_GB2312" w:hAnsi="宋体" w:hint="eastAsia"/>
                <w:kern w:val="0"/>
                <w:sz w:val="20"/>
              </w:rPr>
              <w:t>第四十条 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tc>
        <w:tc>
          <w:tcPr>
            <w:tcW w:w="40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1.《中华人民共和国行政强制法》第五十条  行政机关依法</w:t>
            </w:r>
            <w:proofErr w:type="gramStart"/>
            <w:r>
              <w:rPr>
                <w:rFonts w:ascii="仿宋_GB2312" w:hAnsi="宋体" w:hint="eastAsia"/>
                <w:kern w:val="0"/>
                <w:sz w:val="20"/>
              </w:rPr>
              <w:t>作出</w:t>
            </w:r>
            <w:proofErr w:type="gramEnd"/>
            <w:r>
              <w:rPr>
                <w:rFonts w:ascii="仿宋_GB2312" w:hAnsi="宋体" w:hint="eastAsia"/>
                <w:kern w:val="0"/>
                <w:sz w:val="20"/>
              </w:rPr>
              <w:t>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第五十二条  需要立即清除道路、河道、航道或者公共场所的遗洒物、障碍物或者污染物，当事人不能清除的，行政机关可以决定立即实施代履行；当事人不在场的，行政机关应当在事后立即通知当事人，并依法</w:t>
            </w:r>
            <w:proofErr w:type="gramStart"/>
            <w:r>
              <w:rPr>
                <w:rFonts w:ascii="仿宋_GB2312" w:hAnsi="宋体" w:hint="eastAsia"/>
                <w:kern w:val="0"/>
                <w:sz w:val="20"/>
              </w:rPr>
              <w:t>作出</w:t>
            </w:r>
            <w:proofErr w:type="gramEnd"/>
            <w:r>
              <w:rPr>
                <w:rFonts w:ascii="仿宋_GB2312" w:hAnsi="宋体" w:hint="eastAsia"/>
                <w:kern w:val="0"/>
                <w:sz w:val="20"/>
              </w:rPr>
              <w:t>处理。</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2.《中华人民共和国港口法》第五十五条  在港口水域内从事养殖、种植活动的，由海事管理机构责令限期改正；逾期不改正的，强制拆除养殖、种植设施，拆除费用由违法行为人承担；可以处一万元以下罚款。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第五十六条  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w:t>
            </w:r>
            <w:r>
              <w:rPr>
                <w:rFonts w:ascii="仿宋_GB2312" w:hAnsi="宋体" w:hint="eastAsia"/>
                <w:kern w:val="0"/>
                <w:sz w:val="20"/>
              </w:rPr>
              <w:lastRenderedPageBreak/>
              <w:t>行政法规的规定由海事管理机构处罚的，依照其规定；构成犯罪的，依法追究刑事责任。</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3.《浙江省港口管理条例》第十八条第二款  建设单位未按前款规定修复港口公共基础设施、清除港区内废弃物的，所在地港口主管部门应当责令限期改正；逾期未改正的，港口主管部门应当组织修复、清除，所需费用由建设单位承担。</w:t>
            </w:r>
          </w:p>
          <w:p w:rsidR="00E67493" w:rsidRPr="00E67493" w:rsidRDefault="00E67493" w:rsidP="00E67493">
            <w:pPr>
              <w:widowControl/>
              <w:ind w:firstLineChars="200" w:firstLine="400"/>
              <w:textAlignment w:val="center"/>
              <w:rPr>
                <w:rFonts w:ascii="仿宋_GB2312" w:hAnsi="宋体"/>
                <w:kern w:val="0"/>
                <w:sz w:val="20"/>
              </w:rPr>
            </w:pPr>
            <w:r>
              <w:rPr>
                <w:rFonts w:ascii="仿宋_GB2312" w:hAnsi="宋体" w:hint="eastAsia"/>
                <w:kern w:val="0"/>
                <w:sz w:val="20"/>
              </w:rPr>
              <w:t>4</w:t>
            </w:r>
            <w:r w:rsidRPr="00E67493">
              <w:rPr>
                <w:rFonts w:ascii="仿宋_GB2312" w:hAnsi="宋体" w:hint="eastAsia"/>
                <w:kern w:val="0"/>
                <w:sz w:val="20"/>
              </w:rPr>
              <w:t>.《中华人民共和国航道法》第三十九条第三款 违反航道通航条件影响评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w:t>
            </w:r>
          </w:p>
          <w:p w:rsidR="00E67493" w:rsidRDefault="00E67493" w:rsidP="00E67493">
            <w:pPr>
              <w:widowControl/>
              <w:ind w:firstLineChars="200" w:firstLine="400"/>
              <w:textAlignment w:val="center"/>
              <w:rPr>
                <w:rFonts w:ascii="仿宋_GB2312" w:hAnsi="宋体"/>
                <w:kern w:val="0"/>
                <w:sz w:val="20"/>
              </w:rPr>
            </w:pPr>
            <w:r w:rsidRPr="00E67493">
              <w:rPr>
                <w:rFonts w:ascii="仿宋_GB2312" w:hAnsi="宋体" w:hint="eastAsia"/>
                <w:kern w:val="0"/>
                <w:sz w:val="20"/>
              </w:rPr>
              <w:t>第四十条 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tc>
        <w:tc>
          <w:tcPr>
            <w:tcW w:w="116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bottom"/>
              <w:rPr>
                <w:rFonts w:ascii="仿宋_GB2312" w:hAnsi="宋体"/>
                <w:color w:val="000000"/>
                <w:kern w:val="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kern w:val="0"/>
                <w:sz w:val="20"/>
              </w:rPr>
            </w:pPr>
            <w:r>
              <w:rPr>
                <w:rFonts w:ascii="仿宋_GB2312" w:hAnsi="宋体" w:cs="仿宋_GB2312" w:hint="eastAsia"/>
                <w:color w:val="000000"/>
                <w:kern w:val="0"/>
                <w:sz w:val="20"/>
              </w:rPr>
              <w:lastRenderedPageBreak/>
              <w:t>5</w:t>
            </w:r>
          </w:p>
        </w:tc>
        <w:tc>
          <w:tcPr>
            <w:tcW w:w="69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C2F25" w:rsidRDefault="006C2F25" w:rsidP="006C2F25">
            <w:pPr>
              <w:widowControl/>
              <w:jc w:val="center"/>
              <w:textAlignment w:val="bottom"/>
              <w:rPr>
                <w:rFonts w:ascii="仿宋_GB2312" w:hAnsi="宋体"/>
                <w:color w:val="000000"/>
                <w:kern w:val="0"/>
                <w:sz w:val="20"/>
              </w:rPr>
            </w:pPr>
            <w:r>
              <w:rPr>
                <w:rFonts w:ascii="仿宋_GB2312" w:hAnsi="宋体" w:hint="eastAsia"/>
                <w:color w:val="000000"/>
                <w:kern w:val="0"/>
                <w:sz w:val="20"/>
              </w:rPr>
              <w:t>港口、</w:t>
            </w:r>
            <w:r w:rsidR="00AB6B8A">
              <w:rPr>
                <w:rFonts w:ascii="仿宋_GB2312" w:hAnsi="宋体" w:hint="eastAsia"/>
                <w:color w:val="000000"/>
                <w:kern w:val="0"/>
                <w:sz w:val="20"/>
              </w:rPr>
              <w:t>航道、</w:t>
            </w:r>
            <w:r>
              <w:rPr>
                <w:rFonts w:ascii="仿宋_GB2312" w:hAnsi="宋体" w:hint="eastAsia"/>
                <w:color w:val="000000"/>
                <w:kern w:val="0"/>
                <w:sz w:val="20"/>
              </w:rPr>
              <w:t>水运、工程</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C2F25" w:rsidRDefault="006C2F25" w:rsidP="006C2F25">
            <w:pPr>
              <w:widowControl/>
              <w:jc w:val="left"/>
              <w:textAlignment w:val="center"/>
              <w:rPr>
                <w:rFonts w:ascii="仿宋_GB2312" w:hAnsi="仿宋_GB2312" w:cs="仿宋_GB2312"/>
                <w:kern w:val="0"/>
                <w:sz w:val="20"/>
              </w:rPr>
            </w:pPr>
            <w:r>
              <w:rPr>
                <w:rFonts w:ascii="仿宋_GB2312" w:hAnsi="仿宋_GB2312" w:cs="仿宋_GB2312" w:hint="eastAsia"/>
                <w:color w:val="000000"/>
                <w:kern w:val="0"/>
                <w:sz w:val="20"/>
              </w:rPr>
              <w:t>330318006000</w:t>
            </w:r>
          </w:p>
        </w:tc>
        <w:tc>
          <w:tcPr>
            <w:tcW w:w="24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1F5821" w:rsidP="006C2F25">
            <w:pPr>
              <w:spacing w:line="240" w:lineRule="exact"/>
              <w:rPr>
                <w:rFonts w:ascii="仿宋_GB2312" w:hAnsi="宋体"/>
                <w:kern w:val="0"/>
                <w:sz w:val="20"/>
              </w:rPr>
            </w:pPr>
            <w:r>
              <w:rPr>
                <w:rFonts w:ascii="仿宋_GB2312" w:hAnsi="宋体" w:hint="eastAsia"/>
                <w:kern w:val="0"/>
                <w:sz w:val="20"/>
              </w:rPr>
              <w:t>交通运输行政处罚</w:t>
            </w:r>
            <w:r w:rsidR="006C2F25">
              <w:rPr>
                <w:rFonts w:ascii="仿宋_GB2312" w:hAnsi="宋体" w:hint="eastAsia"/>
                <w:kern w:val="0"/>
                <w:sz w:val="20"/>
              </w:rPr>
              <w:t>加处罚款</w:t>
            </w:r>
          </w:p>
        </w:tc>
        <w:tc>
          <w:tcPr>
            <w:tcW w:w="41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1.《中华人民共和国行政强制法》第十二条第（一）项  行政强制执行的方式：（一）加处罚款或者滞纳金。</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2.《中华人民共和国行政处罚法》第七十二条第（一）项  当事人逾期不履行行政处罚决定的，</w:t>
            </w:r>
            <w:proofErr w:type="gramStart"/>
            <w:r>
              <w:rPr>
                <w:rFonts w:ascii="仿宋_GB2312" w:hAnsi="宋体" w:hint="eastAsia"/>
                <w:kern w:val="0"/>
                <w:sz w:val="20"/>
              </w:rPr>
              <w:t>作出</w:t>
            </w:r>
            <w:proofErr w:type="gramEnd"/>
            <w:r>
              <w:rPr>
                <w:rFonts w:ascii="仿宋_GB2312" w:hAnsi="宋体" w:hint="eastAsia"/>
                <w:kern w:val="0"/>
                <w:sz w:val="20"/>
              </w:rPr>
              <w:t>行政处罚决定的行政机关可以采取下列措施：（一）到期不缴纳罚款的，每日按罚款数额的百分之三加处罚款。</w:t>
            </w:r>
          </w:p>
        </w:tc>
        <w:tc>
          <w:tcPr>
            <w:tcW w:w="40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1.《中华人民共和国行政强制法》第十二条第（一）项  行政强制执行的方式：（一）加处罚款或者滞纳金。</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2.《中华人民共和国行政处罚法》第七十二条第（一）项  当事人逾期不履行行政处罚决定的，</w:t>
            </w:r>
            <w:proofErr w:type="gramStart"/>
            <w:r>
              <w:rPr>
                <w:rFonts w:ascii="仿宋_GB2312" w:hAnsi="宋体" w:hint="eastAsia"/>
                <w:kern w:val="0"/>
                <w:sz w:val="20"/>
              </w:rPr>
              <w:t>作出</w:t>
            </w:r>
            <w:proofErr w:type="gramEnd"/>
            <w:r>
              <w:rPr>
                <w:rFonts w:ascii="仿宋_GB2312" w:hAnsi="宋体" w:hint="eastAsia"/>
                <w:kern w:val="0"/>
                <w:sz w:val="20"/>
              </w:rPr>
              <w:t>行政处罚决定的行政机关可以采取下列措施：（一）到期不缴纳罚款的，每日按罚款数额的百分之三加处罚款。</w:t>
            </w:r>
          </w:p>
        </w:tc>
        <w:tc>
          <w:tcPr>
            <w:tcW w:w="116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bottom"/>
              <w:rPr>
                <w:rFonts w:ascii="仿宋_GB2312" w:hAnsi="宋体"/>
                <w:color w:val="000000"/>
                <w:kern w:val="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kern w:val="0"/>
                <w:sz w:val="20"/>
              </w:rPr>
            </w:pPr>
            <w:r>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C2F25" w:rsidRDefault="006C2F25" w:rsidP="006C2F25">
            <w:pPr>
              <w:widowControl/>
              <w:jc w:val="center"/>
              <w:textAlignment w:val="bottom"/>
              <w:rPr>
                <w:rFonts w:ascii="仿宋_GB2312" w:hAnsi="宋体"/>
                <w:color w:val="000000"/>
                <w:kern w:val="0"/>
                <w:sz w:val="20"/>
              </w:rPr>
            </w:pPr>
            <w:r>
              <w:rPr>
                <w:rFonts w:ascii="仿宋_GB2312" w:hAnsi="宋体" w:hint="eastAsia"/>
                <w:color w:val="000000"/>
                <w:kern w:val="0"/>
                <w:sz w:val="20"/>
              </w:rPr>
              <w:t>工程</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C2F25" w:rsidRDefault="006C2F25" w:rsidP="006C2F25">
            <w:pPr>
              <w:widowControl/>
              <w:jc w:val="left"/>
              <w:textAlignment w:val="center"/>
              <w:rPr>
                <w:rFonts w:ascii="仿宋_GB2312" w:hAnsi="仿宋_GB2312" w:cs="仿宋_GB2312"/>
                <w:kern w:val="0"/>
                <w:sz w:val="20"/>
              </w:rPr>
            </w:pPr>
            <w:r>
              <w:rPr>
                <w:rFonts w:ascii="仿宋_GB2312" w:hAnsi="仿宋_GB2312" w:cs="仿宋_GB2312" w:hint="eastAsia"/>
                <w:color w:val="000000"/>
                <w:kern w:val="0"/>
                <w:sz w:val="20"/>
              </w:rPr>
              <w:t>330318005000</w:t>
            </w:r>
          </w:p>
        </w:tc>
        <w:tc>
          <w:tcPr>
            <w:tcW w:w="24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1F5821" w:rsidP="006C2F25">
            <w:pPr>
              <w:spacing w:line="240" w:lineRule="exact"/>
              <w:rPr>
                <w:rFonts w:ascii="仿宋_GB2312" w:hAnsi="宋体"/>
                <w:kern w:val="0"/>
                <w:sz w:val="20"/>
              </w:rPr>
            </w:pPr>
            <w:r>
              <w:rPr>
                <w:rFonts w:ascii="仿宋_GB2312" w:hAnsi="宋体" w:hint="eastAsia"/>
                <w:kern w:val="0"/>
                <w:sz w:val="20"/>
              </w:rPr>
              <w:t>违反交通运输法规规定由交通运输部门实施的</w:t>
            </w:r>
            <w:r w:rsidR="006C2F25">
              <w:rPr>
                <w:rFonts w:ascii="仿宋_GB2312" w:hAnsi="宋体" w:hint="eastAsia"/>
                <w:kern w:val="0"/>
                <w:sz w:val="20"/>
              </w:rPr>
              <w:t>其他强制执行</w:t>
            </w:r>
          </w:p>
        </w:tc>
        <w:tc>
          <w:tcPr>
            <w:tcW w:w="41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6C2F25" w:rsidP="001F5821">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w:t>
            </w:r>
            <w:r w:rsidR="001F5821">
              <w:rPr>
                <w:rFonts w:ascii="仿宋_GB2312" w:hAnsi="宋体" w:hint="eastAsia"/>
                <w:kern w:val="0"/>
                <w:sz w:val="20"/>
              </w:rPr>
              <w:t>七十</w:t>
            </w:r>
            <w:r>
              <w:rPr>
                <w:rFonts w:ascii="仿宋_GB2312" w:hAnsi="宋体" w:hint="eastAsia"/>
                <w:kern w:val="0"/>
                <w:sz w:val="20"/>
              </w:rPr>
              <w:t>条</w:t>
            </w:r>
            <w:r w:rsidR="001F5821">
              <w:rPr>
                <w:rFonts w:ascii="仿宋_GB2312" w:hAnsi="宋体" w:hint="eastAsia"/>
                <w:kern w:val="0"/>
                <w:sz w:val="20"/>
              </w:rPr>
              <w:t>第一款</w:t>
            </w:r>
            <w:r>
              <w:rPr>
                <w:rFonts w:ascii="仿宋_GB2312" w:hAnsi="宋体" w:hint="eastAsia"/>
                <w:kern w:val="0"/>
                <w:sz w:val="20"/>
              </w:rPr>
              <w:t xml:space="preserve">  </w:t>
            </w:r>
            <w:r w:rsidR="001F5821" w:rsidRPr="001F5821">
              <w:rPr>
                <w:rFonts w:ascii="仿宋_GB2312" w:hAnsi="宋体" w:hint="eastAsia"/>
                <w:kern w:val="0"/>
                <w:sz w:val="20"/>
              </w:rPr>
              <w:t>负有安全生产监督管理职责的部门依法对存在重大事故隐患的生产经营单位</w:t>
            </w:r>
            <w:proofErr w:type="gramStart"/>
            <w:r w:rsidR="001F5821" w:rsidRPr="001F5821">
              <w:rPr>
                <w:rFonts w:ascii="仿宋_GB2312" w:hAnsi="宋体" w:hint="eastAsia"/>
                <w:kern w:val="0"/>
                <w:sz w:val="20"/>
              </w:rPr>
              <w:t>作出</w:t>
            </w:r>
            <w:proofErr w:type="gramEnd"/>
            <w:r w:rsidR="001F5821" w:rsidRPr="001F5821">
              <w:rPr>
                <w:rFonts w:ascii="仿宋_GB2312" w:hAnsi="宋体" w:hint="eastAsia"/>
                <w:kern w:val="0"/>
                <w:sz w:val="20"/>
              </w:rPr>
              <w:t>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tc>
        <w:tc>
          <w:tcPr>
            <w:tcW w:w="40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2F25" w:rsidRDefault="00CC78A9" w:rsidP="006C2F25">
            <w:pPr>
              <w:widowControl/>
              <w:ind w:firstLineChars="200" w:firstLine="400"/>
              <w:textAlignment w:val="center"/>
              <w:rPr>
                <w:rFonts w:ascii="仿宋_GB2312" w:hAnsi="宋体"/>
                <w:kern w:val="0"/>
                <w:sz w:val="20"/>
              </w:rPr>
            </w:pPr>
            <w:r>
              <w:rPr>
                <w:rFonts w:ascii="仿宋_GB2312" w:hAnsi="宋体" w:hint="eastAsia"/>
                <w:kern w:val="0"/>
                <w:sz w:val="20"/>
              </w:rPr>
              <w:t xml:space="preserve">1.《中华人民共和国安全生产法》第七十条第一款  </w:t>
            </w:r>
            <w:r w:rsidRPr="001F5821">
              <w:rPr>
                <w:rFonts w:ascii="仿宋_GB2312" w:hAnsi="宋体" w:hint="eastAsia"/>
                <w:kern w:val="0"/>
                <w:sz w:val="20"/>
              </w:rPr>
              <w:t>负有安全生产监督管理职责的部门依法对存在重大事故隐患的生产经营单位</w:t>
            </w:r>
            <w:proofErr w:type="gramStart"/>
            <w:r w:rsidRPr="001F5821">
              <w:rPr>
                <w:rFonts w:ascii="仿宋_GB2312" w:hAnsi="宋体" w:hint="eastAsia"/>
                <w:kern w:val="0"/>
                <w:sz w:val="20"/>
              </w:rPr>
              <w:t>作出</w:t>
            </w:r>
            <w:proofErr w:type="gramEnd"/>
            <w:r w:rsidRPr="001F5821">
              <w:rPr>
                <w:rFonts w:ascii="仿宋_GB2312" w:hAnsi="宋体" w:hint="eastAsia"/>
                <w:kern w:val="0"/>
                <w:sz w:val="20"/>
              </w:rPr>
              <w:t>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tc>
        <w:tc>
          <w:tcPr>
            <w:tcW w:w="116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bottom"/>
              <w:rPr>
                <w:rFonts w:ascii="仿宋_GB2312" w:hAnsi="宋体"/>
                <w:color w:val="000000"/>
                <w:kern w:val="0"/>
                <w:sz w:val="20"/>
              </w:rPr>
            </w:pPr>
          </w:p>
        </w:tc>
      </w:tr>
      <w:tr w:rsidR="006C2F25" w:rsidTr="006C2F25">
        <w:trPr>
          <w:trHeight w:val="4857"/>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9E4DD2" w:rsidP="006C2F25">
            <w:pPr>
              <w:widowControl/>
              <w:jc w:val="center"/>
              <w:textAlignment w:val="center"/>
              <w:rPr>
                <w:rFonts w:ascii="仿宋_GB2312" w:hAnsi="宋体"/>
                <w:color w:val="000000"/>
                <w:kern w:val="0"/>
                <w:sz w:val="20"/>
              </w:rPr>
            </w:pPr>
            <w:r>
              <w:rPr>
                <w:rFonts w:ascii="仿宋_GB2312" w:hAnsi="宋体" w:cs="仿宋_GB2312" w:hint="eastAsia"/>
                <w:color w:val="000000"/>
                <w:kern w:val="0"/>
                <w:sz w:val="20"/>
              </w:rPr>
              <w:lastRenderedPageBreak/>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kern w:val="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kern w:val="0"/>
                <w:sz w:val="20"/>
              </w:rPr>
            </w:pPr>
            <w:r>
              <w:rPr>
                <w:rFonts w:ascii="仿宋_GB2312" w:hAnsi="仿宋_GB2312" w:cs="仿宋_GB2312" w:hint="eastAsia"/>
                <w:color w:val="000000"/>
                <w:kern w:val="0"/>
                <w:sz w:val="20"/>
              </w:rPr>
              <w:t>330218092000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kern w:val="0"/>
                <w:sz w:val="20"/>
              </w:rPr>
            </w:pPr>
            <w:r>
              <w:rPr>
                <w:rFonts w:ascii="仿宋_GB2312" w:hAnsi="宋体" w:hint="eastAsia"/>
                <w:color w:val="000000"/>
                <w:kern w:val="0"/>
                <w:sz w:val="20"/>
              </w:rPr>
              <w:t>隐瞒有关情况或者提供虚假材料，以欺骗或者其他不正当手段取得许可的处罚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1.《中华人民共和国行政许可法》第三十一条 申请人申请行政许可，应当如实向行政机关提交有关材料和反映真实情况，并对其申请材料实质内容的真实性负责。行政机关不得要求申请人提交与其申请的行政许可事项无关的技术资料和其他材料。</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1.《中华人民共和国行政许可法》第七十八条 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kern w:val="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9E4DD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sidRPr="005C7E4E">
              <w:rPr>
                <w:rFonts w:ascii="仿宋_GB2312" w:hAnsi="宋体" w:hint="eastAsia"/>
                <w:color w:val="000000"/>
                <w:kern w:val="0"/>
                <w:sz w:val="20"/>
              </w:rPr>
              <w:t>工程、港口、水运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33021838400Y</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拒绝、阻碍交通运输部门依法实施监督检查，或者在接受监督检查时弄虚作假的处罚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1.《中华人民共和国安全生产法》第六十</w:t>
            </w:r>
            <w:r w:rsidR="00CC78A9">
              <w:rPr>
                <w:rFonts w:ascii="仿宋_GB2312" w:hAnsi="宋体" w:hint="eastAsia"/>
                <w:kern w:val="0"/>
                <w:sz w:val="20"/>
              </w:rPr>
              <w:t>六</w:t>
            </w:r>
            <w:r>
              <w:rPr>
                <w:rFonts w:ascii="仿宋_GB2312" w:hAnsi="宋体" w:hint="eastAsia"/>
                <w:kern w:val="0"/>
                <w:sz w:val="20"/>
              </w:rPr>
              <w:t xml:space="preserve">条 </w:t>
            </w:r>
            <w:r w:rsidR="00CC78A9" w:rsidRPr="00CC78A9">
              <w:rPr>
                <w:rFonts w:ascii="仿宋_GB2312" w:hAnsi="宋体" w:hint="eastAsia"/>
                <w:kern w:val="0"/>
                <w:sz w:val="20"/>
              </w:rPr>
              <w:t>生产经营单位对负有安全生产监督管理职责的部门的监督检查人员（以下统称安全生产监督检查人员）依法履行监督检查职责，应当予以配合，不得拒绝、阻挠。</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2．《国内水路运输管理规定》第四十条第二款 水路运输经营者应当配合监督检查，如实提供有关凭证、文件及其他相关资料。</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3．《国内水路运输辅助业管理规定》第二十八条第二款水路运输辅助业务经营者应当配合监督检查，如实提供有关凭证、文件及其他相关资料。</w:t>
            </w:r>
          </w:p>
          <w:p w:rsidR="006C2F25" w:rsidRPr="005C7E4E" w:rsidRDefault="006C2F25" w:rsidP="006C2F25">
            <w:pPr>
              <w:widowControl/>
              <w:ind w:firstLineChars="200" w:firstLine="400"/>
              <w:textAlignment w:val="center"/>
              <w:rPr>
                <w:rFonts w:ascii="仿宋_GB2312" w:hAnsi="宋体"/>
                <w:kern w:val="0"/>
                <w:sz w:val="20"/>
              </w:rPr>
            </w:pPr>
            <w:r w:rsidRPr="005C7E4E">
              <w:rPr>
                <w:rFonts w:ascii="仿宋_GB2312" w:hAnsi="宋体" w:hint="eastAsia"/>
                <w:kern w:val="0"/>
                <w:sz w:val="20"/>
              </w:rPr>
              <w:t>4.《中华人民共和国环境噪声污染防治法》第二十一条 县级以上人民政府生态环境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w:t>
            </w:r>
          </w:p>
          <w:p w:rsidR="006C2F25" w:rsidRDefault="006C2F25" w:rsidP="006C2F25">
            <w:pPr>
              <w:widowControl/>
              <w:ind w:firstLineChars="200" w:firstLine="400"/>
              <w:textAlignment w:val="center"/>
              <w:rPr>
                <w:rFonts w:ascii="仿宋_GB2312" w:hAnsi="宋体"/>
                <w:kern w:val="0"/>
                <w:sz w:val="20"/>
              </w:rPr>
            </w:pPr>
            <w:r w:rsidRPr="005C7E4E">
              <w:rPr>
                <w:rFonts w:ascii="仿宋_GB2312" w:hAnsi="宋体" w:hint="eastAsia"/>
                <w:kern w:val="0"/>
                <w:sz w:val="20"/>
              </w:rPr>
              <w:t>5.《中华人民共和国大气污染防治法》第二十九条 环境保护主管部门及其委托的环境监察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6.《浙江省交通建设工程质量和安全生产管理条例》第十五条第一款 从业单位应当加强交通建设工程资料的整理和保管，保证工程资料真</w:t>
            </w:r>
            <w:r>
              <w:rPr>
                <w:rFonts w:ascii="仿宋_GB2312" w:hAnsi="宋体" w:hint="eastAsia"/>
                <w:kern w:val="0"/>
                <w:sz w:val="20"/>
              </w:rPr>
              <w:lastRenderedPageBreak/>
              <w:t>实、准确和完整；禁止篡改、伪造工程资料。</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第二十八条第二款从业单位、从业人员应当配合依法实施的监督检查，如实提供相关情况和资料，不得拒绝、阻碍检查，不得隐匿、谎报有关情况和资料。</w:t>
            </w:r>
          </w:p>
          <w:p w:rsidR="006C2F25" w:rsidRDefault="006C2F25" w:rsidP="006C2F25">
            <w:pPr>
              <w:widowControl/>
              <w:ind w:firstLineChars="200" w:firstLine="400"/>
              <w:textAlignment w:val="center"/>
              <w:rPr>
                <w:rFonts w:ascii="仿宋_GB2312" w:hAnsi="宋体"/>
                <w:kern w:val="0"/>
                <w:sz w:val="20"/>
              </w:rPr>
            </w:pPr>
            <w:r w:rsidRPr="005C7E4E">
              <w:rPr>
                <w:rFonts w:ascii="仿宋_GB2312" w:hAnsi="宋体" w:hint="eastAsia"/>
                <w:kern w:val="0"/>
                <w:sz w:val="20"/>
              </w:rPr>
              <w:t>7.《中华人民共和国水污染防治法》第三十条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w:t>
            </w:r>
            <w:r w:rsidR="005C7E4E">
              <w:rPr>
                <w:rFonts w:ascii="仿宋_GB2312" w:hAnsi="宋体" w:hint="eastAsia"/>
                <w:kern w:val="0"/>
                <w:sz w:val="20"/>
              </w:rPr>
              <w:t>《中华人民共和国安全生产法》第一百零八</w:t>
            </w:r>
            <w:r>
              <w:rPr>
                <w:rFonts w:ascii="仿宋_GB2312" w:hAnsi="宋体" w:hint="eastAsia"/>
                <w:kern w:val="0"/>
                <w:sz w:val="20"/>
              </w:rPr>
              <w:t xml:space="preserve">条  </w:t>
            </w:r>
            <w:r w:rsidR="005C7E4E" w:rsidRPr="005C7E4E">
              <w:rPr>
                <w:rFonts w:ascii="仿宋_GB2312" w:hAnsi="宋体" w:hint="eastAsia"/>
                <w:kern w:val="0"/>
                <w:sz w:val="20"/>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2.《港口危险货物安全管理规定》第八十四条危险货物港口经营人拒绝、阻碍港口行政管理部门依法实施安全监督检查的，由港口行政管理部门责令改正；逾期未改正的，处二万元以上二十万元以下的罚款；对其直接负责的主管人员和其他直接责任人员处一万元以上二万元以下的罚款。</w:t>
            </w:r>
          </w:p>
          <w:p w:rsidR="006C2F25" w:rsidRDefault="009E4DD2" w:rsidP="006C2F25">
            <w:pPr>
              <w:widowControl/>
              <w:ind w:firstLineChars="200" w:firstLine="400"/>
              <w:textAlignment w:val="center"/>
              <w:rPr>
                <w:rFonts w:ascii="仿宋_GB2312" w:hAnsi="宋体"/>
                <w:kern w:val="0"/>
                <w:sz w:val="20"/>
              </w:rPr>
            </w:pPr>
            <w:r>
              <w:rPr>
                <w:rFonts w:ascii="仿宋_GB2312" w:hAnsi="宋体" w:hint="eastAsia"/>
                <w:kern w:val="0"/>
                <w:sz w:val="20"/>
              </w:rPr>
              <w:t>3</w:t>
            </w:r>
            <w:r w:rsidR="006C2F25">
              <w:rPr>
                <w:rFonts w:ascii="仿宋_GB2312" w:hAnsi="宋体" w:hint="eastAsia"/>
                <w:kern w:val="0"/>
                <w:sz w:val="20"/>
              </w:rPr>
              <w:t>.《浙江省交通建设工程质量和安全生产管理条例》第三十四条  从业单位违反本条例第十五条第一款规定，篡改、伪造工程资料，或者违反本条例第二十八条第二款规定，拒绝、阻碍检查或者隐匿、谎报有关情况和资料的，由交通运输行政主管部门责令改正，给予警告，并处三万元以上十万元以下罚款；情节严重的，处十万元以上五十万元以下罚款，并由原发证机关降低其资质等级或者吊销其资质证书。</w:t>
            </w:r>
          </w:p>
          <w:p w:rsidR="006C2F25" w:rsidRDefault="005C7E4E" w:rsidP="006C2F25">
            <w:pPr>
              <w:widowControl/>
              <w:ind w:firstLineChars="200" w:firstLine="400"/>
              <w:textAlignment w:val="center"/>
              <w:rPr>
                <w:rFonts w:ascii="仿宋_GB2312" w:hAnsi="宋体"/>
                <w:kern w:val="0"/>
                <w:sz w:val="20"/>
              </w:rPr>
            </w:pPr>
            <w:r>
              <w:rPr>
                <w:rFonts w:ascii="仿宋_GB2312" w:hAnsi="宋体" w:hint="eastAsia"/>
                <w:kern w:val="0"/>
                <w:sz w:val="20"/>
              </w:rPr>
              <w:t>4</w:t>
            </w:r>
            <w:r w:rsidR="006C2F25">
              <w:rPr>
                <w:rFonts w:ascii="仿宋_GB2312" w:hAnsi="宋体" w:hint="eastAsia"/>
                <w:kern w:val="0"/>
                <w:sz w:val="20"/>
              </w:rPr>
              <w:t>.《国内水路运输辅助业管理规定》第三十七条  水路运输辅助业务经营者拒绝管理部门根据本规定进行的监督检查、隐匿有关资料或者瞒报、谎报有关情况的，由其所在地县级以上人民政府水路运输管理部门责令改正，拒不改正的处2000元以上1万元以下的罚款。</w:t>
            </w:r>
          </w:p>
          <w:p w:rsidR="006C2F25" w:rsidRDefault="005C7E4E" w:rsidP="006C2F25">
            <w:pPr>
              <w:widowControl/>
              <w:ind w:firstLineChars="200" w:firstLine="400"/>
              <w:textAlignment w:val="center"/>
              <w:rPr>
                <w:rFonts w:ascii="仿宋_GB2312" w:hAnsi="宋体"/>
                <w:kern w:val="0"/>
                <w:sz w:val="20"/>
              </w:rPr>
            </w:pPr>
            <w:r>
              <w:rPr>
                <w:rFonts w:ascii="仿宋_GB2312" w:hAnsi="宋体" w:hint="eastAsia"/>
                <w:kern w:val="0"/>
                <w:sz w:val="20"/>
              </w:rPr>
              <w:t>5</w:t>
            </w:r>
            <w:r w:rsidR="006C2F25">
              <w:rPr>
                <w:rFonts w:ascii="仿宋_GB2312" w:hAnsi="宋体" w:hint="eastAsia"/>
                <w:kern w:val="0"/>
                <w:sz w:val="20"/>
              </w:rPr>
              <w:t>.《中华人民共和国环境噪声污染防治法》第五十五条  排放环境噪声的单位违反本法第</w:t>
            </w:r>
            <w:r w:rsidR="006C2F25">
              <w:rPr>
                <w:rFonts w:ascii="仿宋_GB2312" w:hAnsi="宋体" w:hint="eastAsia"/>
                <w:kern w:val="0"/>
                <w:sz w:val="20"/>
              </w:rPr>
              <w:lastRenderedPageBreak/>
              <w:t>二十一条的规定，拒绝环境保护行政主管部门或者其他依照本法规定行使环境噪声监督管理权的部门、机构现场检查或者在被检查时弄虚作假的，环境保护行政主管部门或者其他依照本法规定行使环境噪声监督管理权的监督管理部门、机构可以根据不同情节，给予警告或者处以罚款。</w:t>
            </w:r>
          </w:p>
          <w:p w:rsidR="006C2F25" w:rsidRPr="005C7E4E" w:rsidRDefault="005C7E4E" w:rsidP="006C2F25">
            <w:pPr>
              <w:widowControl/>
              <w:ind w:firstLineChars="200" w:firstLine="400"/>
              <w:textAlignment w:val="center"/>
              <w:rPr>
                <w:rFonts w:ascii="仿宋_GB2312" w:hAnsi="宋体"/>
                <w:kern w:val="0"/>
                <w:sz w:val="20"/>
              </w:rPr>
            </w:pPr>
            <w:r>
              <w:rPr>
                <w:rFonts w:ascii="仿宋_GB2312" w:hAnsi="宋体" w:hint="eastAsia"/>
                <w:kern w:val="0"/>
                <w:sz w:val="20"/>
              </w:rPr>
              <w:t>6</w:t>
            </w:r>
            <w:r w:rsidR="006C2F25" w:rsidRPr="005C7E4E">
              <w:rPr>
                <w:rFonts w:ascii="仿宋_GB2312" w:hAnsi="宋体" w:hint="eastAsia"/>
                <w:kern w:val="0"/>
                <w:sz w:val="20"/>
              </w:rPr>
              <w:t>.《中华人民共和国大气污染防治法》第九十八条 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p w:rsidR="006C2F25" w:rsidRDefault="005C7E4E" w:rsidP="006C2F25">
            <w:pPr>
              <w:widowControl/>
              <w:ind w:firstLineChars="200" w:firstLine="400"/>
              <w:textAlignment w:val="center"/>
              <w:rPr>
                <w:rFonts w:ascii="仿宋_GB2312" w:hAnsi="宋体"/>
                <w:kern w:val="0"/>
                <w:sz w:val="20"/>
              </w:rPr>
            </w:pPr>
            <w:r>
              <w:rPr>
                <w:rFonts w:ascii="仿宋_GB2312" w:hAnsi="宋体" w:hint="eastAsia"/>
                <w:kern w:val="0"/>
                <w:sz w:val="20"/>
              </w:rPr>
              <w:t>7</w:t>
            </w:r>
            <w:r w:rsidR="006C2F25" w:rsidRPr="005C7E4E">
              <w:rPr>
                <w:rFonts w:ascii="仿宋_GB2312" w:hAnsi="宋体" w:hint="eastAsia"/>
                <w:kern w:val="0"/>
                <w:sz w:val="20"/>
              </w:rPr>
              <w:t>.《中华人民共和国水污染防治法》第八十一条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w:t>
            </w:r>
            <w:r w:rsidR="006C2F25" w:rsidRPr="005C7E4E">
              <w:rPr>
                <w:rFonts w:ascii="仿宋_GB2312" w:hAnsi="宋体" w:hint="eastAsia"/>
                <w:kern w:val="0"/>
                <w:sz w:val="20"/>
              </w:rPr>
              <w:lastRenderedPageBreak/>
              <w:t>以上二十万元以下的罚款。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9E4DD2">
        <w:trPr>
          <w:trHeight w:val="482"/>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9E4DD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330218563000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 xml:space="preserve">未依法保证安全生产资金投入致使单位不具备安全生产条件的处罚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Pr="00C22E4B" w:rsidRDefault="006C2F25" w:rsidP="00C22E4B">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1.《中华人民共和国安全生产法》第二十</w:t>
            </w:r>
            <w:r w:rsidR="00C22E4B">
              <w:rPr>
                <w:rFonts w:ascii="仿宋_GB2312" w:hAnsi="宋体" w:hint="eastAsia"/>
                <w:kern w:val="0"/>
                <w:sz w:val="20"/>
              </w:rPr>
              <w:t>三</w:t>
            </w:r>
            <w:r>
              <w:rPr>
                <w:rFonts w:ascii="仿宋_GB2312" w:hAnsi="宋体" w:hint="eastAsia"/>
                <w:kern w:val="0"/>
                <w:sz w:val="20"/>
              </w:rPr>
              <w:t xml:space="preserve">条 第一款 </w:t>
            </w:r>
            <w:r w:rsidR="00C22E4B" w:rsidRPr="00C22E4B">
              <w:rPr>
                <w:rFonts w:ascii="仿宋_GB2312" w:hAnsi="宋体" w:hint="eastAsia"/>
                <w:kern w:val="0"/>
                <w:sz w:val="20"/>
              </w:rPr>
              <w:t>生产经营单位应当具备的安全生产条件所必需的资金投入，由生产经营单位的决策机构、主要负责人或者个人经营的投资人予以保证，并对由于安全生产所必需的资金投入不足导致的后果承担责任。</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2.《建设工程安全生产管理条例》第八条 建设单位在编制工程概算时，应当确定建设工程安全作业环境及安全施工措施所需费用。</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3.《公路水运工程安全生产监督管理办法》第二十一条 第一款从业单位应当保证本单位所应具备的安全生产条件必需的资金投入。</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2E4B" w:rsidRPr="00C22E4B" w:rsidRDefault="006C2F25" w:rsidP="00C22E4B">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1.《中华人民共和国安全生产法》第九十</w:t>
            </w:r>
            <w:r w:rsidR="00C22E4B">
              <w:rPr>
                <w:rFonts w:ascii="仿宋_GB2312" w:hAnsi="宋体" w:hint="eastAsia"/>
                <w:kern w:val="0"/>
                <w:sz w:val="20"/>
              </w:rPr>
              <w:t>三</w:t>
            </w:r>
            <w:r>
              <w:rPr>
                <w:rFonts w:ascii="仿宋_GB2312" w:hAnsi="宋体" w:hint="eastAsia"/>
                <w:kern w:val="0"/>
                <w:sz w:val="20"/>
              </w:rPr>
              <w:t>条</w:t>
            </w:r>
            <w:r w:rsidR="00C22E4B">
              <w:rPr>
                <w:rFonts w:ascii="仿宋_GB2312" w:hAnsi="宋体" w:hint="eastAsia"/>
                <w:kern w:val="0"/>
                <w:sz w:val="20"/>
              </w:rPr>
              <w:t xml:space="preserve"> </w:t>
            </w:r>
            <w:r w:rsidR="00C22E4B" w:rsidRPr="00C22E4B">
              <w:rPr>
                <w:rFonts w:ascii="仿宋_GB2312" w:hAnsi="宋体" w:hint="eastAsia"/>
                <w:kern w:val="0"/>
                <w:sz w:val="20"/>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rsidR="00C22E4B" w:rsidRPr="00C22E4B" w:rsidRDefault="00C22E4B" w:rsidP="00C22E4B">
            <w:pPr>
              <w:widowControl/>
              <w:ind w:firstLineChars="200" w:firstLine="400"/>
              <w:textAlignment w:val="center"/>
              <w:rPr>
                <w:rFonts w:ascii="仿宋_GB2312" w:hAnsi="宋体"/>
                <w:kern w:val="0"/>
                <w:sz w:val="20"/>
              </w:rPr>
            </w:pPr>
            <w:r w:rsidRPr="00C22E4B">
              <w:rPr>
                <w:rFonts w:ascii="仿宋_GB2312" w:hAnsi="宋体" w:hint="eastAsia"/>
                <w:kern w:val="0"/>
                <w:sz w:val="20"/>
              </w:rPr>
              <w:t>有前款违法行为，导致发生生产安全事故的，对生产经营单位的主要负责人给予撤职处分，对个人经营的投资人处二万元以上二十万元以下的罚款；构成犯罪的，依照刑法有关规定追究刑事责任。</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2.《港口危险货物安全管理规定》第七十二条 危险货物港口经营人未依法提取和使用安全生产经费导致不具备安全生产条件的，由所在地港口行政管理部门责令限期改正;逾期未改正的，责令停产停业整顿。</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9E4DD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330218227000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主要负责人、安全生产管理人员、施工单位项目负责人未履行规定的安全生产管理职责的处罚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C23C56">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w:t>
            </w:r>
            <w:r w:rsidR="00C23C56">
              <w:rPr>
                <w:rFonts w:ascii="仿宋_GB2312" w:hAnsi="宋体" w:hint="eastAsia"/>
                <w:kern w:val="0"/>
                <w:sz w:val="20"/>
              </w:rPr>
              <w:t>二十一</w:t>
            </w:r>
            <w:r>
              <w:rPr>
                <w:rFonts w:ascii="仿宋_GB2312" w:hAnsi="宋体" w:hint="eastAsia"/>
                <w:kern w:val="0"/>
                <w:sz w:val="20"/>
              </w:rPr>
              <w:t xml:space="preserve">条 </w:t>
            </w:r>
            <w:r w:rsidR="00C23C56" w:rsidRPr="00C23C56">
              <w:rPr>
                <w:rFonts w:ascii="仿宋_GB2312" w:hAnsi="宋体" w:hint="eastAsia"/>
                <w:kern w:val="0"/>
                <w:sz w:val="20"/>
              </w:rPr>
              <w:t>生产经营单位的主要负责人对本单位安全生产工作负有下列职责:（一）建立健全并落实本单位全员安全生产责任制，加强安全生产标准化建设；（二）组织制定并实施本单位安全生产规</w:t>
            </w:r>
            <w:r w:rsidR="00C23C56" w:rsidRPr="00C23C56">
              <w:rPr>
                <w:rFonts w:ascii="仿宋_GB2312" w:hAnsi="宋体" w:hint="eastAsia"/>
                <w:kern w:val="0"/>
                <w:sz w:val="20"/>
              </w:rPr>
              <w:lastRenderedPageBreak/>
              <w:t>章制度和操作规程；（三）组织制定并实施本单位安全生产教育和培训计划；（四）保证本单位安全生产投入的有效实施；（五）组织建立并落实安全风险分级管控和隐患排查治理双重预防工作机制，督促、检查本单位的安全生产工作，及时消除生产安全事故隐患；（六）组织制定并实施本单位的生产安全事故应急救援预案；（七）及时、如实报告生产安全事故。</w:t>
            </w:r>
          </w:p>
          <w:p w:rsidR="006C2F25" w:rsidRDefault="006C2F25" w:rsidP="00C23C56">
            <w:pPr>
              <w:widowControl/>
              <w:ind w:firstLineChars="200" w:firstLine="400"/>
              <w:textAlignment w:val="center"/>
              <w:rPr>
                <w:rFonts w:ascii="仿宋_GB2312" w:hAnsi="宋体"/>
                <w:kern w:val="0"/>
                <w:sz w:val="20"/>
              </w:rPr>
            </w:pPr>
            <w:r>
              <w:rPr>
                <w:rFonts w:ascii="仿宋_GB2312" w:hAnsi="宋体" w:hint="eastAsia"/>
                <w:kern w:val="0"/>
                <w:sz w:val="20"/>
              </w:rPr>
              <w:t>第二十</w:t>
            </w:r>
            <w:r w:rsidR="00C23C56">
              <w:rPr>
                <w:rFonts w:ascii="仿宋_GB2312" w:hAnsi="宋体" w:hint="eastAsia"/>
                <w:kern w:val="0"/>
                <w:sz w:val="20"/>
              </w:rPr>
              <w:t>五</w:t>
            </w:r>
            <w:r>
              <w:rPr>
                <w:rFonts w:ascii="仿宋_GB2312" w:hAnsi="宋体" w:hint="eastAsia"/>
                <w:kern w:val="0"/>
                <w:sz w:val="20"/>
              </w:rPr>
              <w:t>条</w:t>
            </w:r>
            <w:r w:rsidR="00C23C56">
              <w:rPr>
                <w:rFonts w:ascii="仿宋_GB2312" w:hAnsi="宋体" w:hint="eastAsia"/>
                <w:kern w:val="0"/>
                <w:sz w:val="20"/>
              </w:rPr>
              <w:t>第一款</w:t>
            </w:r>
            <w:r>
              <w:rPr>
                <w:rFonts w:ascii="仿宋_GB2312" w:hAnsi="宋体" w:hint="eastAsia"/>
                <w:kern w:val="0"/>
                <w:sz w:val="20"/>
              </w:rPr>
              <w:t xml:space="preserve"> </w:t>
            </w:r>
            <w:r w:rsidR="00C23C56" w:rsidRPr="00C23C56">
              <w:rPr>
                <w:rFonts w:ascii="仿宋_GB2312" w:hAnsi="宋体" w:hint="eastAsia"/>
                <w:kern w:val="0"/>
                <w:sz w:val="20"/>
              </w:rPr>
              <w:t>生产经营单位的安全生产管理机构以及安全生产管理人员履行下列职责:（一）组织或者参与拟订本单位安全生产规章制度、操作规程和生产安全事故应急救援预案；（二）组织或者参与本单位安全生产教育和培训，如实记录安全生产教育和培训情况；（三）组织开展危险源辨识和评估，督促落实本单位重大危险源的安全管理措施；（四）组织或者参与本单位应急救援演练；（五）检查本单位的安全生产状况，及时排查生产安全事故隐患，提出改进安全生产管理的建议；（六）制止和纠正违章指挥、强令冒险作业、违反操作规程的行为；（七）督促落实本单位安全生产整改措施。</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2.《建设工程安全生产管理条例》第二十一条施工单位主要负责人依法对本单位的安全生产工作全面负责。施工单位应当建立健全安全生</w:t>
            </w:r>
            <w:r>
              <w:rPr>
                <w:rFonts w:ascii="仿宋_GB2312" w:hAnsi="宋体" w:hint="eastAsia"/>
                <w:kern w:val="0"/>
                <w:sz w:val="20"/>
              </w:rPr>
              <w:lastRenderedPageBreak/>
              <w:t>产责任制度和安全生产教育培训制度，制定安全生产规章制度和操作规程，保证本单位安全生产条件所需资金的投入，对所承担的建设工程进行定期和专项安全检查，并做好安全检查记录。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3.《浙江省安全生产条例》第十条 生产经营单位的主要负责人应当履行下列职责：（一）安全生产法和其他法律、法规规定的职责；（二）督促落实本单位安全生产规章制度和操作规程；（三）督办本单位事故隐患治理；（四）定期组织或者参与生产安全事故应急救援演练；（五）每年向职工大会、职工代表大会、股东会或者股东大会报告本单位安全生产情况，接受工会、从业人员、股东对安全生产工作的监督。</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第十二条第一款 生产经营单位的安全生产管理机构以及安全生产管理人员应当履行下列职责：（一）安全生产法和其他法律、法规规定的职责；（二）参与本单位生产工艺、技术的安全风险评估和设备的安全性能检测；（三）督促</w:t>
            </w:r>
            <w:r>
              <w:rPr>
                <w:rFonts w:ascii="仿宋_GB2312" w:hAnsi="宋体" w:hint="eastAsia"/>
                <w:kern w:val="0"/>
                <w:sz w:val="20"/>
              </w:rPr>
              <w:lastRenderedPageBreak/>
              <w:t>落实本单位危险作业、可燃爆作业场所的安全管理措施；（四）对本单位的生产安全事故进行统计、分析。</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w:t>
            </w:r>
            <w:r w:rsidR="00C23C56">
              <w:rPr>
                <w:rFonts w:ascii="仿宋_GB2312" w:hAnsi="宋体" w:hint="eastAsia"/>
                <w:kern w:val="0"/>
                <w:sz w:val="20"/>
              </w:rPr>
              <w:t>《中华人民共和国安全生产法》第九十四</w:t>
            </w:r>
            <w:r>
              <w:rPr>
                <w:rFonts w:ascii="仿宋_GB2312" w:hAnsi="宋体" w:hint="eastAsia"/>
                <w:kern w:val="0"/>
                <w:sz w:val="20"/>
              </w:rPr>
              <w:t xml:space="preserve">条第一款 </w:t>
            </w:r>
            <w:r w:rsidR="00C23C56" w:rsidRPr="00C23C56">
              <w:rPr>
                <w:rFonts w:ascii="仿宋_GB2312" w:hAnsi="宋体" w:hint="eastAsia"/>
                <w:kern w:val="0"/>
                <w:sz w:val="20"/>
              </w:rPr>
              <w:t>生产经营单位的主要负责人未履行本法规定的安全生产管理职责的，责令限期改正，处二万元以上五万元以下的罚款；逾期未改正的，处五万元以上十万元以下的罚款，</w:t>
            </w:r>
            <w:r w:rsidR="00C23C56" w:rsidRPr="00C23C56">
              <w:rPr>
                <w:rFonts w:ascii="仿宋_GB2312" w:hAnsi="宋体" w:hint="eastAsia"/>
                <w:kern w:val="0"/>
                <w:sz w:val="20"/>
              </w:rPr>
              <w:lastRenderedPageBreak/>
              <w:t>责令生产经营单位停产停业整顿。</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第九十</w:t>
            </w:r>
            <w:r w:rsidR="00C23C56">
              <w:rPr>
                <w:rFonts w:ascii="仿宋_GB2312" w:hAnsi="宋体" w:hint="eastAsia"/>
                <w:kern w:val="0"/>
                <w:sz w:val="20"/>
              </w:rPr>
              <w:t>六</w:t>
            </w:r>
            <w:r>
              <w:rPr>
                <w:rFonts w:ascii="仿宋_GB2312" w:hAnsi="宋体" w:hint="eastAsia"/>
                <w:kern w:val="0"/>
                <w:sz w:val="20"/>
              </w:rPr>
              <w:t>条</w:t>
            </w:r>
            <w:r w:rsidR="00C23C56">
              <w:rPr>
                <w:rFonts w:ascii="仿宋_GB2312" w:hAnsi="宋体" w:hint="eastAsia"/>
                <w:kern w:val="0"/>
                <w:sz w:val="20"/>
              </w:rPr>
              <w:t xml:space="preserve"> </w:t>
            </w:r>
            <w:r w:rsidR="00C23C56" w:rsidRPr="00C23C56">
              <w:rPr>
                <w:rFonts w:ascii="仿宋_GB2312" w:hAnsi="宋体" w:hint="eastAsia"/>
                <w:kern w:val="0"/>
                <w:sz w:val="20"/>
              </w:rPr>
              <w:t>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2.《建设工程安全生产管理条例》第六十六条第一款 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浙江省安全生产条例》第四十一条生产经营单位的主要负责人未履行本条例第十条第二项至第五项规定的安全生产管理职责的，责令限期改正；逾期未改正的，处二万元以上五万元以下罚款，责令生产经营单位停产停业整顿。</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第四十三条生产经营单位的安全生产管理人员未履行本条例第十二条第二项至第四项规</w:t>
            </w:r>
            <w:r>
              <w:rPr>
                <w:rFonts w:ascii="仿宋_GB2312" w:hAnsi="宋体" w:hint="eastAsia"/>
                <w:kern w:val="0"/>
                <w:sz w:val="20"/>
              </w:rPr>
              <w:lastRenderedPageBreak/>
              <w:t>定的安全生产管理职责的，责令限期改正；导致发生生产安全事故的，暂停或者撤销其与安全生产有关的资格。</w:t>
            </w:r>
          </w:p>
          <w:p w:rsidR="00C23C56" w:rsidRDefault="00C23C56" w:rsidP="00C23C56">
            <w:pPr>
              <w:widowControl/>
              <w:ind w:firstLineChars="200" w:firstLine="400"/>
              <w:textAlignment w:val="center"/>
              <w:rPr>
                <w:rFonts w:ascii="仿宋_GB2312" w:hAnsi="宋体"/>
                <w:kern w:val="0"/>
                <w:sz w:val="20"/>
              </w:rPr>
            </w:pPr>
            <w:r w:rsidRPr="00C23C56">
              <w:rPr>
                <w:rFonts w:ascii="仿宋_GB2312" w:hAnsi="宋体" w:hint="eastAsia"/>
                <w:kern w:val="0"/>
                <w:sz w:val="20"/>
              </w:rPr>
              <w:t>第四十三条 生产经营单位的安全生产管理人员未履行本条例第十二条第一款第二项至第四项规定的安全生产管理职责的，责令限期改正；导致发生生产安全事故的，暂停或者撤销其与安全生产有关的资格。</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9E4DD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330218156000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未按照规定设置安全生产管理机构或者配备安全生产管理人员的处罚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3137" w:rsidRPr="000F3137" w:rsidRDefault="006C2F25" w:rsidP="000F3137">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1.《中华人民共和国安全生产法》第二十</w:t>
            </w:r>
            <w:r w:rsidR="000F3137">
              <w:rPr>
                <w:rFonts w:ascii="仿宋_GB2312" w:hAnsi="宋体" w:hint="eastAsia"/>
                <w:kern w:val="0"/>
                <w:sz w:val="20"/>
              </w:rPr>
              <w:t>四</w:t>
            </w:r>
            <w:r>
              <w:rPr>
                <w:rFonts w:ascii="仿宋_GB2312" w:hAnsi="宋体" w:hint="eastAsia"/>
                <w:kern w:val="0"/>
                <w:sz w:val="20"/>
              </w:rPr>
              <w:t xml:space="preserve">条 </w:t>
            </w:r>
            <w:r w:rsidR="000F3137" w:rsidRPr="000F3137">
              <w:rPr>
                <w:rFonts w:ascii="仿宋_GB2312" w:hAnsi="宋体" w:hint="eastAsia"/>
                <w:kern w:val="0"/>
                <w:sz w:val="20"/>
              </w:rPr>
              <w:t>矿山、金属冶炼、建筑施工、运输单位和危险物品的生产、经营、储存、装卸单位，应当设置安全生产管理机构或者配备专职安全生产管理人员。</w:t>
            </w:r>
          </w:p>
          <w:p w:rsidR="006C2F25" w:rsidRDefault="000F3137" w:rsidP="006C2F25">
            <w:pPr>
              <w:widowControl/>
              <w:ind w:firstLineChars="200" w:firstLine="400"/>
              <w:textAlignment w:val="center"/>
              <w:rPr>
                <w:rFonts w:ascii="仿宋_GB2312" w:hAnsi="宋体"/>
                <w:kern w:val="0"/>
                <w:sz w:val="20"/>
              </w:rPr>
            </w:pPr>
            <w:r w:rsidRPr="000F3137">
              <w:rPr>
                <w:rFonts w:ascii="仿宋_GB2312" w:hAnsi="宋体" w:hint="eastAsia"/>
                <w:kern w:val="0"/>
                <w:sz w:val="20"/>
              </w:rPr>
              <w:t>前款规定以外的其他生产经营单位，从业人员超过一百人的，应当设置安全生产管理机构或者配备专职安全生产管理人员；从业人员在一百人以下的，应当配备专职或者兼职的安全生产管理人员。</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2.《建设工程安全生产管理条例》第二十三条第一款施工单位应当设立安全生产管理机构，配备专职安全生产管理人员。</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3.《浙江省安全生产条例》第十一条 矿山、金属冶炼、建筑施工、船舶修造或者拆解、道路运输单位，危险物品的生产、经营、储存单位，以及使用危险化学品数量构成重大危险源的生产单位，应当按照下列规定设置安全生产管理机构或者配备专职安全生产管理人员：（一）从业人员三百人以上的，应当设置安全生产管理机构，并按照不低于从业人员百分之一的比例配备</w:t>
            </w:r>
            <w:r>
              <w:rPr>
                <w:rFonts w:ascii="仿宋_GB2312" w:hAnsi="宋体" w:hint="eastAsia"/>
                <w:kern w:val="0"/>
                <w:sz w:val="20"/>
              </w:rPr>
              <w:lastRenderedPageBreak/>
              <w:t>专职安全生产管理人员；（二）从业人员一百人以上</w:t>
            </w:r>
            <w:proofErr w:type="gramStart"/>
            <w:r>
              <w:rPr>
                <w:rFonts w:ascii="仿宋_GB2312" w:hAnsi="宋体" w:hint="eastAsia"/>
                <w:kern w:val="0"/>
                <w:sz w:val="20"/>
              </w:rPr>
              <w:t>不足三百</w:t>
            </w:r>
            <w:proofErr w:type="gramEnd"/>
            <w:r>
              <w:rPr>
                <w:rFonts w:ascii="仿宋_GB2312" w:hAnsi="宋体" w:hint="eastAsia"/>
                <w:kern w:val="0"/>
                <w:sz w:val="20"/>
              </w:rPr>
              <w:t>人的，应当设置安全生产管理机构，并配备三名以上专职安全生产管理人员；（三）从业人员五十人以上</w:t>
            </w:r>
            <w:proofErr w:type="gramStart"/>
            <w:r>
              <w:rPr>
                <w:rFonts w:ascii="仿宋_GB2312" w:hAnsi="宋体" w:hint="eastAsia"/>
                <w:kern w:val="0"/>
                <w:sz w:val="20"/>
              </w:rPr>
              <w:t>不足一百</w:t>
            </w:r>
            <w:proofErr w:type="gramEnd"/>
            <w:r>
              <w:rPr>
                <w:rFonts w:ascii="仿宋_GB2312" w:hAnsi="宋体" w:hint="eastAsia"/>
                <w:kern w:val="0"/>
                <w:sz w:val="20"/>
              </w:rPr>
              <w:t>人的，应当设置安全生产管理机构，并配备两名以上专职安全生产管理人员；（四）从业人员</w:t>
            </w:r>
            <w:proofErr w:type="gramStart"/>
            <w:r>
              <w:rPr>
                <w:rFonts w:ascii="仿宋_GB2312" w:hAnsi="宋体" w:hint="eastAsia"/>
                <w:kern w:val="0"/>
                <w:sz w:val="20"/>
              </w:rPr>
              <w:t>不足五十</w:t>
            </w:r>
            <w:proofErr w:type="gramEnd"/>
            <w:r>
              <w:rPr>
                <w:rFonts w:ascii="仿宋_GB2312" w:hAnsi="宋体" w:hint="eastAsia"/>
                <w:kern w:val="0"/>
                <w:sz w:val="20"/>
              </w:rPr>
              <w:t>人的，应当配备专职安全生产管理人员。</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前款规定以外的其他生产经营单位，从业人员三百人以上的，应当设置安全生产管理机构，并配备两名以上专职安全生产管理人员；从业人员一百人以上</w:t>
            </w:r>
            <w:proofErr w:type="gramStart"/>
            <w:r>
              <w:rPr>
                <w:rFonts w:ascii="仿宋_GB2312" w:hAnsi="宋体" w:hint="eastAsia"/>
                <w:kern w:val="0"/>
                <w:sz w:val="20"/>
              </w:rPr>
              <w:t>不足三百</w:t>
            </w:r>
            <w:proofErr w:type="gramEnd"/>
            <w:r>
              <w:rPr>
                <w:rFonts w:ascii="仿宋_GB2312" w:hAnsi="宋体" w:hint="eastAsia"/>
                <w:kern w:val="0"/>
                <w:sz w:val="20"/>
              </w:rPr>
              <w:t>人的，应当配备专职安全生产管理人员；从业人员</w:t>
            </w:r>
            <w:proofErr w:type="gramStart"/>
            <w:r>
              <w:rPr>
                <w:rFonts w:ascii="仿宋_GB2312" w:hAnsi="宋体" w:hint="eastAsia"/>
                <w:kern w:val="0"/>
                <w:sz w:val="20"/>
              </w:rPr>
              <w:t>不足一百</w:t>
            </w:r>
            <w:proofErr w:type="gramEnd"/>
            <w:r>
              <w:rPr>
                <w:rFonts w:ascii="仿宋_GB2312" w:hAnsi="宋体" w:hint="eastAsia"/>
                <w:kern w:val="0"/>
                <w:sz w:val="20"/>
              </w:rPr>
              <w:t>人的，应当配备专职或者兼职安全生产管理人员。</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国家有关行业管理部门的规定严于本条例规定的，从其规定。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4.《公路水运工程安全生产监督管理办法》第十四条第二款 施工单位应当设置安全生产管理机构或者配备专职安全生产管理人员。施工单位应当根据工程施工作业特点、安全风险以及施工组织难度，按照年度施工产值配备专职安全生产管理人员，不足5000万元的至少配备1名；5000万元以上不足2亿元的按每5000万元不少于1名的比例配备；2亿元以上的不少于5名，且按专业配备。</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0F3137">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w:t>
            </w:r>
            <w:r w:rsidR="000F3137">
              <w:rPr>
                <w:rFonts w:ascii="仿宋_GB2312" w:hAnsi="宋体" w:hint="eastAsia"/>
                <w:kern w:val="0"/>
                <w:sz w:val="20"/>
              </w:rPr>
              <w:t>《中华人民共和国安全生产法》第九十七</w:t>
            </w:r>
            <w:r>
              <w:rPr>
                <w:rFonts w:ascii="仿宋_GB2312" w:hAnsi="宋体" w:hint="eastAsia"/>
                <w:kern w:val="0"/>
                <w:sz w:val="20"/>
              </w:rPr>
              <w:t xml:space="preserve">条第（一）项 </w:t>
            </w:r>
            <w:r w:rsidR="000F3137" w:rsidRPr="000F3137">
              <w:rPr>
                <w:rFonts w:ascii="仿宋_GB2312" w:hAnsi="宋体" w:hint="eastAsia"/>
                <w:kern w:val="0"/>
                <w:sz w:val="20"/>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一）未按照规定</w:t>
            </w:r>
            <w:r w:rsidR="000F3137">
              <w:rPr>
                <w:rFonts w:ascii="仿宋_GB2312" w:hAnsi="宋体" w:hint="eastAsia"/>
                <w:kern w:val="0"/>
                <w:sz w:val="20"/>
              </w:rPr>
              <w:t>设置安全生产管理机构或者配备安全生产管理人员、注册安全工程师的</w:t>
            </w:r>
            <w:r>
              <w:rPr>
                <w:rFonts w:ascii="仿宋_GB2312" w:hAnsi="宋体" w:hint="eastAsia"/>
                <w:kern w:val="0"/>
                <w:sz w:val="20"/>
              </w:rPr>
              <w:t>。</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浙江省安全生产条例》第四十二条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3.《建设工程安全生产管理条例》第六十二条第（一）项 违反本条例的规定，施工单位有下列行为之一的，责令限期改正；逾期未改</w:t>
            </w:r>
            <w:r>
              <w:rPr>
                <w:rFonts w:ascii="仿宋_GB2312" w:hAnsi="宋体" w:hint="eastAsia"/>
                <w:kern w:val="0"/>
                <w:sz w:val="20"/>
              </w:rPr>
              <w:lastRenderedPageBreak/>
              <w:t>正的，责令停业整顿，依照《中华人民共和国安全生产法》的有关规定处以罚款；造成重大安全事故，构成犯罪的，对直接责任人员，依照刑法有关规定追究刑事责任：（一）未设立安全生产管理机构、配备专职安全生产管理人员或者分部分项工程施工时无专职安全生产管理人员现场监督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4.《公路水运工程安全生产监督管理办法》第五十六条施工单位有下列行为之一的，责令限期改正，可以处5万元以下的罚款;逾期未改正的，责令停产停业整顿，并处5万元以上10万元以下的罚款，对其直接负责的主管人员和其他直接责任人员处1万元以上2万元以下的罚款：（一）未按照规定设置安全生产管理机构或者配备安全生产管理人员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9E4DD2">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Pr>
                <w:rFonts w:ascii="仿宋_GB2312" w:hAnsi="宋体" w:hint="eastAsia"/>
                <w:color w:val="000000"/>
                <w:kern w:val="0"/>
                <w:sz w:val="20"/>
              </w:rPr>
              <w:t>工程、港口</w:t>
            </w:r>
            <w:r w:rsidR="00975498">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330218162000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未按照规定对从业人员、被派遣劳动者、实习学生进行安全生产教育和培训，或者未按照规定如实告知有关的安全生产事项的处罚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5498" w:rsidRPr="00975498" w:rsidRDefault="006C2F25" w:rsidP="00975498">
            <w:pPr>
              <w:widowControl/>
              <w:ind w:firstLineChars="200" w:firstLine="400"/>
              <w:jc w:val="left"/>
              <w:textAlignment w:val="center"/>
              <w:rPr>
                <w:rFonts w:ascii="仿宋_GB2312" w:hAnsi="宋体"/>
                <w:kern w:val="0"/>
                <w:sz w:val="20"/>
              </w:rPr>
            </w:pPr>
            <w:r>
              <w:rPr>
                <w:rFonts w:ascii="仿宋_GB2312" w:hAnsi="宋体" w:hint="eastAsia"/>
                <w:kern w:val="0"/>
                <w:sz w:val="20"/>
              </w:rPr>
              <w:t>1.《中华人民共和国安全生产法》第二十</w:t>
            </w:r>
            <w:r w:rsidR="00975498">
              <w:rPr>
                <w:rFonts w:ascii="仿宋_GB2312" w:hAnsi="宋体" w:hint="eastAsia"/>
                <w:kern w:val="0"/>
                <w:sz w:val="20"/>
              </w:rPr>
              <w:t>八</w:t>
            </w:r>
            <w:r>
              <w:rPr>
                <w:rFonts w:ascii="仿宋_GB2312" w:hAnsi="宋体" w:hint="eastAsia"/>
                <w:kern w:val="0"/>
                <w:sz w:val="20"/>
              </w:rPr>
              <w:t xml:space="preserve">条第一款、第二款、第三款 </w:t>
            </w:r>
            <w:r w:rsidR="00975498" w:rsidRPr="00975498">
              <w:rPr>
                <w:rFonts w:ascii="仿宋_GB2312" w:hAnsi="宋体" w:hint="eastAsia"/>
                <w:kern w:val="0"/>
                <w:sz w:val="20"/>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975498" w:rsidRPr="00975498" w:rsidRDefault="00975498" w:rsidP="00975498">
            <w:pPr>
              <w:widowControl/>
              <w:ind w:firstLineChars="200" w:firstLine="400"/>
              <w:jc w:val="left"/>
              <w:textAlignment w:val="center"/>
              <w:rPr>
                <w:rFonts w:ascii="仿宋_GB2312" w:hAnsi="宋体"/>
                <w:kern w:val="0"/>
                <w:sz w:val="20"/>
              </w:rPr>
            </w:pPr>
            <w:r w:rsidRPr="00975498">
              <w:rPr>
                <w:rFonts w:ascii="仿宋_GB2312" w:hAnsi="宋体" w:hint="eastAsia"/>
                <w:kern w:val="0"/>
                <w:sz w:val="20"/>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6C2F25" w:rsidRDefault="00975498" w:rsidP="006C2F25">
            <w:pPr>
              <w:widowControl/>
              <w:ind w:firstLineChars="200" w:firstLine="400"/>
              <w:jc w:val="left"/>
              <w:textAlignment w:val="center"/>
              <w:rPr>
                <w:rFonts w:ascii="仿宋_GB2312" w:hAnsi="宋体"/>
                <w:kern w:val="0"/>
                <w:sz w:val="20"/>
              </w:rPr>
            </w:pPr>
            <w:r w:rsidRPr="00975498">
              <w:rPr>
                <w:rFonts w:ascii="仿宋_GB2312" w:hAnsi="宋体" w:hint="eastAsia"/>
                <w:kern w:val="0"/>
                <w:sz w:val="20"/>
              </w:rPr>
              <w:t>生产经营单位接收中等职业学校、高等学校学生实习的，应当对实习学生进行相应的安全生产教育和培训，提供必要的劳动防护用品。学校应当协助生产经营单位对实习学生进行安全生产教育和培训。</w:t>
            </w:r>
          </w:p>
          <w:p w:rsidR="006C2F25" w:rsidRDefault="006C2F25" w:rsidP="006C2F25">
            <w:pPr>
              <w:widowControl/>
              <w:ind w:firstLineChars="200" w:firstLine="400"/>
              <w:jc w:val="left"/>
              <w:textAlignment w:val="center"/>
              <w:rPr>
                <w:rFonts w:ascii="仿宋_GB2312" w:hAnsi="宋体"/>
                <w:kern w:val="0"/>
                <w:sz w:val="20"/>
              </w:rPr>
            </w:pPr>
            <w:r>
              <w:rPr>
                <w:rFonts w:ascii="仿宋_GB2312" w:hAnsi="宋体" w:hint="eastAsia"/>
                <w:kern w:val="0"/>
                <w:sz w:val="20"/>
              </w:rPr>
              <w:t>第四十</w:t>
            </w:r>
            <w:r w:rsidR="00975498">
              <w:rPr>
                <w:rFonts w:ascii="仿宋_GB2312" w:hAnsi="宋体" w:hint="eastAsia"/>
                <w:kern w:val="0"/>
                <w:sz w:val="20"/>
              </w:rPr>
              <w:t>四</w:t>
            </w:r>
            <w:r>
              <w:rPr>
                <w:rFonts w:ascii="仿宋_GB2312" w:hAnsi="宋体" w:hint="eastAsia"/>
                <w:kern w:val="0"/>
                <w:sz w:val="20"/>
              </w:rPr>
              <w:t>条</w:t>
            </w:r>
            <w:r w:rsidR="00975498">
              <w:rPr>
                <w:rFonts w:ascii="仿宋_GB2312" w:hAnsi="宋体" w:hint="eastAsia"/>
                <w:kern w:val="0"/>
                <w:sz w:val="20"/>
              </w:rPr>
              <w:t>第一款</w:t>
            </w:r>
            <w:r>
              <w:rPr>
                <w:rFonts w:ascii="仿宋_GB2312" w:hAnsi="宋体" w:hint="eastAsia"/>
                <w:kern w:val="0"/>
                <w:sz w:val="20"/>
              </w:rPr>
              <w:t xml:space="preserve"> </w:t>
            </w:r>
            <w:r w:rsidR="00975498" w:rsidRPr="00975498">
              <w:rPr>
                <w:rFonts w:ascii="仿宋_GB2312" w:hAnsi="宋体" w:hint="eastAsia"/>
                <w:kern w:val="0"/>
                <w:sz w:val="20"/>
              </w:rPr>
              <w:t>生产经营单位应当教育和督促从业人员严格执行本单位的安全生产规章制度和安全操作规程；并向从业人员如实告知作业场所和工作岗位存在的危险因素、防范措施以及事故应急措施。</w:t>
            </w:r>
          </w:p>
          <w:p w:rsidR="006C2F25" w:rsidRDefault="006C2F25" w:rsidP="006C2F25">
            <w:pPr>
              <w:widowControl/>
              <w:ind w:firstLineChars="200" w:firstLine="400"/>
              <w:jc w:val="left"/>
              <w:textAlignment w:val="center"/>
              <w:rPr>
                <w:rFonts w:ascii="仿宋_GB2312" w:hAnsi="宋体"/>
                <w:kern w:val="0"/>
                <w:sz w:val="20"/>
              </w:rPr>
            </w:pPr>
            <w:r>
              <w:rPr>
                <w:rFonts w:ascii="仿宋_GB2312" w:hAnsi="宋体" w:hint="eastAsia"/>
                <w:kern w:val="0"/>
                <w:sz w:val="20"/>
              </w:rPr>
              <w:t>2.《建设工程安全生产管理条例》第三十六</w:t>
            </w:r>
            <w:r>
              <w:rPr>
                <w:rFonts w:ascii="仿宋_GB2312" w:hAnsi="宋体" w:hint="eastAsia"/>
                <w:kern w:val="0"/>
                <w:sz w:val="20"/>
              </w:rPr>
              <w:lastRenderedPageBreak/>
              <w:t>条施工单位的主要负责人、项目负责人、专职安全生产管理人员应当经建设行政主管部门或者其他有关部门考核合格后方可任职。</w:t>
            </w:r>
          </w:p>
          <w:p w:rsidR="006C2F25" w:rsidRDefault="006C2F25" w:rsidP="006C2F25">
            <w:pPr>
              <w:widowControl/>
              <w:ind w:firstLineChars="200" w:firstLine="400"/>
              <w:jc w:val="left"/>
              <w:textAlignment w:val="center"/>
              <w:rPr>
                <w:rFonts w:ascii="仿宋_GB2312" w:hAnsi="宋体"/>
                <w:kern w:val="0"/>
                <w:sz w:val="20"/>
              </w:rPr>
            </w:pPr>
            <w:r>
              <w:rPr>
                <w:rFonts w:ascii="仿宋_GB2312" w:hAnsi="宋体" w:hint="eastAsia"/>
                <w:kern w:val="0"/>
                <w:sz w:val="20"/>
              </w:rPr>
              <w:t>施工单位应当对管理人员和作业人员每年至少进行一次安全生产教育培训，其教育培训情况记入个人工作档案。安全生产教育培训考核不合格的人员，不得上岗。</w:t>
            </w:r>
          </w:p>
          <w:p w:rsidR="006C2F25" w:rsidRDefault="006C2F25" w:rsidP="006C2F25">
            <w:pPr>
              <w:widowControl/>
              <w:ind w:firstLineChars="200" w:firstLine="400"/>
              <w:jc w:val="left"/>
              <w:textAlignment w:val="center"/>
              <w:rPr>
                <w:rFonts w:ascii="仿宋_GB2312" w:hAnsi="宋体"/>
                <w:kern w:val="0"/>
                <w:sz w:val="20"/>
              </w:rPr>
            </w:pPr>
            <w:r>
              <w:rPr>
                <w:rFonts w:ascii="仿宋_GB2312" w:hAnsi="宋体" w:hint="eastAsia"/>
                <w:kern w:val="0"/>
                <w:sz w:val="20"/>
              </w:rPr>
              <w:t>第三十七条作业人员进入新的岗位或者新的施工现场前，应当接受安全生产教育培训。未经教育培训或者教育培训考核不合格的人员，不得上岗作业。</w:t>
            </w:r>
          </w:p>
          <w:p w:rsidR="006C2F25" w:rsidRDefault="006C2F25" w:rsidP="006C2F25">
            <w:pPr>
              <w:widowControl/>
              <w:ind w:firstLineChars="200" w:firstLine="400"/>
              <w:jc w:val="left"/>
              <w:textAlignment w:val="center"/>
              <w:rPr>
                <w:rFonts w:ascii="仿宋_GB2312" w:hAnsi="宋体"/>
                <w:kern w:val="0"/>
                <w:sz w:val="20"/>
              </w:rPr>
            </w:pPr>
            <w:r>
              <w:rPr>
                <w:rFonts w:ascii="仿宋_GB2312" w:hAnsi="宋体" w:hint="eastAsia"/>
                <w:kern w:val="0"/>
                <w:sz w:val="20"/>
              </w:rPr>
              <w:t>施工单位在采用新技术、新工艺、新设备、新材料时，应当对作业人员进行相应的安全生产教育培训。</w:t>
            </w:r>
          </w:p>
          <w:p w:rsidR="006C2F25" w:rsidRDefault="006C2F25" w:rsidP="006C2F25">
            <w:pPr>
              <w:widowControl/>
              <w:ind w:firstLineChars="200" w:firstLine="400"/>
              <w:jc w:val="left"/>
              <w:textAlignment w:val="center"/>
              <w:rPr>
                <w:rFonts w:ascii="仿宋_GB2312" w:hAnsi="宋体"/>
                <w:kern w:val="0"/>
                <w:sz w:val="20"/>
              </w:rPr>
            </w:pPr>
            <w:r>
              <w:rPr>
                <w:rFonts w:ascii="仿宋_GB2312" w:hAnsi="宋体" w:hint="eastAsia"/>
                <w:kern w:val="0"/>
                <w:sz w:val="20"/>
              </w:rPr>
              <w:t>3.《浙江省安全生产条例》第十四条第一款 生产经营单位应当对从业人员（包括被派遣劳动者）进行安全生产教育和培训。从业人员应当接受生产经营单位组织的安全生产教育和培训，未经安全生产教育和培训合格的，不得上岗作业。</w:t>
            </w:r>
          </w:p>
          <w:p w:rsidR="006C2F25" w:rsidRDefault="006C2F25" w:rsidP="006C2F25">
            <w:pPr>
              <w:widowControl/>
              <w:ind w:firstLineChars="200" w:firstLine="400"/>
              <w:jc w:val="left"/>
              <w:textAlignment w:val="center"/>
              <w:rPr>
                <w:rFonts w:ascii="仿宋_GB2312" w:hAnsi="宋体"/>
                <w:kern w:val="0"/>
                <w:sz w:val="20"/>
              </w:rPr>
            </w:pPr>
            <w:r>
              <w:rPr>
                <w:rFonts w:ascii="仿宋_GB2312" w:hAnsi="宋体" w:hint="eastAsia"/>
                <w:kern w:val="0"/>
                <w:sz w:val="20"/>
              </w:rPr>
              <w:t>离岗六个月以上或者换岗的从业人员，上岗前应当重新进行安全生产教育和培训。</w:t>
            </w:r>
          </w:p>
          <w:p w:rsidR="006C2F25" w:rsidRDefault="006C2F25" w:rsidP="006C2F25">
            <w:pPr>
              <w:widowControl/>
              <w:ind w:firstLineChars="200" w:firstLine="400"/>
              <w:jc w:val="left"/>
              <w:textAlignment w:val="center"/>
              <w:rPr>
                <w:rFonts w:ascii="仿宋_GB2312" w:hAnsi="宋体"/>
                <w:kern w:val="0"/>
                <w:sz w:val="20"/>
              </w:rPr>
            </w:pPr>
            <w:r>
              <w:rPr>
                <w:rFonts w:ascii="仿宋_GB2312" w:hAnsi="宋体" w:hint="eastAsia"/>
                <w:kern w:val="0"/>
                <w:sz w:val="20"/>
              </w:rPr>
              <w:t>生产经营单位应当建立从业人员安全生产教育和培训档案，如实记录安全生产教育和培训的时间、内容、参加人员以及考核结果等情况。</w:t>
            </w:r>
            <w:r>
              <w:rPr>
                <w:rFonts w:ascii="仿宋_GB2312" w:hAnsi="宋体" w:hint="eastAsia"/>
                <w:kern w:val="0"/>
                <w:sz w:val="20"/>
              </w:rPr>
              <w:lastRenderedPageBreak/>
              <w:t>安全生产教育和培训记录由从业人员本人核对并签名。记录保存期限不得少于三年。</w:t>
            </w:r>
          </w:p>
          <w:p w:rsidR="006C2F25" w:rsidRDefault="006C2F25" w:rsidP="006C2F25">
            <w:pPr>
              <w:widowControl/>
              <w:ind w:firstLineChars="200" w:firstLine="400"/>
              <w:jc w:val="left"/>
              <w:textAlignment w:val="center"/>
              <w:rPr>
                <w:rFonts w:ascii="仿宋_GB2312" w:hAnsi="宋体"/>
                <w:kern w:val="0"/>
                <w:sz w:val="20"/>
              </w:rPr>
            </w:pPr>
            <w:r>
              <w:rPr>
                <w:rFonts w:ascii="仿宋_GB2312" w:hAnsi="宋体" w:hint="eastAsia"/>
                <w:kern w:val="0"/>
                <w:sz w:val="20"/>
              </w:rPr>
              <w:t>4.《公路水运工程安全生产监督管理办法》第二十三条第一款施工单位与从业人员订立的劳动合同，应当载明有关保障从业人员劳动安全、防止职业危害等事项。施工单位还应当向从业人员书面告知危险岗位的操作规程。</w:t>
            </w:r>
          </w:p>
          <w:p w:rsidR="006C2F25" w:rsidRDefault="006C2F25" w:rsidP="006C2F25">
            <w:pPr>
              <w:widowControl/>
              <w:ind w:firstLineChars="200" w:firstLine="400"/>
              <w:jc w:val="left"/>
              <w:textAlignment w:val="center"/>
              <w:rPr>
                <w:rFonts w:ascii="仿宋_GB2312" w:hAnsi="宋体"/>
                <w:kern w:val="0"/>
                <w:sz w:val="20"/>
              </w:rPr>
            </w:pPr>
            <w:r>
              <w:rPr>
                <w:rFonts w:ascii="仿宋_GB2312" w:hAnsi="宋体" w:hint="eastAsia"/>
                <w:kern w:val="0"/>
                <w:sz w:val="20"/>
              </w:rPr>
              <w:t>第二十五条第一款建设、施工等单位应当针对工程项目特点和风险评估情况分别制定项目综合应急预案、合同段施工专项应急预案和现场处置方案，告知相关人员紧急避险措施，并定期组织演练。</w:t>
            </w:r>
          </w:p>
          <w:p w:rsidR="006C2F25" w:rsidRDefault="006C2F25" w:rsidP="006C2F25">
            <w:pPr>
              <w:widowControl/>
              <w:ind w:firstLineChars="200" w:firstLine="400"/>
              <w:jc w:val="left"/>
              <w:textAlignment w:val="center"/>
              <w:rPr>
                <w:rFonts w:ascii="仿宋_GB2312" w:hAnsi="宋体"/>
                <w:kern w:val="0"/>
                <w:sz w:val="20"/>
              </w:rPr>
            </w:pPr>
            <w:r>
              <w:rPr>
                <w:rFonts w:ascii="仿宋_GB2312" w:hAnsi="宋体" w:hint="eastAsia"/>
                <w:kern w:val="0"/>
                <w:sz w:val="20"/>
              </w:rPr>
              <w:t>第三十九条施工单位应当将专业分包单位、劳务合作单位的作业人员及实习人员纳入本单位统一管理。</w:t>
            </w:r>
          </w:p>
          <w:p w:rsidR="006C2F25" w:rsidRDefault="006C2F25" w:rsidP="006C2F25">
            <w:pPr>
              <w:widowControl/>
              <w:ind w:firstLineChars="200" w:firstLine="400"/>
              <w:jc w:val="left"/>
              <w:textAlignment w:val="center"/>
              <w:rPr>
                <w:rFonts w:ascii="仿宋_GB2312" w:hAnsi="宋体"/>
                <w:kern w:val="0"/>
                <w:sz w:val="20"/>
              </w:rPr>
            </w:pPr>
            <w:r>
              <w:rPr>
                <w:rFonts w:ascii="仿宋_GB2312" w:hAnsi="宋体" w:hint="eastAsia"/>
                <w:kern w:val="0"/>
                <w:sz w:val="20"/>
              </w:rPr>
              <w:t>新进人员和作业人员进入新的施工现场或者转入新的岗位前，施工单位应当对其进行安全生产培训考核。</w:t>
            </w:r>
          </w:p>
          <w:p w:rsidR="006C2F25" w:rsidRDefault="006C2F25" w:rsidP="0063726A">
            <w:pPr>
              <w:widowControl/>
              <w:ind w:firstLineChars="200" w:firstLine="400"/>
              <w:jc w:val="left"/>
              <w:textAlignment w:val="center"/>
              <w:rPr>
                <w:rFonts w:ascii="仿宋_GB2312" w:hAnsi="宋体"/>
                <w:kern w:val="0"/>
                <w:sz w:val="20"/>
              </w:rPr>
            </w:pPr>
            <w:r>
              <w:rPr>
                <w:rFonts w:ascii="仿宋_GB2312" w:hAnsi="宋体" w:hint="eastAsia"/>
                <w:kern w:val="0"/>
                <w:sz w:val="20"/>
              </w:rPr>
              <w:t>施工单位采用新技术、新工艺、新设备、新材料的，应当对作业人员进行相应的安全生产教育培训，生产作业前还应当开展岗位风险提示。</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w:t>
            </w:r>
            <w:r w:rsidR="006402D7">
              <w:rPr>
                <w:rFonts w:ascii="仿宋_GB2312" w:hAnsi="宋体" w:hint="eastAsia"/>
                <w:kern w:val="0"/>
                <w:sz w:val="20"/>
              </w:rPr>
              <w:t>《中华人民共和国安全生产法》第九十七</w:t>
            </w:r>
            <w:r>
              <w:rPr>
                <w:rFonts w:ascii="仿宋_GB2312" w:hAnsi="宋体" w:hint="eastAsia"/>
                <w:kern w:val="0"/>
                <w:sz w:val="20"/>
              </w:rPr>
              <w:t xml:space="preserve">条第（三）项  </w:t>
            </w:r>
            <w:r w:rsidR="006402D7" w:rsidRPr="006402D7">
              <w:rPr>
                <w:rFonts w:ascii="仿宋_GB2312" w:hAnsi="宋体" w:hint="eastAsia"/>
                <w:kern w:val="0"/>
                <w:sz w:val="20"/>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sidR="006402D7">
              <w:rPr>
                <w:rFonts w:hint="eastAsia"/>
              </w:rPr>
              <w:t xml:space="preserve"> </w:t>
            </w:r>
            <w:r w:rsidR="006402D7" w:rsidRPr="006402D7">
              <w:rPr>
                <w:rFonts w:ascii="仿宋_GB2312" w:hAnsi="宋体" w:hint="eastAsia"/>
                <w:kern w:val="0"/>
                <w:sz w:val="20"/>
              </w:rPr>
              <w:t>（三）未按照规定对从业人员、被派遣劳动者、实习学生进行</w:t>
            </w:r>
            <w:r w:rsidR="006402D7">
              <w:rPr>
                <w:rFonts w:ascii="仿宋_GB2312" w:hAnsi="宋体" w:hint="eastAsia"/>
                <w:kern w:val="0"/>
                <w:sz w:val="20"/>
              </w:rPr>
              <w:t>安全生产教育和培训，或者未按照规定如实告知有关的安全生产事项的</w:t>
            </w:r>
            <w:r>
              <w:rPr>
                <w:rFonts w:ascii="仿宋_GB2312" w:hAnsi="宋体" w:hint="eastAsia"/>
                <w:kern w:val="0"/>
                <w:sz w:val="20"/>
              </w:rPr>
              <w:t>。</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2.《建设工程安全生产管理条例》第六十二条第（二）项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二）施工单位的主要负责人、项目负责人、专职安全生产管理人员、作业人员或者特种作业人员，未经安全教育培训或者经考核不合格即从事相关工作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3.《危险货物道路运输安全管理办法》第五十六条  交通运输主管部门对危险货物承运人违反本办法第七条，未对从业人员进行安全</w:t>
            </w:r>
            <w:r>
              <w:rPr>
                <w:rFonts w:ascii="仿宋_GB2312" w:hAnsi="宋体" w:hint="eastAsia"/>
                <w:kern w:val="0"/>
                <w:sz w:val="20"/>
              </w:rPr>
              <w:lastRenderedPageBreak/>
              <w:t>教育和培训的，应当责令限期改正，可以处5万元以下的罚款；逾期未改正的，责令停产停业整顿，并处5万元以上10万元以下的罚款，对其直接负责的主管人员和其他直接责任人员处1万元以上2万元以下的罚款。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4.《浙江省安全生产条例》第四十二条 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9E4DD2">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Pr>
                <w:rFonts w:ascii="仿宋_GB2312" w:hAnsi="宋体" w:hint="eastAsia"/>
                <w:color w:val="000000"/>
                <w:kern w:val="0"/>
                <w:sz w:val="20"/>
              </w:rPr>
              <w:t>工程、港口</w:t>
            </w:r>
            <w:r w:rsidR="00DE5C9A" w:rsidRPr="002D1931">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330218161000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未如实记录安全生产教育和培训情况的处罚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EF1199">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1.《中华人民共和国安全生产法》第二十</w:t>
            </w:r>
            <w:r w:rsidR="00EF1199">
              <w:rPr>
                <w:rFonts w:ascii="仿宋_GB2312" w:hAnsi="宋体" w:hint="eastAsia"/>
                <w:kern w:val="0"/>
                <w:sz w:val="20"/>
              </w:rPr>
              <w:t>五</w:t>
            </w:r>
            <w:r>
              <w:rPr>
                <w:rFonts w:ascii="仿宋_GB2312" w:hAnsi="宋体" w:hint="eastAsia"/>
                <w:kern w:val="0"/>
                <w:sz w:val="20"/>
              </w:rPr>
              <w:t xml:space="preserve">条第（二）项  </w:t>
            </w:r>
            <w:r w:rsidR="00EF1199" w:rsidRPr="00EF1199">
              <w:rPr>
                <w:rFonts w:ascii="仿宋_GB2312" w:hAnsi="宋体" w:hint="eastAsia"/>
                <w:kern w:val="0"/>
                <w:sz w:val="20"/>
              </w:rPr>
              <w:t>生产经营单位的安全生产管理机构以及安全生产管理人员履行下列职责:</w:t>
            </w:r>
            <w:r w:rsidR="00EF1199">
              <w:rPr>
                <w:rFonts w:hint="eastAsia"/>
              </w:rPr>
              <w:t xml:space="preserve"> </w:t>
            </w:r>
            <w:r w:rsidR="00EF1199" w:rsidRPr="00EF1199">
              <w:rPr>
                <w:rFonts w:ascii="仿宋_GB2312" w:hAnsi="宋体" w:hint="eastAsia"/>
                <w:kern w:val="0"/>
                <w:sz w:val="20"/>
              </w:rPr>
              <w:t>（二）</w:t>
            </w:r>
            <w:r w:rsidR="00EF1199" w:rsidRPr="00EF1199">
              <w:rPr>
                <w:rFonts w:ascii="仿宋_GB2312" w:hAnsi="宋体" w:hint="eastAsia"/>
                <w:kern w:val="0"/>
                <w:sz w:val="20"/>
              </w:rPr>
              <w:lastRenderedPageBreak/>
              <w:t>组织或者参与本单位安全生产教育和培训，如实记录安全生产教育和培训情况</w:t>
            </w:r>
            <w:r w:rsidR="00EF1199">
              <w:rPr>
                <w:rFonts w:ascii="仿宋_GB2312" w:hAnsi="宋体" w:hint="eastAsia"/>
                <w:kern w:val="0"/>
                <w:sz w:val="20"/>
              </w:rPr>
              <w:t>。</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EF1199">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《中华人民共和国安全生产法》第九十</w:t>
            </w:r>
            <w:r w:rsidR="00EF1199">
              <w:rPr>
                <w:rFonts w:ascii="仿宋_GB2312" w:hAnsi="宋体" w:hint="eastAsia"/>
                <w:kern w:val="0"/>
                <w:sz w:val="20"/>
              </w:rPr>
              <w:t>七</w:t>
            </w:r>
            <w:r>
              <w:rPr>
                <w:rFonts w:ascii="仿宋_GB2312" w:hAnsi="宋体" w:hint="eastAsia"/>
                <w:kern w:val="0"/>
                <w:sz w:val="20"/>
              </w:rPr>
              <w:t xml:space="preserve">条第（四）项 </w:t>
            </w:r>
            <w:r w:rsidR="00EF1199" w:rsidRPr="00EF1199">
              <w:rPr>
                <w:rFonts w:ascii="仿宋_GB2312" w:hAnsi="宋体" w:hint="eastAsia"/>
                <w:kern w:val="0"/>
                <w:sz w:val="20"/>
              </w:rPr>
              <w:t>生产经营单位有下列行为之一的，责令限期改正，处十万元以下的罚款；逾期未</w:t>
            </w:r>
            <w:r w:rsidR="00EF1199" w:rsidRPr="00EF1199">
              <w:rPr>
                <w:rFonts w:ascii="仿宋_GB2312" w:hAnsi="宋体" w:hint="eastAsia"/>
                <w:kern w:val="0"/>
                <w:sz w:val="20"/>
              </w:rPr>
              <w:lastRenderedPageBreak/>
              <w:t>改正的，责令停产停业整顿，并处十万元以上二十万元以下的罚款，对其直接负责的主管人员和其他直接责任人员处二万元以上五万元以下的罚款:</w:t>
            </w:r>
            <w:r w:rsidR="00EF1199">
              <w:rPr>
                <w:rFonts w:hint="eastAsia"/>
              </w:rPr>
              <w:t xml:space="preserve"> </w:t>
            </w:r>
            <w:r w:rsidR="00EF1199">
              <w:rPr>
                <w:rFonts w:ascii="仿宋_GB2312" w:hAnsi="宋体" w:hint="eastAsia"/>
                <w:kern w:val="0"/>
                <w:sz w:val="20"/>
              </w:rPr>
              <w:t>（四）未如实记录安全生产教育和培训情况的</w:t>
            </w:r>
            <w:r>
              <w:rPr>
                <w:rFonts w:ascii="仿宋_GB2312" w:hAnsi="宋体" w:hint="eastAsia"/>
                <w:kern w:val="0"/>
                <w:sz w:val="20"/>
              </w:rPr>
              <w:t>。</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9E4DD2">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sidRPr="00191627">
              <w:rPr>
                <w:rFonts w:ascii="仿宋_GB2312" w:hAnsi="宋体" w:hint="eastAsia"/>
                <w:color w:val="000000"/>
                <w:kern w:val="0"/>
                <w:sz w:val="20"/>
              </w:rPr>
              <w:t>工程、港口、水运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330218153000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未将事故隐患排查治理情况如实记录或者未向从业人员通报的处罚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1627" w:rsidRPr="00191627" w:rsidRDefault="006C2F25" w:rsidP="00191627">
            <w:pPr>
              <w:widowControl/>
              <w:ind w:firstLineChars="200" w:firstLine="400"/>
              <w:textAlignment w:val="center"/>
              <w:rPr>
                <w:rFonts w:ascii="仿宋_GB2312" w:hAnsi="宋体"/>
                <w:kern w:val="0"/>
                <w:sz w:val="20"/>
              </w:rPr>
            </w:pPr>
            <w:r>
              <w:rPr>
                <w:rFonts w:ascii="仿宋_GB2312" w:hAnsi="宋体" w:hint="eastAsia"/>
                <w:kern w:val="0"/>
                <w:sz w:val="20"/>
              </w:rPr>
              <w:t>《中华人民共和国安全生产法》第</w:t>
            </w:r>
            <w:r w:rsidR="00191627">
              <w:rPr>
                <w:rFonts w:ascii="仿宋_GB2312" w:hAnsi="宋体" w:hint="eastAsia"/>
                <w:kern w:val="0"/>
                <w:sz w:val="20"/>
              </w:rPr>
              <w:t>四十一</w:t>
            </w:r>
            <w:r>
              <w:rPr>
                <w:rFonts w:ascii="仿宋_GB2312" w:hAnsi="宋体" w:hint="eastAsia"/>
                <w:kern w:val="0"/>
                <w:sz w:val="20"/>
              </w:rPr>
              <w:t>条</w:t>
            </w:r>
            <w:r w:rsidR="00191627">
              <w:rPr>
                <w:rFonts w:ascii="仿宋_GB2312" w:hAnsi="宋体" w:hint="eastAsia"/>
                <w:kern w:val="0"/>
                <w:sz w:val="20"/>
              </w:rPr>
              <w:t>第二款、第三款</w:t>
            </w:r>
            <w:r>
              <w:rPr>
                <w:rFonts w:ascii="仿宋_GB2312" w:hAnsi="宋体" w:hint="eastAsia"/>
                <w:kern w:val="0"/>
                <w:sz w:val="20"/>
              </w:rPr>
              <w:t xml:space="preserve"> </w:t>
            </w:r>
            <w:r w:rsidR="00191627" w:rsidRPr="00191627">
              <w:rPr>
                <w:rFonts w:ascii="仿宋_GB2312" w:hAnsi="宋体" w:hint="eastAsia"/>
                <w:kern w:val="0"/>
                <w:sz w:val="20"/>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rsidR="006C2F25" w:rsidRDefault="00191627" w:rsidP="00191627">
            <w:pPr>
              <w:widowControl/>
              <w:ind w:firstLineChars="200" w:firstLine="400"/>
              <w:textAlignment w:val="center"/>
              <w:rPr>
                <w:rFonts w:ascii="仿宋_GB2312" w:hAnsi="宋体"/>
                <w:kern w:val="0"/>
                <w:sz w:val="20"/>
              </w:rPr>
            </w:pPr>
            <w:r w:rsidRPr="00191627">
              <w:rPr>
                <w:rFonts w:ascii="仿宋_GB2312" w:hAnsi="宋体" w:hint="eastAsia"/>
                <w:kern w:val="0"/>
                <w:sz w:val="20"/>
              </w:rPr>
              <w:t>县级以上地方各级人民政府负有安全生产监督管理职责的部门应当将重大事故隐患纳入相关信息系统，建立健全重大事故隐患治理督办制度，督促生产经营单位消除重大事故隐患。</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《中华人民共和国安全生产法》第九十</w:t>
            </w:r>
            <w:r w:rsidR="00191627">
              <w:rPr>
                <w:rFonts w:ascii="仿宋_GB2312" w:hAnsi="宋体" w:hint="eastAsia"/>
                <w:kern w:val="0"/>
                <w:sz w:val="20"/>
              </w:rPr>
              <w:t>七</w:t>
            </w:r>
            <w:r>
              <w:rPr>
                <w:rFonts w:ascii="仿宋_GB2312" w:hAnsi="宋体" w:hint="eastAsia"/>
                <w:kern w:val="0"/>
                <w:sz w:val="20"/>
              </w:rPr>
              <w:t xml:space="preserve">四条第（五）项 </w:t>
            </w:r>
            <w:r w:rsidR="00191627" w:rsidRPr="00191627">
              <w:rPr>
                <w:rFonts w:ascii="仿宋_GB2312" w:hAnsi="宋体" w:hint="eastAsia"/>
                <w:kern w:val="0"/>
                <w:sz w:val="20"/>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sidR="00191627">
              <w:rPr>
                <w:rFonts w:hint="eastAsia"/>
              </w:rPr>
              <w:t xml:space="preserve"> </w:t>
            </w:r>
            <w:r w:rsidR="00191627" w:rsidRPr="00191627">
              <w:rPr>
                <w:rFonts w:ascii="仿宋_GB2312" w:hAnsi="宋体" w:hint="eastAsia"/>
                <w:kern w:val="0"/>
                <w:sz w:val="20"/>
              </w:rPr>
              <w:t>（五）未将事故隐患排查治理情况如实记录或者未向从业人员通报的</w:t>
            </w:r>
            <w:r w:rsidR="00191627">
              <w:rPr>
                <w:rFonts w:ascii="仿宋_GB2312" w:hAnsi="宋体" w:hint="eastAsia"/>
                <w:kern w:val="0"/>
                <w:sz w:val="20"/>
              </w:rPr>
              <w:t>。</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9E4DD2">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330218560000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未按照规定制定生产安全事故应急救援预案或者未定期组织演练的处罚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7F0699">
            <w:pPr>
              <w:widowControl/>
              <w:ind w:firstLineChars="200" w:firstLine="400"/>
              <w:textAlignment w:val="center"/>
              <w:rPr>
                <w:rFonts w:ascii="仿宋_GB2312" w:hAnsi="宋体"/>
                <w:kern w:val="0"/>
                <w:sz w:val="20"/>
              </w:rPr>
            </w:pPr>
            <w:r>
              <w:rPr>
                <w:rFonts w:ascii="仿宋_GB2312" w:hAnsi="宋体" w:hint="eastAsia"/>
                <w:kern w:val="0"/>
                <w:sz w:val="20"/>
              </w:rPr>
              <w:t>《中华人民共和国安全生产法》第</w:t>
            </w:r>
            <w:r w:rsidR="007F0699">
              <w:rPr>
                <w:rFonts w:ascii="仿宋_GB2312" w:hAnsi="宋体" w:hint="eastAsia"/>
                <w:kern w:val="0"/>
                <w:sz w:val="20"/>
              </w:rPr>
              <w:t>八十一</w:t>
            </w:r>
            <w:r>
              <w:rPr>
                <w:rFonts w:ascii="仿宋_GB2312" w:hAnsi="宋体" w:hint="eastAsia"/>
                <w:kern w:val="0"/>
                <w:sz w:val="20"/>
              </w:rPr>
              <w:t xml:space="preserve">条 </w:t>
            </w:r>
            <w:r w:rsidR="007F0699" w:rsidRPr="007F0699">
              <w:rPr>
                <w:rFonts w:ascii="仿宋_GB2312" w:hAnsi="宋体" w:hint="eastAsia"/>
                <w:kern w:val="0"/>
                <w:sz w:val="20"/>
              </w:rPr>
              <w:t>生产经营单位应当制定本单位生产安全事故应急救援预案，与所在地县级以上地方人民政府组织制定的生产安全事故应急救援预案相衔接，并定期组织演练。</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7F0699">
            <w:pPr>
              <w:widowControl/>
              <w:ind w:firstLineChars="200" w:firstLine="400"/>
              <w:textAlignment w:val="center"/>
              <w:rPr>
                <w:rFonts w:ascii="仿宋_GB2312" w:hAnsi="宋体"/>
                <w:kern w:val="0"/>
                <w:sz w:val="20"/>
              </w:rPr>
            </w:pPr>
            <w:r>
              <w:rPr>
                <w:rFonts w:ascii="仿宋_GB2312" w:hAnsi="宋体" w:hint="eastAsia"/>
                <w:kern w:val="0"/>
                <w:sz w:val="20"/>
              </w:rPr>
              <w:t>《中华人民共和国安全生产法》第九十</w:t>
            </w:r>
            <w:r w:rsidR="007F0699">
              <w:rPr>
                <w:rFonts w:ascii="仿宋_GB2312" w:hAnsi="宋体" w:hint="eastAsia"/>
                <w:kern w:val="0"/>
                <w:sz w:val="20"/>
              </w:rPr>
              <w:t>七</w:t>
            </w:r>
            <w:r>
              <w:rPr>
                <w:rFonts w:ascii="仿宋_GB2312" w:hAnsi="宋体" w:hint="eastAsia"/>
                <w:kern w:val="0"/>
                <w:sz w:val="20"/>
              </w:rPr>
              <w:t xml:space="preserve">条第（六）项 </w:t>
            </w:r>
            <w:r w:rsidR="007F0699" w:rsidRPr="007F0699">
              <w:rPr>
                <w:rFonts w:ascii="仿宋_GB2312" w:hAnsi="宋体" w:hint="eastAsia"/>
                <w:kern w:val="0"/>
                <w:sz w:val="20"/>
              </w:rPr>
              <w:t>生产经营单位有下列行为之一的，责令限期改正，处十万元以下的罚款；逾期未改正的，责令停产停业整顿，并处十万元以上二十万元以下的罚款，对其直接负责的主管人员和其他直接责任人员处二万元以上五万元以</w:t>
            </w:r>
            <w:r w:rsidR="007F0699" w:rsidRPr="007F0699">
              <w:rPr>
                <w:rFonts w:ascii="仿宋_GB2312" w:hAnsi="宋体" w:hint="eastAsia"/>
                <w:kern w:val="0"/>
                <w:sz w:val="20"/>
              </w:rPr>
              <w:lastRenderedPageBreak/>
              <w:t>下的罚款:（六）未按照规定制定生产安全事故应急救援预案或者未定期组织演练的</w:t>
            </w:r>
            <w:r w:rsidR="007F0699">
              <w:rPr>
                <w:rFonts w:ascii="仿宋_GB2312" w:hAnsi="宋体" w:hint="eastAsia"/>
                <w:kern w:val="0"/>
                <w:sz w:val="20"/>
              </w:rPr>
              <w:t>。</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9E4DD2">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330218143000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安全设备的安装、使用、检测、改造和报废不符合国家标准或者行业标准的处罚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325BAD">
            <w:pPr>
              <w:widowControl/>
              <w:ind w:firstLineChars="200" w:firstLine="400"/>
              <w:textAlignment w:val="center"/>
              <w:rPr>
                <w:rFonts w:ascii="仿宋_GB2312" w:hAnsi="宋体"/>
                <w:kern w:val="0"/>
                <w:sz w:val="20"/>
              </w:rPr>
            </w:pPr>
            <w:r>
              <w:rPr>
                <w:rFonts w:ascii="仿宋_GB2312" w:hAnsi="宋体" w:hint="eastAsia"/>
                <w:kern w:val="0"/>
                <w:sz w:val="20"/>
              </w:rPr>
              <w:t>《中华人民共和国安全生产法》第三十</w:t>
            </w:r>
            <w:r w:rsidR="00325BAD">
              <w:rPr>
                <w:rFonts w:ascii="仿宋_GB2312" w:hAnsi="宋体" w:hint="eastAsia"/>
                <w:kern w:val="0"/>
                <w:sz w:val="20"/>
              </w:rPr>
              <w:t>六</w:t>
            </w:r>
            <w:r>
              <w:rPr>
                <w:rFonts w:ascii="仿宋_GB2312" w:hAnsi="宋体" w:hint="eastAsia"/>
                <w:kern w:val="0"/>
                <w:sz w:val="20"/>
              </w:rPr>
              <w:t xml:space="preserve">条第一款 </w:t>
            </w:r>
            <w:r w:rsidR="00325BAD" w:rsidRPr="00325BAD">
              <w:rPr>
                <w:rFonts w:ascii="仿宋_GB2312" w:hAnsi="宋体" w:hint="eastAsia"/>
                <w:kern w:val="0"/>
                <w:sz w:val="20"/>
              </w:rPr>
              <w:t>安全设备的设计、制造、安装、使用、检测、维修、改造和报废，应当符合国家标准或者行业标准。</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325BAD">
            <w:pPr>
              <w:widowControl/>
              <w:ind w:firstLineChars="200" w:firstLine="400"/>
              <w:textAlignment w:val="center"/>
              <w:rPr>
                <w:rFonts w:ascii="仿宋_GB2312" w:hAnsi="宋体"/>
                <w:kern w:val="0"/>
                <w:sz w:val="20"/>
              </w:rPr>
            </w:pPr>
            <w:r>
              <w:rPr>
                <w:rFonts w:ascii="仿宋_GB2312" w:hAnsi="宋体" w:hint="eastAsia"/>
                <w:kern w:val="0"/>
                <w:sz w:val="20"/>
              </w:rPr>
              <w:t>《中华人民共和国安全生产法》第九十</w:t>
            </w:r>
            <w:r w:rsidR="00325BAD">
              <w:rPr>
                <w:rFonts w:ascii="仿宋_GB2312" w:hAnsi="宋体" w:hint="eastAsia"/>
                <w:kern w:val="0"/>
                <w:sz w:val="20"/>
              </w:rPr>
              <w:t>九</w:t>
            </w:r>
            <w:r>
              <w:rPr>
                <w:rFonts w:ascii="仿宋_GB2312" w:hAnsi="宋体" w:hint="eastAsia"/>
                <w:kern w:val="0"/>
                <w:sz w:val="20"/>
              </w:rPr>
              <w:t xml:space="preserve">条第（二）项 </w:t>
            </w:r>
            <w:r w:rsidR="00325BAD" w:rsidRPr="00325BAD">
              <w:rPr>
                <w:rFonts w:ascii="仿宋_GB2312" w:hAnsi="宋体" w:hint="eastAsia"/>
                <w:kern w:val="0"/>
                <w:sz w:val="20"/>
              </w:rPr>
              <w:t xml:space="preserve">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sidR="00325BAD">
              <w:rPr>
                <w:rFonts w:hint="eastAsia"/>
              </w:rPr>
              <w:t xml:space="preserve"> </w:t>
            </w:r>
            <w:r w:rsidR="00325BAD" w:rsidRPr="00325BAD">
              <w:rPr>
                <w:rFonts w:ascii="仿宋_GB2312" w:hAnsi="宋体" w:hint="eastAsia"/>
                <w:kern w:val="0"/>
                <w:sz w:val="20"/>
              </w:rPr>
              <w:t>（二）安全设备的安装、使用、检测、改造和报废不符合国家标准或者行业标准的</w:t>
            </w:r>
            <w:r w:rsidR="00325BAD">
              <w:rPr>
                <w:rFonts w:ascii="仿宋_GB2312" w:hAnsi="宋体" w:hint="eastAsia"/>
                <w:kern w:val="0"/>
                <w:sz w:val="20"/>
              </w:rPr>
              <w:t>。</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2132"/>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9E4DD2">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330218534000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未对安全设备进行经常性维护、保养和定期检测的处罚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2E6E6A"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《中华人民共和国安全生产法》第三十六</w:t>
            </w:r>
            <w:r w:rsidR="006C2F25">
              <w:rPr>
                <w:rFonts w:ascii="仿宋_GB2312" w:hAnsi="宋体" w:hint="eastAsia"/>
                <w:kern w:val="0"/>
                <w:sz w:val="20"/>
              </w:rPr>
              <w:t>条第一款  安全设备的设计、制造、安装、使用、检测、维修、改造和报废，应当符合国家标准或者行业标准。</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2E6E6A">
            <w:pPr>
              <w:widowControl/>
              <w:ind w:firstLineChars="200" w:firstLine="400"/>
              <w:textAlignment w:val="center"/>
              <w:rPr>
                <w:rFonts w:ascii="仿宋_GB2312" w:hAnsi="宋体"/>
                <w:kern w:val="0"/>
                <w:sz w:val="20"/>
              </w:rPr>
            </w:pPr>
            <w:r>
              <w:rPr>
                <w:rFonts w:ascii="仿宋_GB2312" w:hAnsi="宋体" w:hint="eastAsia"/>
                <w:kern w:val="0"/>
                <w:sz w:val="20"/>
              </w:rPr>
              <w:t>《中华人民共和国安全生产法》第九十</w:t>
            </w:r>
            <w:r w:rsidR="002E6E6A">
              <w:rPr>
                <w:rFonts w:ascii="仿宋_GB2312" w:hAnsi="宋体" w:hint="eastAsia"/>
                <w:kern w:val="0"/>
                <w:sz w:val="20"/>
              </w:rPr>
              <w:t>九</w:t>
            </w:r>
            <w:r>
              <w:rPr>
                <w:rFonts w:ascii="仿宋_GB2312" w:hAnsi="宋体" w:hint="eastAsia"/>
                <w:kern w:val="0"/>
                <w:sz w:val="20"/>
              </w:rPr>
              <w:t>条第（三）项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三）未对安全设备进行经常性维护、保养和定期检测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5237"/>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9E4DD2">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330218598000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未建立事故隐患排查治理制度或者拒不采取措施消除事故隐患的处罚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w:t>
            </w:r>
            <w:r w:rsidR="002E6E6A">
              <w:rPr>
                <w:rFonts w:ascii="仿宋_GB2312" w:hAnsi="宋体" w:hint="eastAsia"/>
                <w:kern w:val="0"/>
                <w:sz w:val="20"/>
              </w:rPr>
              <w:t>四十一</w:t>
            </w:r>
            <w:r>
              <w:rPr>
                <w:rFonts w:ascii="仿宋_GB2312" w:hAnsi="宋体" w:hint="eastAsia"/>
                <w:kern w:val="0"/>
                <w:sz w:val="20"/>
              </w:rPr>
              <w:t>条第</w:t>
            </w:r>
            <w:r w:rsidR="002E6E6A">
              <w:rPr>
                <w:rFonts w:ascii="仿宋_GB2312" w:hAnsi="宋体" w:hint="eastAsia"/>
                <w:kern w:val="0"/>
                <w:sz w:val="20"/>
              </w:rPr>
              <w:t>二</w:t>
            </w:r>
            <w:r>
              <w:rPr>
                <w:rFonts w:ascii="仿宋_GB2312" w:hAnsi="宋体" w:hint="eastAsia"/>
                <w:kern w:val="0"/>
                <w:sz w:val="20"/>
              </w:rPr>
              <w:t xml:space="preserve">款 </w:t>
            </w:r>
            <w:r w:rsidR="002E6E6A" w:rsidRPr="002E6E6A">
              <w:rPr>
                <w:rFonts w:ascii="仿宋_GB2312" w:hAnsi="宋体" w:hint="eastAsia"/>
                <w:kern w:val="0"/>
                <w:sz w:val="20"/>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 第五十六条危险货物港口经营人应当制定事故隐患排查制度，定期开展事故隐患排查，及时消除隐患，事故隐患排查治理情况应当如实记录，并向从业人员通报。</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w:t>
            </w:r>
            <w:r w:rsidR="002E6E6A">
              <w:rPr>
                <w:rFonts w:ascii="仿宋_GB2312" w:hAnsi="宋体" w:hint="eastAsia"/>
                <w:kern w:val="0"/>
                <w:sz w:val="20"/>
              </w:rPr>
              <w:t>一百零一</w:t>
            </w:r>
            <w:r>
              <w:rPr>
                <w:rFonts w:ascii="仿宋_GB2312" w:hAnsi="宋体" w:hint="eastAsia"/>
                <w:kern w:val="0"/>
                <w:sz w:val="20"/>
              </w:rPr>
              <w:t>条第（</w:t>
            </w:r>
            <w:r w:rsidR="002E6E6A">
              <w:rPr>
                <w:rFonts w:ascii="仿宋_GB2312" w:hAnsi="宋体" w:hint="eastAsia"/>
                <w:kern w:val="0"/>
                <w:sz w:val="20"/>
              </w:rPr>
              <w:t>五</w:t>
            </w:r>
            <w:r>
              <w:rPr>
                <w:rFonts w:ascii="仿宋_GB2312" w:hAnsi="宋体" w:hint="eastAsia"/>
                <w:kern w:val="0"/>
                <w:sz w:val="20"/>
              </w:rPr>
              <w:t xml:space="preserve">）项 </w:t>
            </w:r>
            <w:r w:rsidR="002E6E6A" w:rsidRPr="002E6E6A">
              <w:rPr>
                <w:rFonts w:ascii="仿宋_GB2312" w:hAnsi="宋体" w:hint="eastAsia"/>
                <w:kern w:val="0"/>
                <w:sz w:val="20"/>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五）未建立事故隐患排查治理制度，或者重大事故隐患排查治理情况未按照规定报告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w:t>
            </w:r>
            <w:r w:rsidR="001D321E">
              <w:rPr>
                <w:rFonts w:ascii="仿宋_GB2312" w:hAnsi="宋体" w:hint="eastAsia"/>
                <w:kern w:val="0"/>
                <w:sz w:val="20"/>
              </w:rPr>
              <w:t>一百零二</w:t>
            </w:r>
            <w:r>
              <w:rPr>
                <w:rFonts w:ascii="仿宋_GB2312" w:hAnsi="宋体" w:hint="eastAsia"/>
                <w:kern w:val="0"/>
                <w:sz w:val="20"/>
              </w:rPr>
              <w:t xml:space="preserve">条 </w:t>
            </w:r>
            <w:r w:rsidR="001D321E" w:rsidRPr="001D321E">
              <w:rPr>
                <w:rFonts w:ascii="仿宋_GB2312" w:hAnsi="宋体" w:hint="eastAsia"/>
                <w:kern w:val="0"/>
                <w:sz w:val="20"/>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四条第（三）项危险货物港口经营人有下列行为之一的，由所在地港口行政管理部门责令限期改正，可以处十万元以下的罚款;逾期未改正的，责令停产停业整顿，并处十万元以上二十万元以下的罚款，对其直接负责的主管人员和其他直接责任人员处二万元以上五万元以下的</w:t>
            </w:r>
            <w:r>
              <w:rPr>
                <w:rFonts w:ascii="仿宋_GB2312" w:hAnsi="宋体" w:hint="eastAsia"/>
                <w:kern w:val="0"/>
                <w:sz w:val="20"/>
              </w:rPr>
              <w:lastRenderedPageBreak/>
              <w:t>罚款：（三）未建立事故隐患排查治理制度的。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9E4DD2" w:rsidP="006C2F25">
            <w:pPr>
              <w:widowControl/>
              <w:jc w:val="center"/>
              <w:textAlignment w:val="center"/>
              <w:rPr>
                <w:rFonts w:ascii="仿宋_GB2312" w:hAnsi="宋体"/>
                <w:color w:val="000000"/>
                <w:sz w:val="20"/>
              </w:rPr>
            </w:pPr>
            <w:r w:rsidRPr="00512668">
              <w:rPr>
                <w:rFonts w:ascii="仿宋_GB2312" w:hAnsi="宋体" w:cs="仿宋_GB2312" w:hint="eastAsia"/>
                <w:color w:val="000000"/>
                <w:kern w:val="0"/>
                <w:sz w:val="20"/>
              </w:rPr>
              <w:lastRenderedPageBreak/>
              <w:t>19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330218597000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 xml:space="preserve">生产经营单位将生产经营项目、场所、设备发包或者出租给不具备安全生产条件或者相应资质的单位或者个人的处罚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1.《中华人民共和国安全生产法》第四十</w:t>
            </w:r>
            <w:r w:rsidR="00DE5C9A">
              <w:rPr>
                <w:rFonts w:ascii="仿宋_GB2312" w:hAnsi="宋体" w:hint="eastAsia"/>
                <w:kern w:val="0"/>
                <w:sz w:val="20"/>
              </w:rPr>
              <w:t>九</w:t>
            </w:r>
            <w:r>
              <w:rPr>
                <w:rFonts w:ascii="仿宋_GB2312" w:hAnsi="宋体" w:hint="eastAsia"/>
                <w:kern w:val="0"/>
                <w:sz w:val="20"/>
              </w:rPr>
              <w:t>条第一款 生产经营单位不得将生产经营项目、场所、设备发包或者出租给不具备安全生产条件或者相应资质的单位或者个人。</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2.《中华人民共和国建筑法》第二十二条建筑工程实行招标发包的，发包单位应当将建筑工程发包给依法中标的承包单位。建筑工程实行直</w:t>
            </w:r>
            <w:r>
              <w:rPr>
                <w:rFonts w:ascii="仿宋_GB2312" w:hAnsi="宋体" w:hint="eastAsia"/>
                <w:kern w:val="0"/>
                <w:sz w:val="20"/>
              </w:rPr>
              <w:lastRenderedPageBreak/>
              <w:t>接发包的，发包单位应当将建筑工程发包给具有相应资质条件的承包单位。</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第三十一条实行监理的建筑工程，由建设单位委托具有相应资质条件的工程监理单位监理。建设单位与其委托的工程监理单位应当订立书面委托监理合同。</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3.《建设工程勘察设计管理条例》第十七条发包方不得将建设工程勘察、设计业务发包给不具有相应勘察、设计资质等级的建设工程勘察、设计单位。</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4.《建设工程质量管理条例》第七条第一款建设单位应当将工程发包给具有相应资质等级的单位。</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二条第一款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w:t>
            </w:r>
          </w:p>
          <w:p w:rsidR="006C2F25" w:rsidRDefault="006C2F25" w:rsidP="009E4DD2">
            <w:pPr>
              <w:widowControl/>
              <w:ind w:firstLineChars="200" w:firstLine="400"/>
              <w:textAlignment w:val="center"/>
              <w:rPr>
                <w:rFonts w:ascii="仿宋_GB2312" w:hAnsi="宋体"/>
                <w:kern w:val="0"/>
                <w:sz w:val="20"/>
              </w:rPr>
            </w:pPr>
            <w:r>
              <w:rPr>
                <w:rFonts w:ascii="仿宋_GB2312" w:hAnsi="宋体" w:hint="eastAsia"/>
                <w:kern w:val="0"/>
                <w:sz w:val="20"/>
              </w:rPr>
              <w:t>5.《建设工程安全生产管理条例》第十一条第一款建设单位应当将拆除工程发包给具有相应资质等级的施工单位。</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1.《中华人民共和国安全生产法》第一百</w:t>
            </w:r>
            <w:r w:rsidR="00DE5C9A">
              <w:rPr>
                <w:rFonts w:ascii="仿宋_GB2312" w:hAnsi="宋体" w:hint="eastAsia"/>
                <w:kern w:val="0"/>
                <w:sz w:val="20"/>
              </w:rPr>
              <w:t>零三</w:t>
            </w:r>
            <w:r>
              <w:rPr>
                <w:rFonts w:ascii="仿宋_GB2312" w:hAnsi="宋体" w:hint="eastAsia"/>
                <w:kern w:val="0"/>
                <w:sz w:val="20"/>
              </w:rPr>
              <w:t xml:space="preserve">条第一款 </w:t>
            </w:r>
            <w:r w:rsidR="00DE5C9A" w:rsidRPr="00DE5C9A">
              <w:rPr>
                <w:rFonts w:ascii="仿宋_GB2312" w:hAnsi="宋体" w:hint="eastAsia"/>
                <w:kern w:val="0"/>
                <w:sz w:val="20"/>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w:t>
            </w:r>
            <w:r w:rsidR="00DE5C9A" w:rsidRPr="00DE5C9A">
              <w:rPr>
                <w:rFonts w:ascii="仿宋_GB2312" w:hAnsi="宋体" w:hint="eastAsia"/>
                <w:kern w:val="0"/>
                <w:sz w:val="20"/>
              </w:rPr>
              <w:lastRenderedPageBreak/>
              <w:t>者并处十万元以上二十万元以下的罚款；对其直接负责的主管人员和其他直接责任人员处一万元以上二万元以下的罚款；导致发生生产安全事故给他人造成损害的，与承包方、承租方承担连带赔偿责任。</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2.《中华人民共和国建筑法》第六十五条第一款发包单位将工程发包给不具有相应资质条件的承包单位的，或者违反本法规定将建筑工程肢解发包的，责令改正，处以罚款。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3.《建设工程勘察设计管理条例》第三十八条违反本条例规定，发包方将建设工程勘察、设计业务发包给不具有相应资质等级的建设工程勘察、设计单位的，责令改正，处50万元以上100万元以下的罚款。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4.《建设工程质量管理条例》第五十四条违反本条例规定，建设单位将建设工程发包给不具有相应资质等级的勘察、设计、施工单位或者委托给不具有相应资质等级的工程监理单位的，责令改正，处50万元以上100万元以下的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5.《建设工程安全生产管理条例》第五十五条第（三）</w:t>
            </w:r>
            <w:proofErr w:type="gramStart"/>
            <w:r>
              <w:rPr>
                <w:rFonts w:ascii="仿宋_GB2312" w:hAnsi="宋体" w:hint="eastAsia"/>
                <w:kern w:val="0"/>
                <w:sz w:val="20"/>
              </w:rPr>
              <w:t>项违反</w:t>
            </w:r>
            <w:proofErr w:type="gramEnd"/>
            <w:r>
              <w:rPr>
                <w:rFonts w:ascii="仿宋_GB2312" w:hAnsi="宋体" w:hint="eastAsia"/>
                <w:kern w:val="0"/>
                <w:sz w:val="20"/>
              </w:rPr>
              <w:t>本条例的规定，建设单位有下列行为之一的，责令限期改正，处20万元以上50万元以下的罚款；造成重大安全事故，</w:t>
            </w:r>
            <w:r>
              <w:rPr>
                <w:rFonts w:ascii="仿宋_GB2312" w:hAnsi="宋体" w:hint="eastAsia"/>
                <w:kern w:val="0"/>
                <w:sz w:val="20"/>
              </w:rPr>
              <w:lastRenderedPageBreak/>
              <w:t>构成犯罪的，对直接责任人员，依照刑法有关规定追究刑事责任；造成损失的，依法承担赔偿责任：</w:t>
            </w:r>
          </w:p>
          <w:p w:rsidR="006C2F25" w:rsidRDefault="006C2F25" w:rsidP="009E4DD2">
            <w:pPr>
              <w:widowControl/>
              <w:ind w:firstLineChars="200" w:firstLine="400"/>
              <w:textAlignment w:val="center"/>
              <w:rPr>
                <w:rFonts w:ascii="仿宋_GB2312" w:hAnsi="宋体"/>
                <w:kern w:val="0"/>
                <w:sz w:val="20"/>
              </w:rPr>
            </w:pPr>
            <w:r>
              <w:rPr>
                <w:rFonts w:ascii="仿宋_GB2312" w:hAnsi="宋体" w:hint="eastAsia"/>
                <w:kern w:val="0"/>
                <w:sz w:val="20"/>
              </w:rPr>
              <w:t>(三)将拆除工程发包给不具有相应资质等级的施工单位的。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9E4DD2">
        <w:trPr>
          <w:trHeight w:val="34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w:t>
            </w:r>
            <w:r w:rsidR="009E4DD2">
              <w:rPr>
                <w:rFonts w:ascii="仿宋_GB2312" w:hAnsi="宋体" w:cs="仿宋_GB2312" w:hint="eastAsia"/>
                <w:color w:val="000000"/>
                <w:kern w:val="0"/>
                <w:sz w:val="20"/>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9E4DD2">
            <w:pPr>
              <w:widowControl/>
              <w:jc w:val="center"/>
              <w:textAlignment w:val="center"/>
              <w:rPr>
                <w:rFonts w:ascii="仿宋_GB2312" w:hAnsi="宋体"/>
                <w:color w:val="000000"/>
                <w:sz w:val="20"/>
              </w:rPr>
            </w:pPr>
            <w:r>
              <w:rPr>
                <w:rFonts w:ascii="仿宋_GB2312" w:hAnsi="宋体" w:hint="eastAsia"/>
                <w:color w:val="000000"/>
                <w:kern w:val="0"/>
                <w:sz w:val="20"/>
              </w:rPr>
              <w:t>工程、港口、水运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Pr="00140D9B" w:rsidRDefault="006C2F25" w:rsidP="006C2F25">
            <w:pPr>
              <w:widowControl/>
              <w:textAlignment w:val="center"/>
              <w:rPr>
                <w:rFonts w:ascii="仿宋_GB2312" w:hAnsi="仿宋_GB2312" w:cs="仿宋_GB2312"/>
                <w:color w:val="000000"/>
                <w:sz w:val="20"/>
              </w:rPr>
            </w:pPr>
            <w:r w:rsidRPr="00140D9B">
              <w:rPr>
                <w:rFonts w:ascii="仿宋_GB2312" w:hAnsi="仿宋_GB2312" w:cs="仿宋_GB2312" w:hint="eastAsia"/>
                <w:color w:val="000000"/>
                <w:sz w:val="20"/>
              </w:rPr>
              <w:t>33021838000Y</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Pr="00140D9B" w:rsidRDefault="006C2F25" w:rsidP="006C2F25">
            <w:pPr>
              <w:widowControl/>
              <w:textAlignment w:val="center"/>
              <w:rPr>
                <w:rFonts w:ascii="仿宋_GB2312" w:hAnsi="宋体"/>
                <w:color w:val="000000"/>
                <w:sz w:val="20"/>
              </w:rPr>
            </w:pPr>
            <w:r w:rsidRPr="00140D9B">
              <w:rPr>
                <w:rFonts w:ascii="仿宋_GB2312" w:hAnsi="宋体" w:hint="eastAsia"/>
                <w:color w:val="000000"/>
                <w:kern w:val="0"/>
                <w:sz w:val="20"/>
              </w:rPr>
              <w:t>不具备开业要求的有关安全条件、存在重大运输安全隐患的处罚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w:t>
            </w:r>
            <w:r w:rsidR="00140D9B">
              <w:rPr>
                <w:rFonts w:ascii="仿宋_GB2312" w:hAnsi="宋体" w:hint="eastAsia"/>
                <w:kern w:val="0"/>
                <w:sz w:val="20"/>
              </w:rPr>
              <w:t>二十</w:t>
            </w:r>
            <w:r>
              <w:rPr>
                <w:rFonts w:ascii="仿宋_GB2312" w:hAnsi="宋体" w:hint="eastAsia"/>
                <w:kern w:val="0"/>
                <w:sz w:val="20"/>
              </w:rPr>
              <w:t xml:space="preserve">条 </w:t>
            </w:r>
            <w:r w:rsidR="00140D9B" w:rsidRPr="00140D9B">
              <w:rPr>
                <w:rFonts w:ascii="仿宋_GB2312" w:hAnsi="宋体" w:hint="eastAsia"/>
                <w:kern w:val="0"/>
                <w:sz w:val="20"/>
              </w:rPr>
              <w:t>生产经营单位应当具备本法和有关法律、行政法规和国家标准或者行业标准规定的安全生产条件；不具备安全生产条件的，不得从事生产经营活动。</w:t>
            </w:r>
          </w:p>
          <w:p w:rsidR="006C2F25" w:rsidRDefault="006C2F25" w:rsidP="009E4DD2">
            <w:pPr>
              <w:widowControl/>
              <w:ind w:firstLineChars="200" w:firstLine="400"/>
              <w:textAlignment w:val="center"/>
              <w:rPr>
                <w:rFonts w:ascii="仿宋_GB2312" w:hAnsi="宋体"/>
                <w:kern w:val="0"/>
                <w:sz w:val="20"/>
              </w:rPr>
            </w:pPr>
            <w:r>
              <w:rPr>
                <w:rFonts w:ascii="仿宋_GB2312" w:hAnsi="宋体" w:hint="eastAsia"/>
                <w:kern w:val="0"/>
                <w:sz w:val="20"/>
              </w:rPr>
              <w:t>2.《浙江省安全生产条例》第九条 生产经营单位应当具备法律、法规和有关国家标准、行业标准、地方标准规定的安全生产条件；不得使用国家和</w:t>
            </w:r>
            <w:proofErr w:type="gramStart"/>
            <w:r>
              <w:rPr>
                <w:rFonts w:ascii="仿宋_GB2312" w:hAnsi="宋体" w:hint="eastAsia"/>
                <w:kern w:val="0"/>
                <w:sz w:val="20"/>
              </w:rPr>
              <w:t>省公布</w:t>
            </w:r>
            <w:proofErr w:type="gramEnd"/>
            <w:r>
              <w:rPr>
                <w:rFonts w:ascii="仿宋_GB2312" w:hAnsi="宋体" w:hint="eastAsia"/>
                <w:kern w:val="0"/>
                <w:sz w:val="20"/>
              </w:rPr>
              <w:t>的应当淘汰的危及生产安全的工艺、设备、材料、技术。</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Pr="001C55DC" w:rsidRDefault="006C2F25" w:rsidP="001C55DC">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1.《中华人民共和国安全生产法》第一百</w:t>
            </w:r>
            <w:r w:rsidR="001C55DC">
              <w:rPr>
                <w:rFonts w:ascii="仿宋_GB2312" w:hAnsi="宋体" w:hint="eastAsia"/>
                <w:kern w:val="0"/>
                <w:sz w:val="20"/>
              </w:rPr>
              <w:t>一十三</w:t>
            </w:r>
            <w:r>
              <w:rPr>
                <w:rFonts w:ascii="仿宋_GB2312" w:hAnsi="宋体" w:hint="eastAsia"/>
                <w:kern w:val="0"/>
                <w:sz w:val="20"/>
              </w:rPr>
              <w:t>条</w:t>
            </w:r>
            <w:r w:rsidR="001C55DC">
              <w:rPr>
                <w:rFonts w:ascii="仿宋_GB2312" w:hAnsi="宋体" w:hint="eastAsia"/>
                <w:kern w:val="0"/>
                <w:sz w:val="20"/>
              </w:rPr>
              <w:t>第（</w:t>
            </w:r>
            <w:proofErr w:type="gramStart"/>
            <w:r w:rsidR="001C55DC">
              <w:rPr>
                <w:rFonts w:ascii="仿宋_GB2312" w:hAnsi="宋体" w:hint="eastAsia"/>
                <w:kern w:val="0"/>
                <w:sz w:val="20"/>
              </w:rPr>
              <w:t>一</w:t>
            </w:r>
            <w:proofErr w:type="gramEnd"/>
            <w:r w:rsidR="001C55DC">
              <w:rPr>
                <w:rFonts w:ascii="仿宋_GB2312" w:hAnsi="宋体" w:hint="eastAsia"/>
                <w:kern w:val="0"/>
                <w:sz w:val="20"/>
              </w:rPr>
              <w:t>）（二）（三）项</w:t>
            </w:r>
            <w:r>
              <w:rPr>
                <w:rFonts w:ascii="仿宋_GB2312" w:hAnsi="宋体" w:hint="eastAsia"/>
                <w:kern w:val="0"/>
                <w:sz w:val="20"/>
              </w:rPr>
              <w:t xml:space="preserve">  </w:t>
            </w:r>
            <w:r w:rsidR="001C55DC" w:rsidRPr="001C55DC">
              <w:rPr>
                <w:rFonts w:ascii="仿宋_GB2312" w:hAnsi="宋体" w:hint="eastAsia"/>
                <w:kern w:val="0"/>
                <w:sz w:val="20"/>
              </w:rPr>
              <w:t>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一）存在重大事故隐患，一百八十日内三次或者一年内四次受到本法规定的行政处罚的；（二）经停产停业整顿，仍不具备法律、行政法规和国家标准或者行业标准规定的安全生产条件的；（三）不具备法律、行政法规和国家标准或者行业标准规定的安全生产条件，导致发生重大、特别重大生</w:t>
            </w:r>
            <w:r w:rsidR="001C55DC">
              <w:rPr>
                <w:rFonts w:ascii="仿宋_GB2312" w:hAnsi="宋体" w:hint="eastAsia"/>
                <w:kern w:val="0"/>
                <w:sz w:val="20"/>
              </w:rPr>
              <w:t>产安全事故的。</w:t>
            </w:r>
          </w:p>
          <w:p w:rsidR="006C2F25" w:rsidRDefault="006C2F25" w:rsidP="009E4DD2">
            <w:pPr>
              <w:widowControl/>
              <w:ind w:firstLineChars="200" w:firstLine="400"/>
              <w:textAlignment w:val="center"/>
              <w:rPr>
                <w:rFonts w:ascii="仿宋_GB2312" w:hAnsi="宋体"/>
                <w:kern w:val="0"/>
                <w:sz w:val="20"/>
              </w:rPr>
            </w:pPr>
            <w:r>
              <w:rPr>
                <w:rFonts w:ascii="仿宋_GB2312" w:hAnsi="宋体" w:hint="eastAsia"/>
                <w:kern w:val="0"/>
                <w:sz w:val="20"/>
              </w:rPr>
              <w:t>2.《浙江省安全生产条例》第四十七条  生产经营单位经停产停业整顿仍不具备法律、法规和有关国家标准、行业标准、地方标准规定的安全生产条件的，由负有安全生产监督管理</w:t>
            </w:r>
            <w:r>
              <w:rPr>
                <w:rFonts w:ascii="仿宋_GB2312" w:hAnsi="宋体" w:hint="eastAsia"/>
                <w:kern w:val="0"/>
                <w:sz w:val="20"/>
              </w:rPr>
              <w:lastRenderedPageBreak/>
              <w:t>职责的部门报请县级以上人民政府按照国家规定的权限决定予以关闭；有关部门应当依法吊销其有关证照。</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w:t>
            </w:r>
            <w:r w:rsidR="0000706C">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00706C">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330218365000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与从业人员订立协议，免除或者减轻其对从业人员因生产安全事故伤亡依法应承担的责任的处罚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1C55DC">
            <w:pPr>
              <w:widowControl/>
              <w:ind w:firstLineChars="200" w:firstLine="400"/>
              <w:textAlignment w:val="center"/>
              <w:rPr>
                <w:rFonts w:ascii="仿宋_GB2312" w:hAnsi="宋体"/>
                <w:kern w:val="0"/>
                <w:sz w:val="20"/>
              </w:rPr>
            </w:pPr>
            <w:r>
              <w:rPr>
                <w:rFonts w:ascii="仿宋_GB2312" w:hAnsi="宋体" w:hint="eastAsia"/>
                <w:kern w:val="0"/>
                <w:sz w:val="20"/>
              </w:rPr>
              <w:t>《中华人民共和国安全生产法》第</w:t>
            </w:r>
            <w:r w:rsidR="001C55DC">
              <w:rPr>
                <w:rFonts w:ascii="仿宋_GB2312" w:hAnsi="宋体" w:hint="eastAsia"/>
                <w:kern w:val="0"/>
                <w:sz w:val="20"/>
              </w:rPr>
              <w:t>五十二</w:t>
            </w:r>
            <w:r>
              <w:rPr>
                <w:rFonts w:ascii="仿宋_GB2312" w:hAnsi="宋体" w:hint="eastAsia"/>
                <w:kern w:val="0"/>
                <w:sz w:val="20"/>
              </w:rPr>
              <w:t>条第二款 生产经营单位不得以任何形式与从业人员订立协议，免除或者减轻其对从业人员因生产安全事故伤亡依法应承担的责任。</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1C55DC"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《中华人民共和国安全生产法》第一百零六</w:t>
            </w:r>
            <w:r w:rsidR="006C2F25">
              <w:rPr>
                <w:rFonts w:ascii="仿宋_GB2312" w:hAnsi="宋体" w:hint="eastAsia"/>
                <w:kern w:val="0"/>
                <w:sz w:val="20"/>
              </w:rPr>
              <w:t>条 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FB1C26">
            <w:pPr>
              <w:widowControl/>
              <w:jc w:val="center"/>
              <w:textAlignment w:val="center"/>
              <w:rPr>
                <w:rFonts w:ascii="仿宋_GB2312" w:hAnsi="宋体"/>
                <w:color w:val="000000"/>
                <w:sz w:val="20"/>
              </w:rPr>
            </w:pPr>
            <w:r>
              <w:rPr>
                <w:rFonts w:ascii="仿宋_GB2312" w:hAnsi="宋体" w:cs="仿宋_GB2312" w:hint="eastAsia"/>
                <w:color w:val="000000"/>
                <w:kern w:val="0"/>
                <w:sz w:val="20"/>
              </w:rPr>
              <w:t>2</w:t>
            </w:r>
            <w:r w:rsidR="00FB1C26">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FB1C26">
            <w:pPr>
              <w:widowControl/>
              <w:jc w:val="center"/>
              <w:textAlignment w:val="center"/>
              <w:rPr>
                <w:rFonts w:ascii="仿宋_GB2312" w:hAnsi="宋体"/>
                <w:color w:val="000000"/>
                <w:sz w:val="20"/>
              </w:rPr>
            </w:pPr>
            <w:r>
              <w:rPr>
                <w:rFonts w:ascii="仿宋_GB2312" w:hAnsi="宋体" w:hint="eastAsia"/>
                <w:color w:val="000000"/>
                <w:kern w:val="0"/>
                <w:sz w:val="20"/>
              </w:rPr>
              <w:t>工程、港口、水运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330218244000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安全生产教育和培训记录或事故隐患排查治理情况记录保存期限少于三年的处罚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《浙江省安全生产条例》第十四条第三款  生产经营单位应当建立从业人员安全生产教育和培训档案，如实记录安全生产教育和培训的时间、内容、参加人员以及考核结果等情况。安全生产教育和培训记录由从业人员本人核对并签名。记录保存期限不得少于三年。</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第十五条 生产经营单位应当建立健全生产安全事故隐患排查治理制度，及时发现并消除事故隐患。事故隐患排查治理情况应当通过文字、图像等方式如实记录，并向从业人员通报。记录保存期限不得少于三年。</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构成重大事故隐患的，生产经营单位应当编制治理方案，明确治理的目标和任务、采取的方法和措施、经费和装备物资的落实、负责整改的机构和人员、治理的时限和要求、相应的安全措</w:t>
            </w:r>
            <w:r>
              <w:rPr>
                <w:rFonts w:ascii="仿宋_GB2312" w:hAnsi="宋体" w:hint="eastAsia"/>
                <w:kern w:val="0"/>
                <w:sz w:val="20"/>
              </w:rPr>
              <w:lastRenderedPageBreak/>
              <w:t>施和应急预案等内容。</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《浙江省安全生产条例》第四十二条  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w:t>
            </w:r>
            <w:r w:rsidR="00FB1C26">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FB1C26">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330218132000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单位主要负责人、安全生产管理人员、施工单位项目负责人、特种作业人员未按照规定经考核合格的处罚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1.《中华人民共和国安全生产法》第二十</w:t>
            </w:r>
            <w:r w:rsidR="00F271CB">
              <w:rPr>
                <w:rFonts w:ascii="仿宋_GB2312" w:hAnsi="宋体" w:hint="eastAsia"/>
                <w:kern w:val="0"/>
                <w:sz w:val="20"/>
              </w:rPr>
              <w:t>七</w:t>
            </w:r>
            <w:r>
              <w:rPr>
                <w:rFonts w:ascii="仿宋_GB2312" w:hAnsi="宋体" w:hint="eastAsia"/>
                <w:kern w:val="0"/>
                <w:sz w:val="20"/>
              </w:rPr>
              <w:t>条第二款 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w:t>
            </w:r>
            <w:r w:rsidR="00F271CB">
              <w:rPr>
                <w:rFonts w:ascii="仿宋_GB2312" w:hAnsi="宋体" w:hint="eastAsia"/>
                <w:kern w:val="0"/>
                <w:sz w:val="20"/>
              </w:rPr>
              <w:t>三十</w:t>
            </w:r>
            <w:r>
              <w:rPr>
                <w:rFonts w:ascii="仿宋_GB2312" w:hAnsi="宋体" w:hint="eastAsia"/>
                <w:kern w:val="0"/>
                <w:sz w:val="20"/>
              </w:rPr>
              <w:t>条 生产经营单位的特种作业人员必须按照国家有关规定经专门的安全作业培训，取得相应资格，方可上岗作业。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特种作业人员的范围由国务院安全生产监督管理部门会同国务院有关部门确定。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二十五条垂直运输机械作业人员、安装拆卸工、爆破作业人员、起重信号工、登高架设作业人员等特种作业人员，必须按照国家有关规定经过专门的安全作业培训，并取得特种作业操作资格证书后，方可上岗作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第三十六条第一款 施工单位的主要负责人、项目负责人、专职安全生产管理人员应当经建设行政主管部门或者其他有关部门考核合格后方可任职。</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3.《公路水运工程安全生产监督管理办法》</w:t>
            </w:r>
            <w:r>
              <w:rPr>
                <w:rFonts w:ascii="仿宋_GB2312" w:hAnsi="宋体" w:hint="eastAsia"/>
                <w:kern w:val="0"/>
                <w:sz w:val="20"/>
              </w:rPr>
              <w:lastRenderedPageBreak/>
              <w:t>第十四条第一款 施工单位从事公路水运工程建设活动，应当取得安全生产许可证及相应等级的资质证书。施工单位的主要负责人和安全生产管理人员应当经交通运输主管部门对其安全生产知识和管理能力考核合格。</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第十六条公路水运工程从业人员中的特种作业人员应当按照国家有关规定取得相应资格，方可上岗作业。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 xml:space="preserve">4.《危险货物水路运输从业人员考核和从业资格管理规定》第六条 </w:t>
            </w:r>
            <w:proofErr w:type="gramStart"/>
            <w:r>
              <w:rPr>
                <w:rFonts w:ascii="仿宋_GB2312" w:hAnsi="宋体" w:hint="eastAsia"/>
                <w:kern w:val="0"/>
                <w:sz w:val="20"/>
              </w:rPr>
              <w:t>港口危货储存</w:t>
            </w:r>
            <w:proofErr w:type="gramEnd"/>
            <w:r>
              <w:rPr>
                <w:rFonts w:ascii="仿宋_GB2312" w:hAnsi="宋体" w:hint="eastAsia"/>
                <w:kern w:val="0"/>
                <w:sz w:val="20"/>
              </w:rPr>
              <w:t>单位主要安全管理人员应当按照《中华人民共和国安全生产法》的规定，经安全生产知识和管理能力考核合格。</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w:t>
            </w:r>
            <w:r w:rsidR="00F271CB">
              <w:rPr>
                <w:rFonts w:ascii="仿宋_GB2312" w:hAnsi="宋体" w:hint="eastAsia"/>
                <w:kern w:val="0"/>
                <w:sz w:val="20"/>
              </w:rPr>
              <w:t>《中华人民共和国安全生产法》第九十七</w:t>
            </w:r>
            <w:r>
              <w:rPr>
                <w:rFonts w:ascii="仿宋_GB2312" w:hAnsi="宋体" w:hint="eastAsia"/>
                <w:kern w:val="0"/>
                <w:sz w:val="20"/>
              </w:rPr>
              <w:t>条第（二）（七）项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二）危险物品的生产、经营、储存单位以及矿山、金属冶炼、建筑施工、道路运输单位的主要负责人和安全生产管理人员未按照规定经考核合格的；（七）特种作业人员未按照规定经专门的安全作业培训并取得相应资格，上岗作业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2.《建设工程安全生产管理条例》第六十二条第（二）项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二）施工单位的主要负责人、项目负责人、专职安全生产管理人员、作业人员或者特种作业人员，未经安全教育培训或者经考核不合格即从事相关工</w:t>
            </w:r>
            <w:r>
              <w:rPr>
                <w:rFonts w:ascii="仿宋_GB2312" w:hAnsi="宋体" w:hint="eastAsia"/>
                <w:kern w:val="0"/>
                <w:sz w:val="20"/>
              </w:rPr>
              <w:lastRenderedPageBreak/>
              <w:t>作的。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3.《公路水运工程安全生产监督管理办法》第五十六条第（二）</w:t>
            </w:r>
            <w:proofErr w:type="gramStart"/>
            <w:r>
              <w:rPr>
                <w:rFonts w:ascii="仿宋_GB2312" w:hAnsi="宋体" w:hint="eastAsia"/>
                <w:kern w:val="0"/>
                <w:sz w:val="20"/>
              </w:rPr>
              <w:t>项施工</w:t>
            </w:r>
            <w:proofErr w:type="gramEnd"/>
            <w:r>
              <w:rPr>
                <w:rFonts w:ascii="仿宋_GB2312" w:hAnsi="宋体" w:hint="eastAsia"/>
                <w:kern w:val="0"/>
                <w:sz w:val="20"/>
              </w:rPr>
              <w:t>单位有下列行为之一的，责令限期改正，可以处5万元以下的罚款；逾期未改正的，责令停产停业整顿，并处5万元以上10万元以下的罚款，对其直接负责的主管人员和其他直接责任人员处1万元以上2万元以下的罚款：（二）主要负责人和安全生产管理人员未按照规定经考核合格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4.《危险货物水路运输从业人员考核和从业资格管理规定》第二十六条</w:t>
            </w:r>
            <w:proofErr w:type="gramStart"/>
            <w:r>
              <w:rPr>
                <w:rFonts w:ascii="仿宋_GB2312" w:hAnsi="宋体" w:hint="eastAsia"/>
                <w:kern w:val="0"/>
                <w:sz w:val="20"/>
              </w:rPr>
              <w:t>港口危货储存</w:t>
            </w:r>
            <w:proofErr w:type="gramEnd"/>
            <w:r>
              <w:rPr>
                <w:rFonts w:ascii="仿宋_GB2312" w:hAnsi="宋体" w:hint="eastAsia"/>
                <w:kern w:val="0"/>
                <w:sz w:val="20"/>
              </w:rPr>
              <w:t>单位主要安全管理人员未按照本规定经考核合格的，由所在地设区的市级港口行政管理部门责令限期改正，可以处5万元以下的罚款；逾期未改正的，责令停产停业整顿，并处5万元以上10万元以下的罚款，对其直接负责的主管人员和其他直接责任人员处1万元以上2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FB1C26">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w:t>
            </w:r>
            <w:r w:rsidR="00FB1C26">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330218008000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 xml:space="preserve">危险物品的容器、运输工具未经具有专业资质的机构检测、检验合格，未取得安全使用证或者安全标志投入使用的处罚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1.《中华人民共和国安全生产法》第三十</w:t>
            </w:r>
            <w:r w:rsidR="00A53050">
              <w:rPr>
                <w:rFonts w:ascii="仿宋_GB2312" w:hAnsi="宋体" w:hint="eastAsia"/>
                <w:kern w:val="0"/>
                <w:sz w:val="20"/>
              </w:rPr>
              <w:t>七</w:t>
            </w:r>
            <w:r>
              <w:rPr>
                <w:rFonts w:ascii="仿宋_GB2312" w:hAnsi="宋体" w:hint="eastAsia"/>
                <w:kern w:val="0"/>
                <w:sz w:val="20"/>
              </w:rPr>
              <w:t>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w:t>
            </w:r>
            <w:r>
              <w:rPr>
                <w:rFonts w:ascii="仿宋_GB2312" w:hAnsi="宋体" w:hint="eastAsia"/>
                <w:kern w:val="0"/>
                <w:sz w:val="20"/>
              </w:rPr>
              <w:lastRenderedPageBreak/>
              <w:t>得安全使用证或者安全标志，方可投入使用。检测、检验机构对检测、检验结果负责。</w:t>
            </w:r>
          </w:p>
          <w:p w:rsidR="006C2F25" w:rsidRDefault="006C2F25" w:rsidP="00FB1C26">
            <w:pPr>
              <w:widowControl/>
              <w:ind w:firstLineChars="200" w:firstLine="400"/>
              <w:textAlignment w:val="center"/>
              <w:rPr>
                <w:rFonts w:ascii="仿宋_GB2312" w:hAnsi="宋体"/>
                <w:kern w:val="0"/>
                <w:sz w:val="20"/>
              </w:rPr>
            </w:pPr>
            <w:r>
              <w:rPr>
                <w:rFonts w:ascii="仿宋_GB2312" w:hAnsi="宋体" w:hint="eastAsia"/>
                <w:kern w:val="0"/>
                <w:sz w:val="20"/>
              </w:rPr>
              <w:t>2.《危险化学品安全管理条例》第十八条第二款 运输危险化学品的船舶及其配载的容器，应当按照国家船舶检验规范进行生产，并经海事管理机构认定的船舶检验机构检验合格，方可投入使用。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w:t>
            </w:r>
            <w:r w:rsidR="00A53050">
              <w:rPr>
                <w:rFonts w:ascii="仿宋_GB2312" w:hAnsi="宋体" w:hint="eastAsia"/>
                <w:kern w:val="0"/>
                <w:sz w:val="20"/>
              </w:rPr>
              <w:t>《中华人民共和国安全生产法》第九十九</w:t>
            </w:r>
            <w:r>
              <w:rPr>
                <w:rFonts w:ascii="仿宋_GB2312" w:hAnsi="宋体" w:hint="eastAsia"/>
                <w:kern w:val="0"/>
                <w:sz w:val="20"/>
              </w:rPr>
              <w:t>条第（</w:t>
            </w:r>
            <w:r w:rsidR="00A53050">
              <w:rPr>
                <w:rFonts w:ascii="仿宋_GB2312" w:hAnsi="宋体" w:hint="eastAsia"/>
                <w:kern w:val="0"/>
                <w:sz w:val="20"/>
              </w:rPr>
              <w:t>六</w:t>
            </w:r>
            <w:r>
              <w:rPr>
                <w:rFonts w:ascii="仿宋_GB2312" w:hAnsi="宋体" w:hint="eastAsia"/>
                <w:kern w:val="0"/>
                <w:sz w:val="20"/>
              </w:rPr>
              <w:t xml:space="preserve">）项  </w:t>
            </w:r>
            <w:r w:rsidR="00A53050" w:rsidRPr="00A53050">
              <w:rPr>
                <w:rFonts w:ascii="仿宋_GB2312" w:hAnsi="宋体" w:hint="eastAsia"/>
                <w:kern w:val="0"/>
                <w:sz w:val="20"/>
              </w:rPr>
              <w:t>生产经营单位有下列行为之一的，责令限期改正，处五万元以下的罚款；逾期未改正的，处五万元以上二十万元以下的罚款，对其直接负责的主管人员和其他直接责任人员处一万元以上二万元以下的罚款；情节</w:t>
            </w:r>
            <w:r w:rsidR="00A53050" w:rsidRPr="00A53050">
              <w:rPr>
                <w:rFonts w:ascii="仿宋_GB2312" w:hAnsi="宋体" w:hint="eastAsia"/>
                <w:kern w:val="0"/>
                <w:sz w:val="20"/>
              </w:rPr>
              <w:lastRenderedPageBreak/>
              <w:t>严重的，责令停产停业整顿；构成犯罪的，依照刑法有关规定追究刑事责任:（六）危险物品的容器、运输工具，以及涉及人身安全、危险性较大的海洋石油开采特种设备和矿山井下特种设备未经具有专业资</w:t>
            </w:r>
            <w:r w:rsidR="00A53050">
              <w:rPr>
                <w:rFonts w:ascii="仿宋_GB2312" w:hAnsi="宋体" w:hint="eastAsia"/>
                <w:kern w:val="0"/>
                <w:sz w:val="20"/>
              </w:rPr>
              <w:t>质的机构检测、检验合格，取得安全使用证或者安全标志，投入使用的。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危险化学品安全管理条例》第七十九条危险化学品包装物、容器生产企业销售未经检验或者经检验不合格的危险化学品包装物、容器的，由质量监督检验检疫部门责令改正，处10万元以上20万元以下的罚款，有违法所得的，没收违法所得；拒不改正的，责令停产停业整顿；构成犯罪的，依法追究刑事责任。</w:t>
            </w:r>
          </w:p>
          <w:p w:rsidR="006C2F25" w:rsidRDefault="006C2F25" w:rsidP="00653C74">
            <w:pPr>
              <w:widowControl/>
              <w:ind w:firstLineChars="200" w:firstLine="400"/>
              <w:textAlignment w:val="center"/>
              <w:rPr>
                <w:rFonts w:ascii="仿宋_GB2312" w:hAnsi="宋体"/>
                <w:kern w:val="0"/>
                <w:sz w:val="20"/>
              </w:rPr>
            </w:pPr>
            <w:r>
              <w:rPr>
                <w:rFonts w:ascii="仿宋_GB2312" w:hAnsi="宋体" w:hint="eastAsia"/>
                <w:kern w:val="0"/>
                <w:sz w:val="20"/>
              </w:rPr>
              <w:t>将未经检验合格的运输危险化学品的船舶及其配载的容器投入使用的，由海事管理机构依照前款规定予以处罚。</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w:t>
            </w:r>
            <w:r w:rsidR="00653C74">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53C74">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330218380000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生产经营场所和员工宿舍未设有符合紧急疏散需要、标志明显、保持畅通的出口，或者锁闭、封堵生产经营场所或者员工宿舍出口的处罚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3050" w:rsidRPr="00A53050" w:rsidRDefault="00A53050" w:rsidP="00A53050">
            <w:pPr>
              <w:widowControl/>
              <w:ind w:firstLineChars="200" w:firstLine="400"/>
              <w:textAlignment w:val="center"/>
              <w:rPr>
                <w:rFonts w:ascii="仿宋_GB2312" w:hAnsi="宋体"/>
                <w:kern w:val="0"/>
                <w:sz w:val="20"/>
              </w:rPr>
            </w:pPr>
            <w:r w:rsidRPr="00A53050">
              <w:rPr>
                <w:rFonts w:ascii="仿宋_GB2312" w:hAnsi="宋体" w:hint="eastAsia"/>
                <w:kern w:val="0"/>
                <w:sz w:val="20"/>
              </w:rPr>
              <w:t>《中华人民共和国安全生产法》第四十二条第二款 生产经营场所和员工宿舍应当设有符合紧急疏散要求、标志明显、保持畅通的出口。禁</w:t>
            </w:r>
          </w:p>
          <w:p w:rsidR="006C2F25" w:rsidRDefault="00A53050" w:rsidP="00A53050">
            <w:pPr>
              <w:widowControl/>
              <w:textAlignment w:val="center"/>
              <w:rPr>
                <w:rFonts w:ascii="仿宋_GB2312" w:hAnsi="宋体"/>
                <w:kern w:val="0"/>
                <w:sz w:val="20"/>
              </w:rPr>
            </w:pPr>
            <w:proofErr w:type="gramStart"/>
            <w:r w:rsidRPr="00A53050">
              <w:rPr>
                <w:rFonts w:ascii="仿宋_GB2312" w:hAnsi="宋体" w:hint="eastAsia"/>
                <w:kern w:val="0"/>
                <w:sz w:val="20"/>
              </w:rPr>
              <w:t>止</w:t>
            </w:r>
            <w:proofErr w:type="gramEnd"/>
            <w:r w:rsidRPr="00A53050">
              <w:rPr>
                <w:rFonts w:ascii="仿宋_GB2312" w:hAnsi="宋体" w:hint="eastAsia"/>
                <w:kern w:val="0"/>
                <w:sz w:val="20"/>
              </w:rPr>
              <w:t>占用、锁闭、封堵生产经营场所或者员工宿舍的出口、疏散通道。</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A53050" w:rsidP="00A53050">
            <w:pPr>
              <w:widowControl/>
              <w:ind w:firstLineChars="200" w:firstLine="400"/>
              <w:textAlignment w:val="center"/>
              <w:rPr>
                <w:rFonts w:ascii="仿宋_GB2312" w:hAnsi="宋体"/>
                <w:kern w:val="0"/>
                <w:sz w:val="20"/>
              </w:rPr>
            </w:pPr>
            <w:r w:rsidRPr="00A53050">
              <w:rPr>
                <w:rFonts w:ascii="仿宋_GB2312" w:hAnsi="宋体" w:hint="eastAsia"/>
                <w:kern w:val="0"/>
                <w:sz w:val="20"/>
              </w:rPr>
              <w:t>《中华人民共和国安全生产法》第一百零五条第（二）项 生产经营单位有下列行为之一的，责令限期改正，处五万元以下的罚款，对其直接负责的主管人员和其他直接责任人员处一万元以下的罚款；逾期未改正的，责令停产停业整顿；构成犯罪的，依照刑法有关规定追究刑事责任：（二）生产经营场所和员工宿舍</w:t>
            </w:r>
            <w:r w:rsidRPr="00A53050">
              <w:rPr>
                <w:rFonts w:ascii="仿宋_GB2312" w:hAnsi="宋体" w:hint="eastAsia"/>
                <w:kern w:val="0"/>
                <w:sz w:val="20"/>
              </w:rPr>
              <w:lastRenderedPageBreak/>
              <w:t>未设有符合紧急疏散需要、标志明显、保持畅通的出口，或者锁闭、封堵生产经营场所或者员工宿舍出口的。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w:t>
            </w:r>
            <w:r w:rsidR="00653C74">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53C74">
            <w:pPr>
              <w:widowControl/>
              <w:jc w:val="center"/>
              <w:textAlignment w:val="center"/>
              <w:rPr>
                <w:rFonts w:ascii="仿宋_GB2312" w:hAnsi="宋体"/>
                <w:color w:val="000000"/>
                <w:sz w:val="20"/>
              </w:rPr>
            </w:pPr>
            <w:r>
              <w:rPr>
                <w:rFonts w:ascii="仿宋_GB2312" w:hAnsi="宋体" w:hint="eastAsia"/>
                <w:color w:val="000000"/>
                <w:kern w:val="0"/>
                <w:sz w:val="20"/>
              </w:rPr>
              <w:t>港口、工程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330218336000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运输、储存危险物品未建立专门安全管理制度、未采取可靠的安全措施的处罚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A53050" w:rsidP="00A53050">
            <w:pPr>
              <w:widowControl/>
              <w:ind w:firstLineChars="200" w:firstLine="400"/>
              <w:textAlignment w:val="center"/>
              <w:rPr>
                <w:rFonts w:ascii="仿宋_GB2312" w:hAnsi="宋体"/>
                <w:kern w:val="0"/>
                <w:sz w:val="20"/>
              </w:rPr>
            </w:pPr>
            <w:r w:rsidRPr="00A53050">
              <w:rPr>
                <w:rFonts w:ascii="仿宋_GB2312" w:hAnsi="宋体" w:hint="eastAsia"/>
                <w:kern w:val="0"/>
                <w:sz w:val="20"/>
              </w:rPr>
              <w:t>《中华人民共和国安全生产法》第三十九条第二款 生产经营单位生产、经营、运输、储存、使用危险物品或者处</w:t>
            </w:r>
            <w:r w:rsidRPr="00A53050">
              <w:rPr>
                <w:rFonts w:ascii="宋体" w:eastAsia="宋体" w:hAnsi="宋体" w:cs="宋体" w:hint="eastAsia"/>
                <w:kern w:val="0"/>
                <w:sz w:val="20"/>
              </w:rPr>
              <w:t>臵</w:t>
            </w:r>
            <w:r w:rsidRPr="00A53050">
              <w:rPr>
                <w:rFonts w:ascii="仿宋_GB2312" w:hAnsi="仿宋_GB2312" w:cs="仿宋_GB2312" w:hint="eastAsia"/>
                <w:kern w:val="0"/>
                <w:sz w:val="20"/>
              </w:rPr>
              <w:t>废弃危险物品，必须执行</w:t>
            </w:r>
            <w:r w:rsidRPr="00A53050">
              <w:rPr>
                <w:rFonts w:ascii="仿宋_GB2312" w:hAnsi="宋体" w:hint="eastAsia"/>
                <w:kern w:val="0"/>
                <w:sz w:val="20"/>
              </w:rPr>
              <w:t>有关法律、法规和国家标准或者行业标准，建立专门的安全管理制度，采取可靠的安全措施，接受有关主管部门依法实施的监督管理。</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3050" w:rsidRDefault="00A53050" w:rsidP="00A53050">
            <w:pPr>
              <w:widowControl/>
              <w:ind w:firstLineChars="200" w:firstLine="400"/>
              <w:textAlignment w:val="center"/>
              <w:rPr>
                <w:rFonts w:ascii="仿宋_GB2312" w:hAnsi="宋体"/>
                <w:kern w:val="0"/>
                <w:sz w:val="20"/>
              </w:rPr>
            </w:pPr>
            <w:r w:rsidRPr="00A53050">
              <w:rPr>
                <w:rFonts w:ascii="仿宋_GB2312" w:hAnsi="宋体" w:hint="eastAsia"/>
                <w:kern w:val="0"/>
                <w:sz w:val="20"/>
              </w:rPr>
              <w:t>1.《中华人民共和国安全生产法》第一百零一条第（一）项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w:t>
            </w:r>
            <w:r w:rsidRPr="00A53050">
              <w:rPr>
                <w:rFonts w:ascii="宋体" w:eastAsia="宋体" w:hAnsi="宋体" w:cs="宋体" w:hint="eastAsia"/>
                <w:kern w:val="0"/>
                <w:sz w:val="20"/>
              </w:rPr>
              <w:t>臵</w:t>
            </w:r>
            <w:r w:rsidRPr="00A53050">
              <w:rPr>
                <w:rFonts w:ascii="仿宋_GB2312" w:hAnsi="仿宋_GB2312" w:cs="仿宋_GB2312" w:hint="eastAsia"/>
                <w:kern w:val="0"/>
                <w:sz w:val="20"/>
              </w:rPr>
              <w:t>废弃危险物品，</w:t>
            </w:r>
            <w:r w:rsidRPr="00A53050">
              <w:rPr>
                <w:rFonts w:ascii="仿宋_GB2312" w:hAnsi="宋体" w:hint="eastAsia"/>
                <w:kern w:val="0"/>
                <w:sz w:val="20"/>
              </w:rPr>
              <w:t>未建立专门安全管理制度、未采取可靠的安全措施的。</w:t>
            </w:r>
          </w:p>
          <w:p w:rsidR="006C2F25" w:rsidRDefault="006C2F25" w:rsidP="00A53050">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四条第（一）项危险货物港口经营人有下列行为之一的，由所在地港口行政管理部门责令限期改正，可以处十万元以下的罚款;逾期未改正的，责令停产停业整顿，并处十万元以上二十万元以下的罚款，对其直接负责的主管人员和其他直接责任人员处二万元以上五万元以下的罚款：（一）危险货物港口作业未建立专门安全管理制度、未采取可靠的安全措施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138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53C74">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w:t>
            </w:r>
            <w:r w:rsidR="00653C74">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53C74">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33021837900Y</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危险货物运输企业的驾驶人员、装卸管理人员、押运人员、申报员、检查员未取得从业资格上岗作业的处罚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1.《危险化学品安全管理条例》第四十四条第一款 危险化学品道路运输企业、水路运输企业的驾驶人员、船员、装卸管理人员、押运人员、申报人员、集装箱装箱现场检查员应当经交通运输主管部门考核合格，取得从业资格。具体办法由国务院交通运输主管部门制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2.《危险货物水路运输从业人员考核和从业资格管理规定》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第十二条第一款 装卸管理人员、申报员、检查员应当按照本规定经考核合格，具备相应从业条件，取得相应种类的《危险化学品水路运输从业资格证书》（以下简称《资格证书》，见附件），方可从事相应的作业。</w:t>
            </w:r>
          </w:p>
          <w:p w:rsidR="006C2F25" w:rsidRDefault="006C2F25" w:rsidP="006C2F25">
            <w:pPr>
              <w:widowControl/>
              <w:ind w:firstLineChars="200" w:firstLine="400"/>
              <w:textAlignment w:val="center"/>
              <w:rPr>
                <w:rFonts w:ascii="仿宋_GB2312" w:hAnsi="宋体"/>
                <w:kern w:val="0"/>
                <w:sz w:val="20"/>
              </w:rPr>
            </w:pP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1.《危险化学品安全管理条例》第八十六条第（一）项  有下列情形之一的，由交通运输主管部门责令改正，处5万元以上10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w:t>
            </w:r>
          </w:p>
          <w:p w:rsidR="006C2F25" w:rsidRDefault="006C2F25" w:rsidP="005B6243">
            <w:pPr>
              <w:widowControl/>
              <w:ind w:firstLineChars="200" w:firstLine="400"/>
              <w:textAlignment w:val="center"/>
              <w:rPr>
                <w:rFonts w:ascii="仿宋_GB2312" w:hAnsi="宋体"/>
                <w:kern w:val="0"/>
                <w:sz w:val="20"/>
              </w:rPr>
            </w:pPr>
            <w:r>
              <w:rPr>
                <w:rFonts w:ascii="仿宋_GB2312" w:hAnsi="宋体" w:hint="eastAsia"/>
                <w:kern w:val="0"/>
                <w:sz w:val="20"/>
              </w:rPr>
              <w:t>2.《危险货物水路运输从业人员考核和从业资格管理规定》第二十七条  水路运输企业的装卸管理人员、申报员、检查员未取得从业资格上岗作业的，由所在地港口行政管理部门或者海事管理机构责令改正，处5万元以上10万元以下的罚款；拒不改正的，责令停产停业整顿。</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Pr="00512668" w:rsidRDefault="006C2F25" w:rsidP="006C2F25">
            <w:pPr>
              <w:widowControl/>
              <w:jc w:val="center"/>
              <w:textAlignment w:val="center"/>
              <w:rPr>
                <w:rFonts w:ascii="仿宋_GB2312" w:hAnsi="宋体"/>
                <w:color w:val="000000"/>
                <w:sz w:val="20"/>
              </w:rPr>
            </w:pPr>
            <w:r w:rsidRPr="00512668">
              <w:rPr>
                <w:rFonts w:ascii="仿宋_GB2312" w:hAnsi="宋体" w:cs="仿宋_GB2312" w:hint="eastAsia"/>
                <w:color w:val="000000"/>
                <w:kern w:val="0"/>
                <w:sz w:val="20"/>
              </w:rPr>
              <w:t>2</w:t>
            </w:r>
            <w:r w:rsidR="00D658F5" w:rsidRPr="00512668">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Pr="00512668" w:rsidRDefault="006C2F25" w:rsidP="00D658F5">
            <w:pPr>
              <w:widowControl/>
              <w:jc w:val="center"/>
              <w:textAlignment w:val="center"/>
              <w:rPr>
                <w:rFonts w:ascii="仿宋_GB2312" w:hAnsi="宋体"/>
                <w:color w:val="000000"/>
                <w:sz w:val="20"/>
              </w:rPr>
            </w:pPr>
            <w:r w:rsidRPr="00512668">
              <w:rPr>
                <w:rFonts w:ascii="仿宋_GB2312" w:hAnsi="宋体" w:hint="eastAsia"/>
                <w:color w:val="000000"/>
                <w:kern w:val="0"/>
                <w:sz w:val="20"/>
              </w:rPr>
              <w:t>水运</w:t>
            </w:r>
            <w:r w:rsidR="00A16A6C">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330218165000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未按规定对客户身份进行查验，或者对身份不明、拒绝身份查验的客户提供服务的处罚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D658F5">
            <w:pPr>
              <w:widowControl/>
              <w:ind w:firstLineChars="200" w:firstLine="400"/>
              <w:textAlignment w:val="center"/>
              <w:rPr>
                <w:rFonts w:ascii="仿宋_GB2312" w:hAnsi="宋体" w:hint="eastAsia"/>
                <w:kern w:val="0"/>
                <w:sz w:val="20"/>
              </w:rPr>
            </w:pPr>
            <w:r>
              <w:rPr>
                <w:rFonts w:ascii="仿宋_GB2312" w:hAnsi="宋体" w:hint="eastAsia"/>
                <w:kern w:val="0"/>
                <w:sz w:val="20"/>
              </w:rPr>
              <w:t>1.《中华人民共和国反恐怖主义法》第二十一条电信、互联网、金融、住宿、长途客运、机动车租赁等业务经营者、服务提供者，应当对客户身份进行查验。对身份不明或者拒绝身份查验的，不得提供服务。</w:t>
            </w:r>
          </w:p>
          <w:p w:rsidR="00A16A6C" w:rsidRDefault="00A16A6C" w:rsidP="00A16A6C">
            <w:pPr>
              <w:widowControl/>
              <w:ind w:firstLineChars="200" w:firstLine="400"/>
              <w:textAlignment w:val="center"/>
              <w:rPr>
                <w:rFonts w:ascii="仿宋_GB2312" w:hAnsi="宋体" w:hint="eastAsia"/>
                <w:kern w:val="0"/>
                <w:sz w:val="20"/>
              </w:rPr>
            </w:pPr>
            <w:r w:rsidRPr="00A16A6C">
              <w:rPr>
                <w:rFonts w:ascii="仿宋_GB2312" w:hAnsi="宋体" w:hint="eastAsia"/>
                <w:kern w:val="0"/>
                <w:sz w:val="20"/>
              </w:rPr>
              <w:t>2.《水路旅客运输实名制管理规定》第五条实施实名售票的，购票人购票时应当提供乘船人的有效身份证件原件。通过互联网、电话等方式</w:t>
            </w:r>
            <w:r w:rsidRPr="00A16A6C">
              <w:rPr>
                <w:rFonts w:ascii="仿宋_GB2312" w:hAnsi="宋体" w:hint="eastAsia"/>
                <w:kern w:val="0"/>
                <w:sz w:val="20"/>
              </w:rPr>
              <w:lastRenderedPageBreak/>
              <w:t>购票的，购票人应当提供真实准确的乘船人有效身份证件信息。</w:t>
            </w:r>
          </w:p>
          <w:p w:rsidR="00A16A6C" w:rsidRPr="00A16A6C" w:rsidRDefault="00A16A6C" w:rsidP="00A16A6C">
            <w:pPr>
              <w:widowControl/>
              <w:ind w:firstLineChars="200" w:firstLine="400"/>
              <w:textAlignment w:val="center"/>
              <w:rPr>
                <w:rFonts w:ascii="仿宋_GB2312" w:hAnsi="宋体" w:hint="eastAsia"/>
                <w:kern w:val="0"/>
                <w:sz w:val="20"/>
              </w:rPr>
            </w:pPr>
            <w:r w:rsidRPr="00A16A6C">
              <w:rPr>
                <w:rFonts w:ascii="仿宋_GB2312" w:hAnsi="宋体" w:hint="eastAsia"/>
                <w:kern w:val="0"/>
                <w:sz w:val="20"/>
              </w:rPr>
              <w:t>取票时，取票人应当提供乘船人的有效身份证件原件。</w:t>
            </w:r>
          </w:p>
          <w:p w:rsidR="00A16A6C" w:rsidRPr="00A16A6C" w:rsidRDefault="00A16A6C" w:rsidP="00A16A6C">
            <w:pPr>
              <w:widowControl/>
              <w:ind w:firstLineChars="200" w:firstLine="400"/>
              <w:textAlignment w:val="center"/>
              <w:rPr>
                <w:rFonts w:ascii="仿宋_GB2312" w:hAnsi="宋体" w:hint="eastAsia"/>
                <w:kern w:val="0"/>
                <w:sz w:val="20"/>
              </w:rPr>
            </w:pPr>
            <w:r w:rsidRPr="00A16A6C">
              <w:rPr>
                <w:rFonts w:ascii="仿宋_GB2312" w:hAnsi="宋体" w:hint="eastAsia"/>
                <w:kern w:val="0"/>
                <w:sz w:val="20"/>
              </w:rPr>
              <w:t>乘船人遗失船票的，经核实其身份信息后，水路旅客运输经营者或者其委托的船票销售单位应当免费为其补办船票。</w:t>
            </w:r>
          </w:p>
          <w:p w:rsidR="00A16A6C" w:rsidRPr="00A16A6C" w:rsidRDefault="00A16A6C" w:rsidP="00A16A6C">
            <w:pPr>
              <w:widowControl/>
              <w:ind w:firstLineChars="200" w:firstLine="400"/>
              <w:textAlignment w:val="center"/>
              <w:rPr>
                <w:rFonts w:ascii="仿宋_GB2312" w:hAnsi="宋体" w:hint="eastAsia"/>
                <w:kern w:val="0"/>
                <w:sz w:val="20"/>
              </w:rPr>
            </w:pPr>
            <w:r w:rsidRPr="00A16A6C">
              <w:rPr>
                <w:rFonts w:ascii="仿宋_GB2312" w:hAnsi="宋体" w:hint="eastAsia"/>
                <w:kern w:val="0"/>
                <w:sz w:val="20"/>
              </w:rPr>
              <w:t>按规定可以免费乘船的儿童及其他人员，应当凭有效身份证件原件，向水路旅客运输经营者或者其委托的船票销售单位申领免费实名制船票。</w:t>
            </w:r>
          </w:p>
          <w:p w:rsidR="00A16A6C" w:rsidRPr="00A16A6C" w:rsidRDefault="00A16A6C" w:rsidP="00A16A6C">
            <w:pPr>
              <w:widowControl/>
              <w:ind w:firstLineChars="200" w:firstLine="400"/>
              <w:textAlignment w:val="center"/>
              <w:rPr>
                <w:rFonts w:ascii="仿宋_GB2312" w:hAnsi="宋体" w:hint="eastAsia"/>
                <w:kern w:val="0"/>
                <w:sz w:val="20"/>
              </w:rPr>
            </w:pPr>
            <w:r w:rsidRPr="00A16A6C">
              <w:rPr>
                <w:rFonts w:ascii="仿宋_GB2312" w:hAnsi="宋体" w:hint="eastAsia"/>
                <w:kern w:val="0"/>
                <w:sz w:val="20"/>
              </w:rPr>
              <w:t>水路旅客运输经营者或者其委托的船票销售单位应当为其开具免费实名制船票，并如实记载乘船人身份信息。</w:t>
            </w:r>
          </w:p>
          <w:p w:rsidR="00A16A6C" w:rsidRPr="00A16A6C" w:rsidRDefault="00A16A6C" w:rsidP="00A16A6C">
            <w:pPr>
              <w:widowControl/>
              <w:ind w:firstLineChars="200" w:firstLine="400"/>
              <w:textAlignment w:val="center"/>
              <w:rPr>
                <w:rFonts w:ascii="仿宋_GB2312" w:hAnsi="宋体" w:hint="eastAsia"/>
                <w:kern w:val="0"/>
                <w:sz w:val="20"/>
              </w:rPr>
            </w:pPr>
            <w:r w:rsidRPr="00A16A6C">
              <w:rPr>
                <w:rFonts w:ascii="仿宋_GB2312" w:hAnsi="宋体" w:hint="eastAsia"/>
                <w:kern w:val="0"/>
                <w:sz w:val="20"/>
              </w:rPr>
              <w:t>第六条第二款 港口经营人应当在乘船人登船前，对乘船人进行实名查验并记录有关信息。</w:t>
            </w:r>
          </w:p>
          <w:p w:rsidR="00A16A6C" w:rsidRDefault="00A16A6C" w:rsidP="00A16A6C">
            <w:pPr>
              <w:widowControl/>
              <w:ind w:firstLineChars="200" w:firstLine="400"/>
              <w:textAlignment w:val="center"/>
              <w:rPr>
                <w:rFonts w:ascii="仿宋_GB2312" w:hAnsi="宋体"/>
                <w:kern w:val="0"/>
                <w:sz w:val="20"/>
              </w:rPr>
            </w:pPr>
            <w:r w:rsidRPr="00A16A6C">
              <w:rPr>
                <w:rFonts w:ascii="仿宋_GB2312" w:hAnsi="宋体" w:hint="eastAsia"/>
                <w:kern w:val="0"/>
                <w:sz w:val="20"/>
              </w:rPr>
              <w:t>对拒不提供本人有效身份证件原件或者票、人、证不一致的，不得允许其登船。水路旅客运输经营者或者其委托的船票销售单位应当提前为港口经营人提供包括售票信息在内的必要协助。</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1.《中华人民共和国反恐怖主义法》第八十六条第二款  住宿、长途客运、机动车租赁等业务经营者、服务提供者有前款规定情形的，由主管部门处十万元以上五十万元以下罚款，并对其直接负责的主管人员和其他直接责任人员处十万元以下罚款。</w:t>
            </w:r>
          </w:p>
          <w:p w:rsidR="006C2F25" w:rsidRDefault="006C2F25" w:rsidP="00D658F5">
            <w:pPr>
              <w:widowControl/>
              <w:ind w:firstLineChars="200" w:firstLine="400"/>
              <w:textAlignment w:val="center"/>
              <w:rPr>
                <w:rFonts w:ascii="仿宋_GB2312" w:hAnsi="宋体" w:hint="eastAsia"/>
                <w:kern w:val="0"/>
                <w:sz w:val="20"/>
              </w:rPr>
            </w:pPr>
            <w:r>
              <w:rPr>
                <w:rFonts w:ascii="仿宋_GB2312" w:hAnsi="宋体" w:hint="eastAsia"/>
                <w:kern w:val="0"/>
                <w:sz w:val="20"/>
              </w:rPr>
              <w:t>第九十三条单位违反本法规定，情节严重的，由主管部门责令停止从事相关业务、提供</w:t>
            </w:r>
            <w:r>
              <w:rPr>
                <w:rFonts w:ascii="仿宋_GB2312" w:hAnsi="宋体" w:hint="eastAsia"/>
                <w:kern w:val="0"/>
                <w:sz w:val="20"/>
              </w:rPr>
              <w:lastRenderedPageBreak/>
              <w:t>相关服务或者责令停产停业；造成严重后果的，吊销有关证照或者撤销登记。</w:t>
            </w:r>
          </w:p>
          <w:p w:rsidR="00A16A6C" w:rsidRDefault="00A16A6C" w:rsidP="00A16A6C">
            <w:pPr>
              <w:widowControl/>
              <w:ind w:firstLineChars="200" w:firstLine="400"/>
              <w:textAlignment w:val="center"/>
              <w:rPr>
                <w:rFonts w:ascii="仿宋_GB2312" w:hAnsi="宋体"/>
                <w:kern w:val="0"/>
                <w:sz w:val="20"/>
              </w:rPr>
            </w:pPr>
            <w:r w:rsidRPr="00A16A6C">
              <w:rPr>
                <w:rFonts w:ascii="仿宋_GB2312" w:hAnsi="宋体" w:hint="eastAsia"/>
                <w:kern w:val="0"/>
                <w:sz w:val="20"/>
              </w:rPr>
              <w:t>2.《水路旅客运输实名制管理规定》第十四条 水路旅客运输经营者或者其委托的船票销售单位、港口经营人经限期改正后仍不按本规定第五条、第六条规定对客户身份进行查验，或者对身份不明、拒绝身份查验的客户提供服务，情节严重的，由所在地县级以上地方人民政府负责水路运输管理的部门或机构、港口行政管理部门按照职责分工责令其停止从事相关水路旅客运输、港口经营或者船票销售业务；造成严重后果的，由原许可机关吊销有关水路旅客运输经营许可证件或者港口经营许可证件。</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D658F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33021828400Y</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未在有较大危险因素的生产经营场所和有关设施、设备上设置明显的安全警示标志</w:t>
            </w:r>
            <w:r>
              <w:rPr>
                <w:rFonts w:ascii="仿宋_GB2312" w:hAnsi="宋体" w:hint="eastAsia"/>
                <w:color w:val="000000"/>
                <w:kern w:val="0"/>
                <w:sz w:val="20"/>
              </w:rPr>
              <w:lastRenderedPageBreak/>
              <w:t>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1.《中华人民共和国安全生产法》第三十</w:t>
            </w:r>
            <w:r w:rsidR="00A53050">
              <w:rPr>
                <w:rFonts w:ascii="仿宋_GB2312" w:hAnsi="宋体" w:hint="eastAsia"/>
                <w:kern w:val="0"/>
                <w:sz w:val="20"/>
              </w:rPr>
              <w:t>五</w:t>
            </w:r>
            <w:r>
              <w:rPr>
                <w:rFonts w:ascii="仿宋_GB2312" w:hAnsi="宋体" w:hint="eastAsia"/>
                <w:kern w:val="0"/>
                <w:sz w:val="20"/>
              </w:rPr>
              <w:t>条  生产经营单位应当在有较大危险因素的生产经营场所和有关设施、设备上，设置明显的安</w:t>
            </w:r>
            <w:r>
              <w:rPr>
                <w:rFonts w:ascii="仿宋_GB2312" w:hAnsi="宋体" w:hint="eastAsia"/>
                <w:kern w:val="0"/>
                <w:sz w:val="20"/>
              </w:rPr>
              <w:lastRenderedPageBreak/>
              <w:t>全警示标志。</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二十八条第一款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3.《危险化学品安全管理条例》第二十条第二款 生产、储存危险化学品的单位，应当在其作业场所和安全设施、设备上设置明显的安全警示标志。</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4.《港口危险货物安全管理规定》第三十二条 危险货物港口经营人应当在其作业场所和安全设施、设备上设置明显的安全警示标志；同时还应当在其作业场所设置通信、报警装置，并保证其处于适用状态。</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5.《浙江省安全生产条例》第十六条第一款第（五）项  生产经营单位应当对重大危险</w:t>
            </w:r>
            <w:proofErr w:type="gramStart"/>
            <w:r>
              <w:rPr>
                <w:rFonts w:ascii="仿宋_GB2312" w:hAnsi="宋体" w:hint="eastAsia"/>
                <w:kern w:val="0"/>
                <w:sz w:val="20"/>
              </w:rPr>
              <w:t>源登记</w:t>
            </w:r>
            <w:proofErr w:type="gramEnd"/>
            <w:r>
              <w:rPr>
                <w:rFonts w:ascii="仿宋_GB2312" w:hAnsi="宋体" w:hint="eastAsia"/>
                <w:kern w:val="0"/>
                <w:sz w:val="20"/>
              </w:rPr>
              <w:t>建档并落实下列措施：（五）在重大危险源所在场所明显位置设置安全警示标志，载明重大危险</w:t>
            </w:r>
            <w:proofErr w:type="gramStart"/>
            <w:r>
              <w:rPr>
                <w:rFonts w:ascii="仿宋_GB2312" w:hAnsi="宋体" w:hint="eastAsia"/>
                <w:kern w:val="0"/>
                <w:sz w:val="20"/>
              </w:rPr>
              <w:t>源危险</w:t>
            </w:r>
            <w:proofErr w:type="gramEnd"/>
            <w:r>
              <w:rPr>
                <w:rFonts w:ascii="仿宋_GB2312" w:hAnsi="宋体" w:hint="eastAsia"/>
                <w:kern w:val="0"/>
                <w:sz w:val="20"/>
              </w:rPr>
              <w:t>物质、数量、</w:t>
            </w:r>
            <w:proofErr w:type="gramStart"/>
            <w:r>
              <w:rPr>
                <w:rFonts w:ascii="仿宋_GB2312" w:hAnsi="宋体" w:hint="eastAsia"/>
                <w:kern w:val="0"/>
                <w:sz w:val="20"/>
              </w:rPr>
              <w:t>危险危害</w:t>
            </w:r>
            <w:proofErr w:type="gramEnd"/>
            <w:r>
              <w:rPr>
                <w:rFonts w:ascii="仿宋_GB2312" w:hAnsi="宋体" w:hint="eastAsia"/>
                <w:kern w:val="0"/>
                <w:sz w:val="20"/>
              </w:rPr>
              <w:t>特性、应急措施等内容。</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6.《公路水运工程安全生产监督管理办法》</w:t>
            </w:r>
            <w:r>
              <w:rPr>
                <w:rFonts w:ascii="仿宋_GB2312" w:hAnsi="宋体" w:hint="eastAsia"/>
                <w:kern w:val="0"/>
                <w:sz w:val="20"/>
              </w:rPr>
              <w:lastRenderedPageBreak/>
              <w:t>第二十二条第三款  施工作业</w:t>
            </w:r>
            <w:proofErr w:type="gramStart"/>
            <w:r>
              <w:rPr>
                <w:rFonts w:ascii="仿宋_GB2312" w:hAnsi="宋体" w:hint="eastAsia"/>
                <w:kern w:val="0"/>
                <w:sz w:val="20"/>
              </w:rPr>
              <w:t>点应当</w:t>
            </w:r>
            <w:proofErr w:type="gramEnd"/>
            <w:r>
              <w:rPr>
                <w:rFonts w:ascii="仿宋_GB2312" w:hAnsi="宋体" w:hint="eastAsia"/>
                <w:kern w:val="0"/>
                <w:sz w:val="20"/>
              </w:rPr>
              <w:t>设置明显的安全警示标志，按规定设置安全防护设施。施工便道便桥、临时码头应当满足通行和安全作业要求，施工便桥和临时码头还应当提供临边防护和水上救生等设施。</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A53050">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w:t>
            </w:r>
            <w:r w:rsidR="00A53050">
              <w:rPr>
                <w:rFonts w:ascii="仿宋_GB2312" w:hAnsi="宋体" w:hint="eastAsia"/>
                <w:kern w:val="0"/>
                <w:sz w:val="20"/>
              </w:rPr>
              <w:t>国安全生产法》第九十九</w:t>
            </w:r>
            <w:r>
              <w:rPr>
                <w:rFonts w:ascii="仿宋_GB2312" w:hAnsi="宋体" w:hint="eastAsia"/>
                <w:kern w:val="0"/>
                <w:sz w:val="20"/>
              </w:rPr>
              <w:t xml:space="preserve">条第（一）项  </w:t>
            </w:r>
            <w:r w:rsidR="00A53050" w:rsidRPr="00A53050">
              <w:rPr>
                <w:rFonts w:ascii="仿宋_GB2312" w:hAnsi="宋体" w:hint="eastAsia"/>
                <w:kern w:val="0"/>
                <w:sz w:val="20"/>
              </w:rPr>
              <w:t>生产经营单位有下列行为之一的，责令限期改正，处五万元以下的罚款；</w:t>
            </w:r>
            <w:r w:rsidR="00A53050" w:rsidRPr="00A53050">
              <w:rPr>
                <w:rFonts w:ascii="仿宋_GB2312" w:hAnsi="宋体" w:hint="eastAsia"/>
                <w:kern w:val="0"/>
                <w:sz w:val="20"/>
              </w:rPr>
              <w:lastRenderedPageBreak/>
              <w:t>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w:t>
            </w:r>
            <w:r w:rsidR="00A53050" w:rsidRPr="00A53050">
              <w:rPr>
                <w:rFonts w:ascii="宋体" w:eastAsia="宋体" w:hAnsi="宋体" w:cs="宋体" w:hint="eastAsia"/>
                <w:kern w:val="0"/>
                <w:sz w:val="20"/>
              </w:rPr>
              <w:t>臵</w:t>
            </w:r>
            <w:r w:rsidR="00A53050" w:rsidRPr="00A53050">
              <w:rPr>
                <w:rFonts w:ascii="仿宋_GB2312" w:hAnsi="仿宋_GB2312" w:cs="仿宋_GB2312" w:hint="eastAsia"/>
                <w:kern w:val="0"/>
                <w:sz w:val="20"/>
              </w:rPr>
              <w:t>明显的安全警示标志的。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2.《建设工程安全生产管理条例》第六十二条第（三）项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三）未在施工现场的危险部位设置明显的安全警示标志，或者未按照国家有关规定在施工现场设置消防通道、消防水源、配备消防设施和灭火器材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3.《危险化学品安全管理条例》第七十八条第一款第（八）项、第二款  有下列情形之一的，由安全生产监督管理部门责令改正，可以处5万元以下的罚款；拒不改正的，处5万元以上10万元以下的罚款；情节严重的，责令停产停业整顿：（八）生产、储存危险化学品</w:t>
            </w:r>
            <w:r>
              <w:rPr>
                <w:rFonts w:ascii="仿宋_GB2312" w:hAnsi="宋体" w:hint="eastAsia"/>
                <w:kern w:val="0"/>
                <w:sz w:val="20"/>
              </w:rPr>
              <w:lastRenderedPageBreak/>
              <w:t>的单位未在作业场所和安全设施、设备上设置明显的安全警示标志，或者未在作业场所设置通信、报警装置的。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从事危险化学品仓储经营的港口经营人有前款规定情形的，由港口行政管理部门依照前款规定予以处罚。储存剧毒化学品、易制</w:t>
            </w:r>
            <w:proofErr w:type="gramStart"/>
            <w:r>
              <w:rPr>
                <w:rFonts w:ascii="仿宋_GB2312" w:hAnsi="宋体" w:hint="eastAsia"/>
                <w:kern w:val="0"/>
                <w:sz w:val="20"/>
              </w:rPr>
              <w:t>爆</w:t>
            </w:r>
            <w:proofErr w:type="gramEnd"/>
            <w:r>
              <w:rPr>
                <w:rFonts w:ascii="仿宋_GB2312" w:hAnsi="宋体" w:hint="eastAsia"/>
                <w:kern w:val="0"/>
                <w:sz w:val="20"/>
              </w:rPr>
              <w:t>危险化学品的专用仓库未按照国家有关规定设置相应的技术防范设施的，由公安机关依照前款规定予以处罚。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4.《港口危险货物安全管理规定》第七十五条第（一）项 危险货物港口经营人有下列情形之一的，由所在地港口行政管理部门责令改正，可以处五万元以下的罚款；逾期未改正的，处五万元以上二十万元以下的罚款，对其直接负责的主管人员和其他直接责任人员处一万元以上二万元以下的罚款；情节严重的，责令停产停业整顿：（一）未在生产作业场所和安全设施、设备上设置明显的安全警示标志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D658F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30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330218533000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未为从业人员提供符合国家标准或者行业标准的劳动防护用品的处罚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4135" w:rsidRPr="00DC4135" w:rsidRDefault="006C2F25" w:rsidP="00DC4135">
            <w:pPr>
              <w:widowControl/>
              <w:ind w:firstLineChars="200" w:firstLine="400"/>
              <w:textAlignment w:val="center"/>
              <w:rPr>
                <w:rFonts w:ascii="仿宋_GB2312" w:hAnsi="宋体"/>
                <w:kern w:val="0"/>
                <w:sz w:val="20"/>
              </w:rPr>
            </w:pPr>
            <w:r>
              <w:rPr>
                <w:rFonts w:ascii="仿宋_GB2312" w:hAnsi="宋体" w:hint="eastAsia"/>
                <w:kern w:val="0"/>
                <w:sz w:val="20"/>
              </w:rPr>
              <w:t>1.</w:t>
            </w:r>
            <w:r w:rsidR="00DC4135">
              <w:rPr>
                <w:rFonts w:ascii="仿宋_GB2312" w:hAnsi="宋体"/>
                <w:kern w:val="0"/>
                <w:sz w:val="20"/>
              </w:rPr>
              <w:t xml:space="preserve"> </w:t>
            </w:r>
            <w:r w:rsidR="00DC4135" w:rsidRPr="00DC4135">
              <w:rPr>
                <w:rFonts w:ascii="仿宋_GB2312" w:hAnsi="宋体" w:hint="eastAsia"/>
                <w:kern w:val="0"/>
                <w:sz w:val="20"/>
              </w:rPr>
              <w:t>1.《中华人民共和国安全生产法》第二十八条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w:t>
            </w:r>
            <w:r w:rsidR="00DC4135" w:rsidRPr="00DC4135">
              <w:rPr>
                <w:rFonts w:ascii="仿宋_GB2312" w:hAnsi="宋体" w:hint="eastAsia"/>
                <w:kern w:val="0"/>
                <w:sz w:val="20"/>
              </w:rPr>
              <w:lastRenderedPageBreak/>
              <w:t>利和义务。未经安全生产教育和培训合格的从业人员，不得上岗作业。</w:t>
            </w:r>
          </w:p>
          <w:p w:rsidR="00DC4135" w:rsidRPr="00DC4135" w:rsidRDefault="00DC4135" w:rsidP="00DC4135">
            <w:pPr>
              <w:widowControl/>
              <w:ind w:firstLineChars="200" w:firstLine="400"/>
              <w:textAlignment w:val="center"/>
              <w:rPr>
                <w:rFonts w:ascii="仿宋_GB2312" w:hAnsi="宋体"/>
                <w:kern w:val="0"/>
                <w:sz w:val="20"/>
              </w:rPr>
            </w:pPr>
            <w:r w:rsidRPr="00DC4135">
              <w:rPr>
                <w:rFonts w:ascii="仿宋_GB2312" w:hAnsi="宋体" w:hint="eastAsia"/>
                <w:kern w:val="0"/>
                <w:sz w:val="20"/>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6C2F25" w:rsidRDefault="00DC4135" w:rsidP="00DC4135">
            <w:pPr>
              <w:widowControl/>
              <w:ind w:firstLineChars="200" w:firstLine="400"/>
              <w:textAlignment w:val="center"/>
              <w:rPr>
                <w:rFonts w:ascii="仿宋_GB2312" w:hAnsi="宋体"/>
                <w:kern w:val="0"/>
                <w:sz w:val="20"/>
              </w:rPr>
            </w:pPr>
            <w:r w:rsidRPr="00DC4135">
              <w:rPr>
                <w:rFonts w:ascii="仿宋_GB2312" w:hAnsi="宋体" w:hint="eastAsia"/>
                <w:kern w:val="0"/>
                <w:sz w:val="20"/>
              </w:rPr>
              <w:t>生产经营单位接收中等职业学校、高等学校学生实习的，应当对实习学生进行相应的安全生产教育和培训，提供必要的劳动防护用品。学校应当协助生产经营单位对实习学生进行安全生产教育和培训。 生产经营单位应当建立安全生产教育和培训档案，如实记录安全生产教育和培训的时间、内容、参加人员以及考核结果等情况。</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2.《建设工程安全生产管理条例》第三十二条  施工单位应当向作业人员提供安全防护用具和安全防护服装，并书面告知危险岗位的操作规程和违章操作的危害。作业人员有权对施工现场的作业条件、作业程序和作业方式中存在的安全问题提出批评、检举和控告，有权拒绝违章指挥和强令冒险作业。在施工中发生危及人身安全的紧急情况时，作业人员有权立即停止作业或者在采取必要的应急措施后撤离危险区域。</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4135" w:rsidRDefault="006C2F25" w:rsidP="00DC413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w:t>
            </w:r>
            <w:r w:rsidR="00DC4135">
              <w:rPr>
                <w:rFonts w:hint="eastAsia"/>
              </w:rPr>
              <w:t xml:space="preserve"> </w:t>
            </w:r>
            <w:r w:rsidR="00DC4135" w:rsidRPr="00DC4135">
              <w:rPr>
                <w:rFonts w:ascii="仿宋_GB2312" w:hAnsi="宋体" w:hint="eastAsia"/>
                <w:kern w:val="0"/>
                <w:sz w:val="20"/>
              </w:rPr>
              <w:t>《中华人民共和国安全生产法》第九十九条第（五）项 生产经营单位有下列行为之一的，责令限期改正，处五万元以下的罚款；逾期未改正的，处五万元以上二十万元以下的罚款，对其直接负责的主管人员和其他直接责任人员处一万元以上二万元以下的罚款；情节</w:t>
            </w:r>
            <w:r w:rsidR="00DC4135" w:rsidRPr="00DC4135">
              <w:rPr>
                <w:rFonts w:ascii="仿宋_GB2312" w:hAnsi="宋体" w:hint="eastAsia"/>
                <w:kern w:val="0"/>
                <w:sz w:val="20"/>
              </w:rPr>
              <w:lastRenderedPageBreak/>
              <w:t>严重的，责令停产停业整顿；构成犯罪的，依照刑法有关规定追究刑事责任：（五）未为从业人员提供符合国家标准或者行业标准的劳动防护用品的。</w:t>
            </w:r>
          </w:p>
          <w:p w:rsidR="006C2F25" w:rsidRDefault="006C2F25" w:rsidP="00DC4135">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2.《建设工程安全生产管理条例》第六十二条第（四）项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四）未向作业人员提供安全防护用具和安全防护服装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D658F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31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330218357000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使用应当淘汰的危及生产安全的工艺、设备的处罚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4135" w:rsidRPr="00DC4135" w:rsidRDefault="006C2F25" w:rsidP="00DC4135">
            <w:pPr>
              <w:widowControl/>
              <w:ind w:firstLineChars="200" w:firstLine="400"/>
              <w:textAlignment w:val="center"/>
              <w:rPr>
                <w:rFonts w:ascii="仿宋_GB2312" w:hAnsi="宋体"/>
                <w:kern w:val="0"/>
                <w:sz w:val="20"/>
              </w:rPr>
            </w:pPr>
            <w:r>
              <w:rPr>
                <w:rFonts w:ascii="仿宋_GB2312" w:hAnsi="宋体" w:hint="eastAsia"/>
                <w:kern w:val="0"/>
                <w:sz w:val="20"/>
              </w:rPr>
              <w:t>1.</w:t>
            </w:r>
            <w:r w:rsidR="00DC4135">
              <w:rPr>
                <w:rFonts w:hint="eastAsia"/>
              </w:rPr>
              <w:t xml:space="preserve"> </w:t>
            </w:r>
            <w:r w:rsidR="00DC4135" w:rsidRPr="00DC4135">
              <w:rPr>
                <w:rFonts w:ascii="仿宋_GB2312" w:hAnsi="宋体" w:hint="eastAsia"/>
                <w:kern w:val="0"/>
                <w:sz w:val="20"/>
              </w:rPr>
              <w:t>《中华人民共和国安全生产法》第三十八条 国家对严重危及生产安全的工艺、设备实行淘汰制度，具体目录由国务院应急管理部门会同国务院有关部门制定并公布。法律、行政法规对目录的制定另有规定的，适用其规定。</w:t>
            </w:r>
          </w:p>
          <w:p w:rsidR="00DC4135" w:rsidRPr="00DC4135" w:rsidRDefault="00DC4135" w:rsidP="00DC4135">
            <w:pPr>
              <w:widowControl/>
              <w:ind w:firstLineChars="200" w:firstLine="400"/>
              <w:textAlignment w:val="center"/>
              <w:rPr>
                <w:rFonts w:ascii="仿宋_GB2312" w:hAnsi="宋体"/>
                <w:kern w:val="0"/>
                <w:sz w:val="20"/>
              </w:rPr>
            </w:pPr>
            <w:r w:rsidRPr="00DC4135">
              <w:rPr>
                <w:rFonts w:ascii="仿宋_GB2312" w:hAnsi="宋体" w:hint="eastAsia"/>
                <w:kern w:val="0"/>
                <w:sz w:val="20"/>
              </w:rPr>
              <w:t>省、自治区、直辖市人民政府可以根据本地区实际情况制定并公布具体目录，对前款规定以外的危及生产安全的工艺、设备予以淘汰。</w:t>
            </w:r>
          </w:p>
          <w:p w:rsidR="006C2F25" w:rsidRDefault="00DC4135" w:rsidP="00DC4135">
            <w:pPr>
              <w:widowControl/>
              <w:ind w:firstLineChars="200" w:firstLine="400"/>
              <w:textAlignment w:val="center"/>
              <w:rPr>
                <w:rFonts w:ascii="仿宋_GB2312" w:hAnsi="宋体"/>
                <w:kern w:val="0"/>
                <w:sz w:val="20"/>
              </w:rPr>
            </w:pPr>
            <w:r w:rsidRPr="00DC4135">
              <w:rPr>
                <w:rFonts w:ascii="仿宋_GB2312" w:hAnsi="宋体" w:hint="eastAsia"/>
                <w:kern w:val="0"/>
                <w:sz w:val="20"/>
              </w:rPr>
              <w:t>生产经营单位不得使用应当淘汰的危及生产安全的工艺、设备。</w:t>
            </w:r>
            <w:r w:rsidRPr="00DC4135">
              <w:rPr>
                <w:rFonts w:ascii="仿宋_GB2312" w:hAnsi="宋体"/>
                <w:kern w:val="0"/>
                <w:sz w:val="20"/>
              </w:rPr>
              <w:cr/>
            </w:r>
            <w:r>
              <w:rPr>
                <w:rFonts w:ascii="仿宋_GB2312" w:hAnsi="宋体" w:hint="eastAsia"/>
                <w:kern w:val="0"/>
                <w:sz w:val="20"/>
              </w:rPr>
              <w:t xml:space="preserve">    </w:t>
            </w:r>
            <w:r w:rsidR="006C2F25">
              <w:rPr>
                <w:rFonts w:ascii="仿宋_GB2312" w:hAnsi="宋体" w:hint="eastAsia"/>
                <w:kern w:val="0"/>
                <w:sz w:val="20"/>
              </w:rPr>
              <w:t>2.《建设工程安全生产管理条例》第四十五条国家对严重危及施工安全的工艺、设备、材料实行淘汰制度。具体目录由国务院建设行政主管部门会同国务院其他有关部门制定并公布。</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3.《浙江省安全生产条例》第九条 生产经营单位应当具备法律、法规和有关国家标准、行业标准、地方标准规定的安全生产条件；不得使用国家和</w:t>
            </w:r>
            <w:proofErr w:type="gramStart"/>
            <w:r>
              <w:rPr>
                <w:rFonts w:ascii="仿宋_GB2312" w:hAnsi="宋体" w:hint="eastAsia"/>
                <w:kern w:val="0"/>
                <w:sz w:val="20"/>
              </w:rPr>
              <w:t>省公布</w:t>
            </w:r>
            <w:proofErr w:type="gramEnd"/>
            <w:r>
              <w:rPr>
                <w:rFonts w:ascii="仿宋_GB2312" w:hAnsi="宋体" w:hint="eastAsia"/>
                <w:kern w:val="0"/>
                <w:sz w:val="20"/>
              </w:rPr>
              <w:t>的应当淘汰的危及生产安全的工艺、设备、材料、技术。</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4135" w:rsidRDefault="006C2F25" w:rsidP="00DC4135">
            <w:pPr>
              <w:widowControl/>
              <w:ind w:firstLineChars="200" w:firstLine="400"/>
              <w:textAlignment w:val="center"/>
              <w:rPr>
                <w:rFonts w:ascii="仿宋_GB2312" w:hAnsi="宋体"/>
                <w:kern w:val="0"/>
                <w:sz w:val="20"/>
              </w:rPr>
            </w:pPr>
            <w:r>
              <w:rPr>
                <w:rFonts w:ascii="仿宋_GB2312" w:hAnsi="宋体" w:hint="eastAsia"/>
                <w:kern w:val="0"/>
                <w:sz w:val="20"/>
              </w:rPr>
              <w:t>1.</w:t>
            </w:r>
            <w:r w:rsidR="00DC4135">
              <w:rPr>
                <w:rFonts w:hint="eastAsia"/>
              </w:rPr>
              <w:t xml:space="preserve"> </w:t>
            </w:r>
            <w:r w:rsidR="00DC4135" w:rsidRPr="00DC4135">
              <w:rPr>
                <w:rFonts w:ascii="仿宋_GB2312" w:hAnsi="宋体" w:hint="eastAsia"/>
                <w:kern w:val="0"/>
                <w:sz w:val="20"/>
              </w:rPr>
              <w:t>《中华人民共和国安全生产法》第九十九条第（七）项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七）使用应当淘汰的危及生产安全的工艺、设备的。</w:t>
            </w:r>
          </w:p>
          <w:p w:rsidR="006C2F25" w:rsidRDefault="006C2F25" w:rsidP="00DC4135">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2.《建设工程安全生产管理条例》第六十二条第（六）</w:t>
            </w:r>
            <w:proofErr w:type="gramStart"/>
            <w:r>
              <w:rPr>
                <w:rFonts w:ascii="仿宋_GB2312" w:hAnsi="宋体" w:hint="eastAsia"/>
                <w:kern w:val="0"/>
                <w:sz w:val="20"/>
              </w:rPr>
              <w:t>项违反</w:t>
            </w:r>
            <w:proofErr w:type="gramEnd"/>
            <w:r>
              <w:rPr>
                <w:rFonts w:ascii="仿宋_GB2312" w:hAnsi="宋体" w:hint="eastAsia"/>
                <w:kern w:val="0"/>
                <w:sz w:val="20"/>
              </w:rPr>
              <w:t>本条例的规定，施工单位有下列行为之一的，责令限期改正；逾期未改正的，责令停业整顿，依照《中华人民共和国安全生产法》的有关规定处以罚款；造成重大安全事故，构成犯罪的，对直接责任人员，依照刑法有关规定追究刑事责任：(六)使用国家明令淘汰、禁止使用的危及施工安全的工艺、设备、材料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D658F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32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330218144000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对重大危险源未登记建档，或者未进行评估、监控，或者未制定应急预案的处罚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4135" w:rsidRPr="00DC4135" w:rsidRDefault="00DC4135" w:rsidP="00DC4135">
            <w:pPr>
              <w:widowControl/>
              <w:ind w:firstLineChars="200" w:firstLine="400"/>
              <w:textAlignment w:val="center"/>
              <w:rPr>
                <w:rFonts w:ascii="仿宋_GB2312" w:hAnsi="宋体"/>
                <w:kern w:val="0"/>
                <w:sz w:val="20"/>
              </w:rPr>
            </w:pPr>
            <w:r w:rsidRPr="00DC4135">
              <w:rPr>
                <w:rFonts w:ascii="仿宋_GB2312" w:hAnsi="宋体" w:hint="eastAsia"/>
                <w:kern w:val="0"/>
                <w:sz w:val="20"/>
              </w:rPr>
              <w:t>1.《中华人民共和国安全生产法》第四十条生产经营单位对重大危险</w:t>
            </w:r>
            <w:proofErr w:type="gramStart"/>
            <w:r w:rsidRPr="00DC4135">
              <w:rPr>
                <w:rFonts w:ascii="仿宋_GB2312" w:hAnsi="宋体" w:hint="eastAsia"/>
                <w:kern w:val="0"/>
                <w:sz w:val="20"/>
              </w:rPr>
              <w:t>源应当</w:t>
            </w:r>
            <w:proofErr w:type="gramEnd"/>
            <w:r w:rsidRPr="00DC4135">
              <w:rPr>
                <w:rFonts w:ascii="仿宋_GB2312" w:hAnsi="宋体" w:hint="eastAsia"/>
                <w:kern w:val="0"/>
                <w:sz w:val="20"/>
              </w:rPr>
              <w:t>登记建档，进行定期检测、评估、监控，并制定应急预案，告知从业人员和相关人员在紧急情况下应当采取的应急措施。</w:t>
            </w:r>
          </w:p>
          <w:p w:rsidR="00DC4135" w:rsidRPr="00DC4135" w:rsidRDefault="00DC4135" w:rsidP="00DC4135">
            <w:pPr>
              <w:widowControl/>
              <w:ind w:firstLineChars="200" w:firstLine="400"/>
              <w:textAlignment w:val="center"/>
              <w:rPr>
                <w:rFonts w:ascii="仿宋_GB2312" w:hAnsi="宋体"/>
                <w:kern w:val="0"/>
                <w:sz w:val="20"/>
              </w:rPr>
            </w:pPr>
            <w:r w:rsidRPr="00DC4135">
              <w:rPr>
                <w:rFonts w:ascii="仿宋_GB2312" w:hAnsi="宋体" w:hint="eastAsia"/>
                <w:kern w:val="0"/>
                <w:sz w:val="20"/>
              </w:rPr>
              <w:lastRenderedPageBreak/>
              <w:t>生产经营单位应当按照国家有关规定将本单位重大危险源及有关安全措施、应急措施报有关地方人民政府应急管理部门和有关部门备案。</w:t>
            </w:r>
          </w:p>
          <w:p w:rsidR="00DC4135" w:rsidRDefault="00DC4135" w:rsidP="00DC4135">
            <w:pPr>
              <w:widowControl/>
              <w:ind w:firstLineChars="200" w:firstLine="400"/>
              <w:textAlignment w:val="center"/>
              <w:rPr>
                <w:rFonts w:ascii="仿宋_GB2312" w:hAnsi="宋体"/>
                <w:kern w:val="0"/>
                <w:sz w:val="20"/>
              </w:rPr>
            </w:pPr>
            <w:r w:rsidRPr="00DC4135">
              <w:rPr>
                <w:rFonts w:ascii="仿宋_GB2312" w:hAnsi="宋体" w:hint="eastAsia"/>
                <w:kern w:val="0"/>
                <w:sz w:val="20"/>
              </w:rPr>
              <w:t>有关地方人民政府应急管理部门和有关部门应当通过相关信息系统实现信息共享。</w:t>
            </w:r>
          </w:p>
          <w:p w:rsidR="006C2F25" w:rsidRDefault="006C2F25" w:rsidP="00DC4135">
            <w:pPr>
              <w:widowControl/>
              <w:ind w:firstLineChars="200" w:firstLine="400"/>
              <w:textAlignment w:val="center"/>
              <w:rPr>
                <w:rFonts w:ascii="仿宋_GB2312" w:hAnsi="宋体"/>
                <w:kern w:val="0"/>
                <w:sz w:val="20"/>
              </w:rPr>
            </w:pPr>
            <w:r>
              <w:rPr>
                <w:rFonts w:ascii="仿宋_GB2312" w:hAnsi="宋体" w:hint="eastAsia"/>
                <w:kern w:val="0"/>
                <w:sz w:val="20"/>
              </w:rPr>
              <w:t>第一百一十</w:t>
            </w:r>
            <w:r w:rsidR="001B345F">
              <w:rPr>
                <w:rFonts w:ascii="仿宋_GB2312" w:hAnsi="宋体" w:hint="eastAsia"/>
                <w:kern w:val="0"/>
                <w:sz w:val="20"/>
              </w:rPr>
              <w:t>七</w:t>
            </w:r>
            <w:r>
              <w:rPr>
                <w:rFonts w:ascii="仿宋_GB2312" w:hAnsi="宋体" w:hint="eastAsia"/>
                <w:kern w:val="0"/>
                <w:sz w:val="20"/>
              </w:rPr>
              <w:t>条 本法下列用语的含义：</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危险物品，是指易燃易爆物品、危险化学品、放射性物品等能够危及人身安全和财产安全的物品。</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重大危险源，是指长期地或者</w:t>
            </w:r>
            <w:proofErr w:type="gramStart"/>
            <w:r>
              <w:rPr>
                <w:rFonts w:ascii="仿宋_GB2312" w:hAnsi="宋体" w:hint="eastAsia"/>
                <w:kern w:val="0"/>
                <w:sz w:val="20"/>
              </w:rPr>
              <w:t>临时地</w:t>
            </w:r>
            <w:proofErr w:type="gramEnd"/>
            <w:r>
              <w:rPr>
                <w:rFonts w:ascii="仿宋_GB2312" w:hAnsi="宋体" w:hint="eastAsia"/>
                <w:kern w:val="0"/>
                <w:sz w:val="20"/>
              </w:rPr>
              <w:t>生产、搬运、使用或者储存危险物品，且危险物品的数量等于或者超过临界量的单元（包括场所和设施）。</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五十三条危险货物港口经营人应当根据有关规定，进行重大危险源辨识，确定重大危险源级别，实施分级管理，并登记建档。危险货物港口经营人应当建立健全重大危险源安全管理规章制度，制定实施危险货物重大危险源安全管理与监控方案，制定应急预案，告知相关人员在紧急情况下应当采取的应急措施，定期对重大危险源进行安全评估。</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345F" w:rsidRDefault="001B345F" w:rsidP="001B345F">
            <w:pPr>
              <w:widowControl/>
              <w:ind w:firstLineChars="200" w:firstLine="400"/>
              <w:textAlignment w:val="center"/>
              <w:rPr>
                <w:rFonts w:ascii="仿宋_GB2312" w:hAnsi="宋体"/>
                <w:kern w:val="0"/>
                <w:sz w:val="20"/>
              </w:rPr>
            </w:pPr>
            <w:r w:rsidRPr="001B345F">
              <w:rPr>
                <w:rFonts w:ascii="仿宋_GB2312" w:hAnsi="宋体" w:hint="eastAsia"/>
                <w:kern w:val="0"/>
                <w:sz w:val="20"/>
              </w:rPr>
              <w:lastRenderedPageBreak/>
              <w:t>1.《中华人民共和国安全生产法》第一百零一条第（二）项 生产经营单位有下列行为之一的，责令限期改正，处十万元以下的罚款；逾期未改正的，责令停产停业整顿，并处十万元以上二十万元以下的罚款，对其直接负责的</w:t>
            </w:r>
            <w:r w:rsidRPr="001B345F">
              <w:rPr>
                <w:rFonts w:ascii="仿宋_GB2312" w:hAnsi="宋体" w:hint="eastAsia"/>
                <w:kern w:val="0"/>
                <w:sz w:val="20"/>
              </w:rPr>
              <w:lastRenderedPageBreak/>
              <w:t>主管人员和其他直接责任人员处二万元以上五万元以下的罚款；构成犯罪的，依照刑法有关规定追究刑事责任：（二）对重大危险源未登记建档，未进行定期检测、评估、监控，未制</w:t>
            </w:r>
            <w:r>
              <w:rPr>
                <w:rFonts w:ascii="仿宋_GB2312" w:hAnsi="宋体" w:hint="eastAsia"/>
                <w:kern w:val="0"/>
                <w:sz w:val="20"/>
              </w:rPr>
              <w:t>定应急预案，或者未告知应急措施的。</w:t>
            </w:r>
          </w:p>
          <w:p w:rsidR="006C2F25" w:rsidRDefault="006C2F25" w:rsidP="001B345F">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四条第（二）项危险货物港口经营人有下列行为之一的，由所在地港口行政管理部门责令限期改正，可以处十万元以下的罚款;逾期未改正的，责令停产停业整顿，并处十万元以上二十万元以下的罚款，对其直接负责的主管人员和其他直接责任人员处二万元以上五万元以下的罚款：（二）对重大危险源未登记建档，或者未进行评估、监控，或者未制定应急预案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3</w:t>
            </w:r>
            <w:r w:rsidR="00D658F5">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330218632000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进行爆破、吊装以及国务院安全生产监督管理部门会同</w:t>
            </w:r>
            <w:r>
              <w:rPr>
                <w:rFonts w:ascii="仿宋_GB2312" w:hAnsi="宋体" w:hint="eastAsia"/>
                <w:color w:val="000000"/>
                <w:kern w:val="0"/>
                <w:sz w:val="20"/>
              </w:rPr>
              <w:lastRenderedPageBreak/>
              <w:t>国务院有关部门规定的其他危险作业，未安排专门人员进行现场安全管理的处罚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1.《中华人民共和国安全生产法》第四十</w:t>
            </w:r>
            <w:r w:rsidR="00877D47">
              <w:rPr>
                <w:rFonts w:ascii="仿宋_GB2312" w:hAnsi="宋体" w:hint="eastAsia"/>
                <w:kern w:val="0"/>
                <w:sz w:val="20"/>
              </w:rPr>
              <w:t>三</w:t>
            </w:r>
            <w:r>
              <w:rPr>
                <w:rFonts w:ascii="仿宋_GB2312" w:hAnsi="宋体" w:hint="eastAsia"/>
                <w:kern w:val="0"/>
                <w:sz w:val="20"/>
              </w:rPr>
              <w:t>条 生产经营单位进行爆破、吊装以及国务院安</w:t>
            </w:r>
            <w:r>
              <w:rPr>
                <w:rFonts w:ascii="仿宋_GB2312" w:hAnsi="宋体" w:hint="eastAsia"/>
                <w:kern w:val="0"/>
                <w:sz w:val="20"/>
              </w:rPr>
              <w:lastRenderedPageBreak/>
              <w:t>全生产监督管理部门会同国务院有关部门规定的其他危险作业，应当安排专门人员进行现场安全管理，确保操作规程的遵守和安全措施的落实。</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2.《建设工程安全生产管理条例》第二十三条第二款  专职安全生产管理人员负责对安全生产进行现场监督检查。发现安全事故隐患，应当及时向项目负责人和安全生产管理机构报告；对违章指挥、违章操作的，应当立即制止。</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六条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一）基坑支护与降水工程；（二）土方开挖工程；（三）模板工程；（四）起重吊装工程；（五）脚手架工程；（六）拆除、爆破工程；（七）国务院建设行政主管部门或者其他有关部门规定的其他危险性较大的工程。</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对前款所列工程中涉及深基坑、地下暗挖工程、高大模板工程的专项施工方案，施工单位还应当组织专家进行论证、审查。本条第一款规定的达到一定规模的危险性较大工程的标准，由国</w:t>
            </w:r>
            <w:r>
              <w:rPr>
                <w:rFonts w:ascii="仿宋_GB2312" w:hAnsi="宋体" w:hint="eastAsia"/>
                <w:kern w:val="0"/>
                <w:sz w:val="20"/>
              </w:rPr>
              <w:lastRenderedPageBreak/>
              <w:t>务院建设行政主管部门会同国务院其他有关部门制定。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浙江省安全生产条例》第十八条生产经营单位进行爆破、吊装、动火、有限空间作业和国家规定的其他危险作业，以及临近高压输电线路、输油（气）管线作业，应当安排专门人员进行现场安全管理，并落实下列措施：</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（一）作业前完成作业现场</w:t>
            </w:r>
            <w:proofErr w:type="gramStart"/>
            <w:r>
              <w:rPr>
                <w:rFonts w:ascii="仿宋_GB2312" w:hAnsi="宋体" w:hint="eastAsia"/>
                <w:kern w:val="0"/>
                <w:sz w:val="20"/>
              </w:rPr>
              <w:t>危险危害</w:t>
            </w:r>
            <w:proofErr w:type="gramEnd"/>
            <w:r>
              <w:rPr>
                <w:rFonts w:ascii="仿宋_GB2312" w:hAnsi="宋体" w:hint="eastAsia"/>
                <w:kern w:val="0"/>
                <w:sz w:val="20"/>
              </w:rPr>
              <w:t>因素辨识分析、安全防护措施落实以及相关内部审签手续；</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（二）确认作业人员具备上岗资质或者技能，身体状况和劳动防护用品配备符合安全作业要求；</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（三）告知作业人员</w:t>
            </w:r>
            <w:proofErr w:type="gramStart"/>
            <w:r>
              <w:rPr>
                <w:rFonts w:ascii="仿宋_GB2312" w:hAnsi="宋体" w:hint="eastAsia"/>
                <w:kern w:val="0"/>
                <w:sz w:val="20"/>
              </w:rPr>
              <w:t>危险危害</w:t>
            </w:r>
            <w:proofErr w:type="gramEnd"/>
            <w:r>
              <w:rPr>
                <w:rFonts w:ascii="仿宋_GB2312" w:hAnsi="宋体" w:hint="eastAsia"/>
                <w:kern w:val="0"/>
                <w:sz w:val="20"/>
              </w:rPr>
              <w:t>因素、安全作业要求和应急措施；</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（四）发现直接危及人身安全的紧急情况时，采取应急措施，停止作业并撤出作业人员；</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（五）执行国家和省其他有关危险作业的规定和本单位的危险作业管理制度。</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877D47" w:rsidP="00877D47">
            <w:pPr>
              <w:widowControl/>
              <w:ind w:firstLineChars="200" w:firstLine="400"/>
              <w:textAlignment w:val="center"/>
              <w:rPr>
                <w:rFonts w:ascii="仿宋_GB2312" w:hAnsi="宋体"/>
                <w:kern w:val="0"/>
                <w:sz w:val="20"/>
              </w:rPr>
            </w:pPr>
            <w:r w:rsidRPr="00877D47">
              <w:rPr>
                <w:rFonts w:ascii="仿宋_GB2312" w:hAnsi="宋体" w:hint="eastAsia"/>
                <w:kern w:val="0"/>
                <w:sz w:val="20"/>
              </w:rPr>
              <w:lastRenderedPageBreak/>
              <w:t>1.《中华人民共和国安全生产法》第一百零一条第（三）项 生产经营单位有下列行为之</w:t>
            </w:r>
            <w:r w:rsidRPr="00877D47">
              <w:rPr>
                <w:rFonts w:ascii="仿宋_GB2312" w:hAnsi="宋体" w:hint="eastAsia"/>
                <w:kern w:val="0"/>
                <w:sz w:val="20"/>
              </w:rPr>
              <w:lastRenderedPageBreak/>
              <w:t>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三）进行爆破、吊装、动火、临时用电以及国务院应急管理部门会同国务院有关部门规定的其他危险作业，未安排专门人员进行现场安全管理的；</w:t>
            </w:r>
            <w:r w:rsidRPr="00877D47">
              <w:rPr>
                <w:rFonts w:ascii="仿宋_GB2312" w:hAnsi="宋体"/>
                <w:kern w:val="0"/>
                <w:sz w:val="20"/>
              </w:rPr>
              <w:cr/>
            </w:r>
            <w:r>
              <w:rPr>
                <w:rFonts w:ascii="仿宋_GB2312" w:hAnsi="宋体" w:hint="eastAsia"/>
                <w:kern w:val="0"/>
                <w:sz w:val="20"/>
              </w:rPr>
              <w:t xml:space="preserve">    </w:t>
            </w:r>
            <w:r w:rsidR="006C2F25">
              <w:rPr>
                <w:rFonts w:ascii="仿宋_GB2312" w:hAnsi="宋体" w:hint="eastAsia"/>
                <w:kern w:val="0"/>
                <w:sz w:val="20"/>
              </w:rPr>
              <w:t>2.《建设工程安全生产管理条例》第六十一条第一款第二项违反本条例的规定，施工起重机械和整体提升脚手架、模板</w:t>
            </w:r>
            <w:proofErr w:type="gramStart"/>
            <w:r w:rsidR="006C2F25">
              <w:rPr>
                <w:rFonts w:ascii="仿宋_GB2312" w:hAnsi="宋体" w:hint="eastAsia"/>
                <w:kern w:val="0"/>
                <w:sz w:val="20"/>
              </w:rPr>
              <w:t>等自升式</w:t>
            </w:r>
            <w:proofErr w:type="gramEnd"/>
            <w:r w:rsidR="006C2F25">
              <w:rPr>
                <w:rFonts w:ascii="仿宋_GB2312" w:hAnsi="宋体" w:hint="eastAsia"/>
                <w:kern w:val="0"/>
                <w:sz w:val="20"/>
              </w:rPr>
              <w:t>架设设施安装、拆卸单位有下列行为之一的，责令限期改正，处5万元以上10万元以下的罚款；情节严重的，责令停业整顿，降低资质等级，直至吊销资质证书；造成损失的，依法承担赔偿责任：(二)未由专业技术人员现场监督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第六十二条第（一）</w:t>
            </w:r>
            <w:proofErr w:type="gramStart"/>
            <w:r>
              <w:rPr>
                <w:rFonts w:ascii="仿宋_GB2312" w:hAnsi="宋体" w:hint="eastAsia"/>
                <w:kern w:val="0"/>
                <w:sz w:val="20"/>
              </w:rPr>
              <w:t>项违反</w:t>
            </w:r>
            <w:proofErr w:type="gramEnd"/>
            <w:r>
              <w:rPr>
                <w:rFonts w:ascii="仿宋_GB2312" w:hAnsi="宋体" w:hint="eastAsia"/>
                <w:kern w:val="0"/>
                <w:sz w:val="20"/>
              </w:rPr>
              <w:t>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一）未设立安全生产管理机构、配备专职安全生产</w:t>
            </w:r>
            <w:r>
              <w:rPr>
                <w:rFonts w:ascii="仿宋_GB2312" w:hAnsi="宋体" w:hint="eastAsia"/>
                <w:kern w:val="0"/>
                <w:sz w:val="20"/>
              </w:rPr>
              <w:lastRenderedPageBreak/>
              <w:t>管理人员或者分部分项工程施工时无专职安全生产管理人员现场监督的。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D658F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3</w:t>
            </w:r>
            <w:r w:rsidR="00D658F5">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330218169000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未与承包单位、承租单位签订专门的安全生产管理协议或者未在承包合同、租赁合同中明确各自的安全生产管理职责，或者未对承包单位、</w:t>
            </w:r>
            <w:r>
              <w:rPr>
                <w:rFonts w:ascii="仿宋_GB2312" w:hAnsi="宋体" w:hint="eastAsia"/>
                <w:color w:val="000000"/>
                <w:kern w:val="0"/>
                <w:sz w:val="20"/>
              </w:rPr>
              <w:lastRenderedPageBreak/>
              <w:t>承租单位的安全生产统一协调、管理的处罚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877D4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《中华人民共和国安全生产法》第四十九</w:t>
            </w:r>
            <w:r w:rsidR="006C2F25">
              <w:rPr>
                <w:rFonts w:ascii="仿宋_GB2312" w:hAnsi="宋体" w:hint="eastAsia"/>
                <w:kern w:val="0"/>
                <w:sz w:val="20"/>
              </w:rPr>
              <w:t>条第二款  生产经营项目、场所发包或者出租给其他单位的，生产经营单位应当与承包单位、承租单位签订专门的安全生产管理协议，或者在承包合同、租赁合同中约定各自的安全生产管理职</w:t>
            </w:r>
            <w:r w:rsidR="006C2F25">
              <w:rPr>
                <w:rFonts w:ascii="仿宋_GB2312" w:hAnsi="宋体" w:hint="eastAsia"/>
                <w:kern w:val="0"/>
                <w:sz w:val="20"/>
              </w:rPr>
              <w:lastRenderedPageBreak/>
              <w:t>责；生产经营单位对承包单位、承租单位的安全生产工作统一协调、管理，定期进行安全检查，发现安全问题的，应当及时督促整改。</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《中华人民共和国安全生产法》第一百</w:t>
            </w:r>
            <w:r w:rsidR="00877D47">
              <w:rPr>
                <w:rFonts w:ascii="仿宋_GB2312" w:hAnsi="宋体" w:hint="eastAsia"/>
                <w:kern w:val="0"/>
                <w:sz w:val="20"/>
              </w:rPr>
              <w:t>零三</w:t>
            </w:r>
            <w:r>
              <w:rPr>
                <w:rFonts w:ascii="仿宋_GB2312" w:hAnsi="宋体" w:hint="eastAsia"/>
                <w:kern w:val="0"/>
                <w:sz w:val="20"/>
              </w:rPr>
              <w:t>条第二款 生产经营单位未与承包单位、承租单位签订专门的安全生产管理协议或者未在承包合同、租赁合同中明确各自的安全生产管理职责，或者未对承包单位、承租单位的安全生</w:t>
            </w:r>
            <w:r>
              <w:rPr>
                <w:rFonts w:ascii="仿宋_GB2312" w:hAnsi="宋体" w:hint="eastAsia"/>
                <w:kern w:val="0"/>
                <w:sz w:val="20"/>
              </w:rPr>
              <w:lastRenderedPageBreak/>
              <w:t>产统一协调、管理的，责令限期改正，可以处五万元以下的罚款，对其直接负责的主管人员和其他直接责任人员可以处一万元以下的罚款；逾期未改正的，责令停产停业整顿。</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D658F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3</w:t>
            </w:r>
            <w:r w:rsidR="00D658F5">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330218147000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两个以上生产经营单位在同一作业区域内进行可能危及对方安全生产的生产经营活动，未签订安全生产管理协议或者未指定专职安全管理人员进行安全检查和协调的处罚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1.《中华人民共和国安全生产法》第四十</w:t>
            </w:r>
            <w:r w:rsidR="00877D47">
              <w:rPr>
                <w:rFonts w:ascii="仿宋_GB2312" w:hAnsi="宋体" w:hint="eastAsia"/>
                <w:kern w:val="0"/>
                <w:sz w:val="20"/>
              </w:rPr>
              <w:t>八</w:t>
            </w:r>
            <w:r>
              <w:rPr>
                <w:rFonts w:ascii="仿宋_GB2312" w:hAnsi="宋体" w:hint="eastAsia"/>
                <w:kern w:val="0"/>
                <w:sz w:val="20"/>
              </w:rPr>
              <w:t>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2.《港口危险货物安全管理规定》第四十七条 两个以上危险货物港口经营人在同一港口作业区内进行危险货物港口作业，可能危及对方生产安全的，应当签订安全生产管理协议，明确各自的安全生产管理职责和应当采取的安全措施，并指定专职安全生产管理人员进行安全检查与协调。</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1.《中华人民共和国安全生产法》第一百零</w:t>
            </w:r>
            <w:r w:rsidR="00877D47">
              <w:rPr>
                <w:rFonts w:ascii="仿宋_GB2312" w:hAnsi="宋体" w:hint="eastAsia"/>
                <w:kern w:val="0"/>
                <w:sz w:val="20"/>
              </w:rPr>
              <w:t>四</w:t>
            </w:r>
            <w:r>
              <w:rPr>
                <w:rFonts w:ascii="仿宋_GB2312" w:hAnsi="宋体" w:hint="eastAsia"/>
                <w:kern w:val="0"/>
                <w:sz w:val="20"/>
              </w:rPr>
              <w:t>条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九条两个以上危险货物港口经营人在同一港口作业区内从事可能危及对方生产安全的危险货物港口作业，未签订安全生产管理协议或者未指定专职安全管理人员进行安全检查和协调的，由所在地港口行政管理部门责令限期改正，可以处一万元以下的罚款，对其直接负责的主管人员和其他直接责任人员可以处三千元以下的罚款；情节严重的，可以处一万元以上五万元以下的罚款，对其直接负责的主管人员和其他直接责任人员可以处三千元以上一万元以下</w:t>
            </w:r>
            <w:r>
              <w:rPr>
                <w:rFonts w:ascii="仿宋_GB2312" w:hAnsi="宋体" w:hint="eastAsia"/>
                <w:kern w:val="0"/>
                <w:sz w:val="20"/>
              </w:rPr>
              <w:lastRenderedPageBreak/>
              <w:t>的罚款；逾期未改正的，责令停产停业整顿。</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3</w:t>
            </w:r>
            <w:r w:rsidR="00D658F5">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330218494000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储存危险物品的仓库与员工宿舍在同一座建筑内，或者与员工宿舍的距离不符合安全要求的处罚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06DD7">
            <w:pPr>
              <w:widowControl/>
              <w:ind w:firstLineChars="200" w:firstLine="400"/>
              <w:textAlignment w:val="center"/>
              <w:rPr>
                <w:rFonts w:ascii="仿宋_GB2312" w:hAnsi="宋体"/>
                <w:kern w:val="0"/>
                <w:sz w:val="20"/>
              </w:rPr>
            </w:pPr>
            <w:r>
              <w:rPr>
                <w:rFonts w:ascii="仿宋_GB2312" w:hAnsi="宋体" w:hint="eastAsia"/>
                <w:kern w:val="0"/>
                <w:sz w:val="20"/>
              </w:rPr>
              <w:t>《中华人民共和国安全生产法》第</w:t>
            </w:r>
            <w:r w:rsidR="00606DD7">
              <w:rPr>
                <w:rFonts w:ascii="仿宋_GB2312" w:hAnsi="宋体" w:hint="eastAsia"/>
                <w:kern w:val="0"/>
                <w:sz w:val="20"/>
              </w:rPr>
              <w:t>四十二</w:t>
            </w:r>
            <w:r>
              <w:rPr>
                <w:rFonts w:ascii="仿宋_GB2312" w:hAnsi="宋体" w:hint="eastAsia"/>
                <w:kern w:val="0"/>
                <w:sz w:val="20"/>
              </w:rPr>
              <w:t>条第一款 生产、经营、储存、使用危险物品的车间、商店、仓库不得与员工宿舍在同一座建筑物内，并应当与员工宿舍保持安全距离。</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06DD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《中华人民共和国安全生产法》第一百零五</w:t>
            </w:r>
            <w:r w:rsidR="006C2F25">
              <w:rPr>
                <w:rFonts w:ascii="仿宋_GB2312" w:hAnsi="宋体" w:hint="eastAsia"/>
                <w:kern w:val="0"/>
                <w:sz w:val="20"/>
              </w:rPr>
              <w:t>条第（一）项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一）生产、经营、储存、使用危险物品的车间、商店、仓库与员工宿舍在同一座建筑内，或者与员工宿舍的距离不符合安全要求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D658F5">
            <w:pPr>
              <w:widowControl/>
              <w:jc w:val="center"/>
              <w:textAlignment w:val="center"/>
              <w:rPr>
                <w:rFonts w:ascii="仿宋_GB2312" w:hAnsi="宋体"/>
                <w:color w:val="000000"/>
                <w:sz w:val="20"/>
              </w:rPr>
            </w:pPr>
            <w:r>
              <w:rPr>
                <w:rFonts w:ascii="仿宋_GB2312" w:hAnsi="宋体" w:cs="仿宋_GB2312" w:hint="eastAsia"/>
                <w:color w:val="000000"/>
                <w:kern w:val="0"/>
                <w:sz w:val="20"/>
              </w:rPr>
              <w:t>3</w:t>
            </w:r>
            <w:r w:rsidR="00D658F5">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330218640000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爆破、吊装、动火、有限空间作业和国家规定的其他危险作业，以及临近高压输电线路、输油（气）管线作业，未按规定落实安全措施</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《浙江省安全生产条例》第十八条 生产经营单位进行爆破、吊装、动火、有限空间作业和国家规定的其他危险作业，以及临近高压输电线路、输油（气）管线作业，应当安排专门人员进行现场安全管理，并落实下列措施：（一）作业前完成作业现场</w:t>
            </w:r>
            <w:proofErr w:type="gramStart"/>
            <w:r>
              <w:rPr>
                <w:rFonts w:ascii="仿宋_GB2312" w:hAnsi="宋体" w:hint="eastAsia"/>
                <w:kern w:val="0"/>
                <w:sz w:val="20"/>
              </w:rPr>
              <w:t>危险危害</w:t>
            </w:r>
            <w:proofErr w:type="gramEnd"/>
            <w:r>
              <w:rPr>
                <w:rFonts w:ascii="仿宋_GB2312" w:hAnsi="宋体" w:hint="eastAsia"/>
                <w:kern w:val="0"/>
                <w:sz w:val="20"/>
              </w:rPr>
              <w:t>因素辨识分析、安全防护措施落实以及相关内部审签手续；（四）发现直接危及人身安全的紧急情况时，采取应急措施，停止作业并撤出作业人员；（五）执行国家和省其他有关危险作业的规定和本单位的危险作业管理制度。</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《浙江省安全生产条例》第四十四条  生产经营单位违反本条例第十八条第一项、第四项、第五项或者第十九条第一项、第三项、第四项规定的，责令限期改正，可以处二万元以上十万元以下罚款；逾期未改正的，责令停产停业整顿，并处十万元以上二十万元以下罚款，对其直接负责的主管人员和其他直接责任人员处二万元以上五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D658F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3</w:t>
            </w:r>
            <w:r w:rsidR="00D658F5">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bottom"/>
              <w:rPr>
                <w:rFonts w:ascii="仿宋_GB2312" w:hAnsi="宋体"/>
                <w:color w:val="000000"/>
                <w:sz w:val="20"/>
              </w:rPr>
            </w:pPr>
            <w:r>
              <w:rPr>
                <w:rFonts w:ascii="仿宋_GB2312" w:hAnsi="宋体" w:hint="eastAsia"/>
                <w:color w:val="000000"/>
                <w:kern w:val="0"/>
                <w:sz w:val="20"/>
              </w:rPr>
              <w:t>工程、港口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bottom"/>
              <w:rPr>
                <w:rFonts w:ascii="仿宋_GB2312" w:hAnsi="仿宋_GB2312" w:cs="仿宋_GB2312"/>
                <w:color w:val="000000"/>
                <w:sz w:val="20"/>
              </w:rPr>
            </w:pPr>
            <w:r>
              <w:rPr>
                <w:rFonts w:ascii="仿宋_GB2312" w:hAnsi="仿宋_GB2312" w:cs="仿宋_GB2312" w:hint="eastAsia"/>
                <w:color w:val="000000"/>
                <w:kern w:val="0"/>
                <w:sz w:val="20"/>
              </w:rPr>
              <w:t>330218566000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bottom"/>
              <w:rPr>
                <w:rFonts w:ascii="仿宋_GB2312" w:hAnsi="宋体"/>
                <w:color w:val="000000"/>
                <w:sz w:val="20"/>
              </w:rPr>
            </w:pPr>
            <w:r>
              <w:rPr>
                <w:rFonts w:ascii="仿宋_GB2312" w:hAnsi="宋体" w:hint="eastAsia"/>
                <w:color w:val="000000"/>
                <w:kern w:val="0"/>
                <w:sz w:val="20"/>
              </w:rPr>
              <w:t>交通建设工程未经验收合格擅自交付使用的处罚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1.《中华人民共和国建筑法》第六十一条第二款建筑工程竣工经验收合格后，方可交付使用；未经验收或者验收不合格的，不得交付使用。</w:t>
            </w:r>
          </w:p>
          <w:p w:rsidR="006C2F25" w:rsidRDefault="00606DD7" w:rsidP="006C2F25">
            <w:pPr>
              <w:widowControl/>
              <w:ind w:firstLineChars="200" w:firstLine="400"/>
              <w:textAlignment w:val="center"/>
              <w:rPr>
                <w:rFonts w:ascii="仿宋_GB2312" w:hAnsi="宋体" w:hint="eastAsia"/>
                <w:kern w:val="0"/>
                <w:sz w:val="20"/>
              </w:rPr>
            </w:pPr>
            <w:r>
              <w:rPr>
                <w:rFonts w:ascii="仿宋_GB2312" w:hAnsi="宋体" w:hint="eastAsia"/>
                <w:kern w:val="0"/>
                <w:sz w:val="20"/>
              </w:rPr>
              <w:t>2</w:t>
            </w:r>
            <w:r w:rsidR="006C2F25">
              <w:rPr>
                <w:rFonts w:ascii="仿宋_GB2312" w:hAnsi="宋体" w:hint="eastAsia"/>
                <w:kern w:val="0"/>
                <w:sz w:val="20"/>
              </w:rPr>
              <w:t>.《中华人民共和国港口法》第十九条第一款港口设施建设项目竣工后，应当按照国家有关规定经验收合格，方可投入使用。</w:t>
            </w:r>
          </w:p>
          <w:p w:rsidR="004A1358" w:rsidRDefault="004A1358" w:rsidP="004A1358">
            <w:pPr>
              <w:widowControl/>
              <w:ind w:firstLineChars="200" w:firstLine="400"/>
              <w:textAlignment w:val="center"/>
              <w:rPr>
                <w:rFonts w:ascii="仿宋_GB2312" w:hAnsi="宋体"/>
                <w:kern w:val="0"/>
                <w:sz w:val="20"/>
              </w:rPr>
            </w:pPr>
            <w:r>
              <w:rPr>
                <w:rFonts w:ascii="仿宋_GB2312" w:hAnsi="宋体" w:hint="eastAsia"/>
                <w:kern w:val="0"/>
                <w:sz w:val="20"/>
              </w:rPr>
              <w:t>3</w:t>
            </w:r>
            <w:r w:rsidRPr="004A1358">
              <w:rPr>
                <w:rFonts w:ascii="仿宋_GB2312" w:hAnsi="宋体" w:hint="eastAsia"/>
                <w:kern w:val="0"/>
                <w:sz w:val="20"/>
              </w:rPr>
              <w:t>.《中华人民共和国航道法》第十三条航道建设工程竣工后，应当按照国家有关规定组织竣工验收，经验收合格方可正式投入使用。</w:t>
            </w:r>
          </w:p>
          <w:p w:rsidR="006C2F25" w:rsidRDefault="00D658F5" w:rsidP="006C2F25">
            <w:pPr>
              <w:widowControl/>
              <w:ind w:firstLineChars="200" w:firstLine="400"/>
              <w:textAlignment w:val="center"/>
              <w:rPr>
                <w:rFonts w:ascii="仿宋_GB2312" w:hAnsi="宋体" w:hint="eastAsia"/>
                <w:kern w:val="0"/>
                <w:sz w:val="20"/>
              </w:rPr>
            </w:pPr>
            <w:r>
              <w:rPr>
                <w:rFonts w:ascii="仿宋_GB2312" w:hAnsi="宋体" w:hint="eastAsia"/>
                <w:kern w:val="0"/>
                <w:sz w:val="20"/>
              </w:rPr>
              <w:t>4</w:t>
            </w:r>
            <w:r w:rsidR="006C2F25">
              <w:rPr>
                <w:rFonts w:ascii="仿宋_GB2312" w:hAnsi="宋体" w:hint="eastAsia"/>
                <w:kern w:val="0"/>
                <w:sz w:val="20"/>
              </w:rPr>
              <w:t>.《建设工程质量管理条例》第十六条第三款 建设工程经验收合格的，方可交付使用。</w:t>
            </w:r>
          </w:p>
          <w:p w:rsidR="004A1358" w:rsidRDefault="004A1358" w:rsidP="004A1358">
            <w:pPr>
              <w:widowControl/>
              <w:ind w:firstLineChars="200" w:firstLine="400"/>
              <w:textAlignment w:val="center"/>
              <w:rPr>
                <w:rFonts w:ascii="仿宋_GB2312" w:hAnsi="宋体"/>
                <w:kern w:val="0"/>
                <w:sz w:val="20"/>
              </w:rPr>
            </w:pPr>
            <w:r>
              <w:rPr>
                <w:rFonts w:ascii="仿宋_GB2312" w:hAnsi="宋体" w:hint="eastAsia"/>
                <w:kern w:val="0"/>
                <w:sz w:val="20"/>
              </w:rPr>
              <w:t>5</w:t>
            </w:r>
            <w:r w:rsidRPr="004A1358">
              <w:rPr>
                <w:rFonts w:ascii="仿宋_GB2312" w:hAnsi="宋体" w:hint="eastAsia"/>
                <w:kern w:val="0"/>
                <w:sz w:val="20"/>
              </w:rPr>
              <w:t>.《中华人民共和国航道管理条例》第十一条建设航道及其设施，必须遵守国家基本建设程序的规定。工程竣工经验收合格后，方能交付使用。</w:t>
            </w:r>
          </w:p>
          <w:p w:rsidR="006C2F25" w:rsidRDefault="004A1358" w:rsidP="00D658F5">
            <w:pPr>
              <w:widowControl/>
              <w:ind w:firstLineChars="200" w:firstLine="400"/>
              <w:textAlignment w:val="center"/>
              <w:rPr>
                <w:rFonts w:ascii="仿宋_GB2312" w:hAnsi="宋体" w:hint="eastAsia"/>
                <w:kern w:val="0"/>
                <w:sz w:val="20"/>
              </w:rPr>
            </w:pPr>
            <w:r>
              <w:rPr>
                <w:rFonts w:ascii="仿宋_GB2312" w:hAnsi="宋体" w:hint="eastAsia"/>
                <w:kern w:val="0"/>
                <w:sz w:val="20"/>
              </w:rPr>
              <w:t>6</w:t>
            </w:r>
            <w:r w:rsidR="006C2F25">
              <w:rPr>
                <w:rFonts w:ascii="仿宋_GB2312" w:hAnsi="宋体" w:hint="eastAsia"/>
                <w:kern w:val="0"/>
                <w:sz w:val="20"/>
              </w:rPr>
              <w:t>.《港口工程建设管理规定》第三十八条 港口工程建设项目应当按照法规和国家有关规定及时组织竣工验收，经竣工验收合格后方可正式投入使用。</w:t>
            </w:r>
          </w:p>
          <w:p w:rsidR="004A1358" w:rsidRDefault="004A1358" w:rsidP="004A1358">
            <w:pPr>
              <w:widowControl/>
              <w:ind w:firstLineChars="200" w:firstLine="400"/>
              <w:textAlignment w:val="center"/>
              <w:rPr>
                <w:rFonts w:ascii="仿宋_GB2312" w:hAnsi="宋体"/>
                <w:kern w:val="0"/>
                <w:sz w:val="20"/>
              </w:rPr>
            </w:pPr>
            <w:r>
              <w:rPr>
                <w:rFonts w:ascii="仿宋_GB2312" w:hAnsi="宋体" w:hint="eastAsia"/>
                <w:kern w:val="0"/>
                <w:sz w:val="20"/>
              </w:rPr>
              <w:t>7</w:t>
            </w:r>
            <w:r w:rsidRPr="004A1358">
              <w:rPr>
                <w:rFonts w:ascii="仿宋_GB2312" w:hAnsi="宋体" w:hint="eastAsia"/>
                <w:kern w:val="0"/>
                <w:sz w:val="20"/>
              </w:rPr>
              <w:t>.《航道工程建设管理规定》第三十六条 航道工程建设项目应当按照法规和国家有关规定及时组织竣工验收，经竣工验收合格后方可正式交付使用。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1.《中华人民共和国港口法》第四十八条码头或者港口装卸设施、客运设施未经验收合格，擅自投入使用的，由港口行政管理部门责令停止使用，限期改正，可以处五万元以下罚款。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2.《建设工程质量管理条例》第五十八条 违反本条例规定，建设单位有下列行为之一的，责令改正，处工程合同价款百分之二以上百分之四以下的罚款；造成损失的，依法承担赔偿责任；（一）未组织竣工验收，擅自交付使用的；（二）验收不合格，擅自交付使用的。</w:t>
            </w:r>
          </w:p>
          <w:p w:rsidR="006C2F25" w:rsidRDefault="00D658F5" w:rsidP="006C2F25">
            <w:pPr>
              <w:widowControl/>
              <w:ind w:firstLineChars="200" w:firstLine="400"/>
              <w:textAlignment w:val="center"/>
              <w:rPr>
                <w:rFonts w:ascii="仿宋_GB2312" w:hAnsi="宋体"/>
                <w:kern w:val="0"/>
                <w:sz w:val="20"/>
              </w:rPr>
            </w:pPr>
            <w:r>
              <w:rPr>
                <w:rFonts w:ascii="仿宋_GB2312" w:hAnsi="宋体" w:hint="eastAsia"/>
                <w:kern w:val="0"/>
                <w:sz w:val="20"/>
              </w:rPr>
              <w:t>3</w:t>
            </w:r>
            <w:r w:rsidR="006C2F25">
              <w:rPr>
                <w:rFonts w:ascii="仿宋_GB2312" w:hAnsi="宋体" w:hint="eastAsia"/>
                <w:kern w:val="0"/>
                <w:sz w:val="20"/>
              </w:rPr>
              <w:t>.《港口工程建设管理规定》第七十条 项目单位有下列行为之一的，由所在地港口行政管理部门责令停止使用，处工程合同价款2%以上4%以下的罚款：</w:t>
            </w:r>
          </w:p>
          <w:p w:rsidR="006C2F25" w:rsidRDefault="006C2F25" w:rsidP="00D658F5">
            <w:pPr>
              <w:widowControl/>
              <w:ind w:firstLineChars="200" w:firstLine="400"/>
              <w:textAlignment w:val="center"/>
              <w:rPr>
                <w:rFonts w:ascii="仿宋_GB2312" w:hAnsi="宋体" w:hint="eastAsia"/>
                <w:kern w:val="0"/>
                <w:sz w:val="20"/>
              </w:rPr>
            </w:pPr>
            <w:r>
              <w:rPr>
                <w:rFonts w:ascii="仿宋_GB2312" w:hAnsi="宋体" w:hint="eastAsia"/>
                <w:kern w:val="0"/>
                <w:sz w:val="20"/>
              </w:rPr>
              <w:t>（一）未组织竣工验收或者验收不合格，擅自交付使用的;</w:t>
            </w:r>
          </w:p>
          <w:p w:rsidR="004A1358" w:rsidRPr="00D658F5" w:rsidRDefault="004A1358" w:rsidP="004A1358">
            <w:pPr>
              <w:widowControl/>
              <w:ind w:firstLineChars="200" w:firstLine="400"/>
              <w:textAlignment w:val="center"/>
              <w:rPr>
                <w:rFonts w:ascii="仿宋_GB2312" w:hAnsi="宋体"/>
                <w:kern w:val="0"/>
                <w:sz w:val="20"/>
              </w:rPr>
            </w:pPr>
            <w:r>
              <w:rPr>
                <w:rFonts w:ascii="仿宋_GB2312" w:hAnsi="宋体" w:hint="eastAsia"/>
                <w:kern w:val="0"/>
                <w:sz w:val="20"/>
              </w:rPr>
              <w:t>4</w:t>
            </w:r>
            <w:r w:rsidRPr="004A1358">
              <w:rPr>
                <w:rFonts w:ascii="仿宋_GB2312" w:hAnsi="宋体" w:hint="eastAsia"/>
                <w:kern w:val="0"/>
                <w:sz w:val="20"/>
              </w:rPr>
              <w:t>.《航道工程建设管理规定》第七十七条航道工程建设项目未组织竣工验收或者验收不合格，项目单位擅自交付使用的，由具体负责监督管理的交通运输主管部门责令改正，处工程合同价款 2%以上 4%以下的罚款。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bottom"/>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D658F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39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D658F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330218234000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在托运的普通货物中夹带危险货物，或者将危险货物谎报或者匿报为普通货物托运，或者未按规定提供所托运的危险货物有关资料的处罚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1.《危险化学品安全管理条例》第六十四条托运人不得在托运的普通货物中夹带危险化学品，不得将危险化学品匿报或者谎报为普通货物托运。</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任何单位和个人不得交寄危险化学品或者在邮件、快件内夹带危险化学品，不得将危险化学品匿报或者谎报为普通物品交寄。邮政企业、快递企业不得收寄危险化学品。</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对涉嫌违反本条第一款、第二款规定的，交通部门、邮政部门可以依法开拆查验。</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三十六条危险货物港口作业委托人应当向危险货物港口经营人提供委托人身份信息和完整准确的危险货物品名、联合国编号、危险性分类、包装、数量、应急措施及安全技术说明书等资料；危险性质不明的危险货物，应当提供具有相应资质的专业机构出具的危险货物危险特性鉴定技术报告。法律、行政法规规定必须办理有关手续后方可进行水路运输的危险货物，还应当办理相关手续，并向港口经营人提供相关证明材料。</w:t>
            </w:r>
          </w:p>
          <w:p w:rsidR="006C2F25" w:rsidRDefault="006C2F25" w:rsidP="00D658F5">
            <w:pPr>
              <w:widowControl/>
              <w:ind w:firstLineChars="200" w:firstLine="400"/>
              <w:textAlignment w:val="center"/>
              <w:rPr>
                <w:rFonts w:ascii="仿宋_GB2312" w:hAnsi="宋体"/>
                <w:kern w:val="0"/>
                <w:sz w:val="20"/>
              </w:rPr>
            </w:pPr>
            <w:r>
              <w:rPr>
                <w:rFonts w:ascii="仿宋_GB2312" w:hAnsi="宋体" w:hint="eastAsia"/>
                <w:kern w:val="0"/>
                <w:sz w:val="20"/>
              </w:rPr>
              <w:t>危险货物港口作业委托人不得在委托作业的普通货物中夹带危险货物，不得匿报、谎报危险货物。</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1.《危险化学品安全管理条例》第八十七条第（四）项  有下列情形之一的，由交通运输主管部门责令改正，处10万元以上20万元以下的罚款，有违法所得的，没收违法所得；拒不改正的，责令停产停业整顿；构成犯罪的，依法追究刑事责任：（四）在托运的普通货物中夹带危险化学品，或者将危险化学品谎报或者匿报为普通货物托运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2.《港口危险货物安全管理规定》第八十三条  港口作业委托人未按规定向港口经营人提供所托运的危险货物有关资料的，由所在地港口行政管理部门责令改正，处五万元以上十万元以下的罚款。港口作业委托人在托运的普通货物中夹带危险货物，或者将危险货物谎报或者匿报为普通货物托运的，由所在地港口行政管理部门责令改正，处十万元以上二十万元以下的罚款，有违法所得的，没收违法所得。</w:t>
            </w:r>
          </w:p>
          <w:p w:rsidR="006C2F25" w:rsidRDefault="006C2F25" w:rsidP="006C2F25">
            <w:pPr>
              <w:widowControl/>
              <w:ind w:firstLineChars="200" w:firstLine="400"/>
              <w:textAlignment w:val="center"/>
              <w:rPr>
                <w:rFonts w:ascii="仿宋_GB2312" w:hAnsi="宋体"/>
                <w:kern w:val="0"/>
                <w:sz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177A1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40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33021814200Y</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货物等物流运营单位未按规定实行客户身份、运输物品查验、登记制度的处罚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《中华人民共和国反恐怖主义法》第二十条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前款规定的物流运营单位，应当实行运输、寄递客户身份、物品信息登记制度</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《中华人民共和国反恐怖主义法》第八十五条 铁路、公路、水上、航空的货运和邮政、快递等物流运营单位有下列情形之一的，由主管部门处十万元以上五十万元以下罚款，并对其直接负责的主管人员和其他直接责任人员处十万元以下罚款：（一）未实行安全查验制度，对客户身份进行查验，或者未依照规定对运输、寄递物品进行安全检查或者开封验视的；（二）对禁止运输、寄递，存在重大安全隐患，或者客户拒绝安全查验的物品予以运输、寄递的；（三）未实行运输、寄递客户身份、物品信息登记制度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第九十三条单位违反本法规定，情节严重的，由主管部门责令停止从事相关业务、提供相关服务或者责令停产停业；造成严重后果的，吊销有关证照或者撤销登记。</w:t>
            </w: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2F25" w:rsidRDefault="006C2F25" w:rsidP="006C2F25">
            <w:pP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4</w:t>
            </w:r>
            <w:r w:rsidR="00F139AA">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330218379000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未按照规定对危险货物港口建设项目进行安全评价的处罚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w:t>
            </w:r>
            <w:r w:rsidR="00606DD7">
              <w:rPr>
                <w:rFonts w:ascii="仿宋_GB2312" w:hAnsi="宋体" w:hint="eastAsia"/>
                <w:kern w:val="0"/>
                <w:sz w:val="20"/>
              </w:rPr>
              <w:t>三十二</w:t>
            </w:r>
            <w:r>
              <w:rPr>
                <w:rFonts w:ascii="仿宋_GB2312" w:hAnsi="宋体" w:hint="eastAsia"/>
                <w:kern w:val="0"/>
                <w:sz w:val="20"/>
              </w:rPr>
              <w:t>条 矿山、金属冶炼建设项目和用于生产、储存、装卸危险物品的建设项目，应当按照国家有关规定进行安全评价。</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2.《港口危险货物安全管理规定》第七条 危险货物港口建设项目的建设单位，应当在可行性研究阶段按照国家有关规定委托有资质的安全评价机构对该建设项目进行安全评价，并编制安</w:t>
            </w:r>
            <w:r>
              <w:rPr>
                <w:rFonts w:ascii="仿宋_GB2312" w:hAnsi="宋体" w:hint="eastAsia"/>
                <w:kern w:val="0"/>
                <w:sz w:val="20"/>
              </w:rPr>
              <w:lastRenderedPageBreak/>
              <w:t>全预评价报告。</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w:t>
            </w:r>
            <w:r w:rsidR="00606DD7">
              <w:rPr>
                <w:rFonts w:ascii="仿宋_GB2312" w:hAnsi="宋体" w:hint="eastAsia"/>
                <w:kern w:val="0"/>
                <w:sz w:val="20"/>
              </w:rPr>
              <w:t>《中华人民共和国安全生产法》第九十八</w:t>
            </w:r>
            <w:r>
              <w:rPr>
                <w:rFonts w:ascii="仿宋_GB2312" w:hAnsi="宋体" w:hint="eastAsia"/>
                <w:kern w:val="0"/>
                <w:sz w:val="20"/>
              </w:rPr>
              <w:t>条第（一）项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一）未按照规定对矿山、金属冶炼建</w:t>
            </w:r>
            <w:r>
              <w:rPr>
                <w:rFonts w:ascii="仿宋_GB2312" w:hAnsi="宋体" w:hint="eastAsia"/>
                <w:kern w:val="0"/>
                <w:sz w:val="20"/>
              </w:rPr>
              <w:lastRenderedPageBreak/>
              <w:t>设项目或者用于生产、储存、装卸危险物品的建设项目进行安全评价的。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2.《港口危险货物安全管理规定》第七十条第（一）项 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一）未按照规定对危险货物港口建设项目进行安全评价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56001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4</w:t>
            </w:r>
            <w:r w:rsidR="0056001B">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330218437000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没有安全设施设计或者安全设施设计未按照规定报经港口管理部门审查同意的处罚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6DD7" w:rsidRDefault="00606DD7" w:rsidP="00606DD7">
            <w:pPr>
              <w:widowControl/>
              <w:ind w:firstLineChars="200" w:firstLine="400"/>
              <w:textAlignment w:val="center"/>
              <w:rPr>
                <w:rFonts w:ascii="仿宋_GB2312" w:hAnsi="宋体"/>
                <w:kern w:val="0"/>
                <w:sz w:val="20"/>
              </w:rPr>
            </w:pPr>
            <w:r w:rsidRPr="00606DD7">
              <w:rPr>
                <w:rFonts w:ascii="仿宋_GB2312" w:hAnsi="宋体" w:hint="eastAsia"/>
                <w:kern w:val="0"/>
                <w:sz w:val="20"/>
              </w:rPr>
              <w:t>1.《中华人民共和国安全生产法》第三十三条第二款 矿山、金属冶炼建设项目和用于生产、储存、装卸危险物品的建设项目的安全设施设计应当按照国家有关规定报经有关部门审查，审查部门及其负责审查的人员对审查结果负责。</w:t>
            </w:r>
          </w:p>
          <w:p w:rsidR="006C2F25" w:rsidRDefault="006C2F25" w:rsidP="00606DD7">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2.《港口危险货物安全管理规定》第十三条 建设单位应当在危险货物港口建设项目初步设计阶段按照国家有关规定委托设计单位对安全设施进行设计。</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安全设施设计应当符合有关安全生产和港口建设的法律、法规、规章以及国家标准、行业标准，并包括以下主要内容：</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（一）该建设项目涉及的危险、有害因素和</w:t>
            </w:r>
            <w:r>
              <w:rPr>
                <w:rFonts w:ascii="仿宋_GB2312" w:hAnsi="宋体" w:hint="eastAsia"/>
                <w:kern w:val="0"/>
                <w:sz w:val="20"/>
              </w:rPr>
              <w:lastRenderedPageBreak/>
              <w:t>程度及周边环境安全分析；</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（二）采用的安全设施和措施，预期效果以及存在的问题与建议；</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（三）对安全预评价报告中有关安全设施设计的对策与建议的采纳情况说明；</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（四）可能出现的事故预防及应急救援措施。</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06DD7">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w:t>
            </w:r>
            <w:r w:rsidR="00606DD7">
              <w:rPr>
                <w:rFonts w:ascii="仿宋_GB2312" w:hAnsi="宋体" w:hint="eastAsia"/>
                <w:kern w:val="0"/>
                <w:sz w:val="20"/>
              </w:rPr>
              <w:t>《中华人民共和国安全生产法》第九十八</w:t>
            </w:r>
            <w:r>
              <w:rPr>
                <w:rFonts w:ascii="仿宋_GB2312" w:hAnsi="宋体" w:hint="eastAsia"/>
                <w:kern w:val="0"/>
                <w:sz w:val="20"/>
              </w:rPr>
              <w:t xml:space="preserve">条第（二）项  </w:t>
            </w:r>
            <w:r w:rsidR="00606DD7" w:rsidRPr="00606DD7">
              <w:rPr>
                <w:rFonts w:ascii="仿宋_GB2312" w:hAnsi="宋体" w:hint="eastAsia"/>
                <w:kern w:val="0"/>
                <w:sz w:val="20"/>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二）矿山、金属冶炼建设项目或者用于生产、储存、装卸危险物品的建设项目没有安全设施设计或者安全设施设计未按照规定报经有关部门审查同意</w:t>
            </w:r>
            <w:r w:rsidR="00606DD7" w:rsidRPr="00606DD7">
              <w:rPr>
                <w:rFonts w:ascii="仿宋_GB2312" w:hAnsi="宋体" w:hint="eastAsia"/>
                <w:kern w:val="0"/>
                <w:sz w:val="20"/>
              </w:rPr>
              <w:lastRenderedPageBreak/>
              <w:t>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条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二）没有安全设施设计或者安全设施设计未按照规定报经港口行政管理部门审查同意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56001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4</w:t>
            </w:r>
            <w:r w:rsidR="0056001B">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330218256000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未按照批准的安全设施设计施工的处罚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1.《中华人民共和国安全生产法》第三十</w:t>
            </w:r>
            <w:r w:rsidR="004E40CB">
              <w:rPr>
                <w:rFonts w:ascii="仿宋_GB2312" w:hAnsi="宋体" w:hint="eastAsia"/>
                <w:kern w:val="0"/>
                <w:sz w:val="20"/>
              </w:rPr>
              <w:t>四</w:t>
            </w:r>
            <w:r>
              <w:rPr>
                <w:rFonts w:ascii="仿宋_GB2312" w:hAnsi="宋体" w:hint="eastAsia"/>
                <w:kern w:val="0"/>
                <w:sz w:val="20"/>
              </w:rPr>
              <w:t>条第一款 矿山、金属冶炼建设项目和用于生产、储存、装卸危险物品的建设项目的施工单位必须按照批准的安全设施设计施工，并对安全设施的工程质量负责。</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2.《港口危险货物安全管理规定》第十七条 危险货物港口建设项目的建设单位应当在施工期间组织落实经批准的安全设施设计的有关内容，并加强对施工质量的监测和管理，建立相应的台账。施工单位应当按照批准的设计施工。</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4E40CB">
            <w:pPr>
              <w:widowControl/>
              <w:ind w:firstLineChars="200" w:firstLine="400"/>
              <w:textAlignment w:val="center"/>
              <w:rPr>
                <w:rFonts w:ascii="仿宋_GB2312" w:hAnsi="宋体"/>
                <w:kern w:val="0"/>
                <w:sz w:val="20"/>
              </w:rPr>
            </w:pPr>
            <w:r>
              <w:rPr>
                <w:rFonts w:ascii="仿宋_GB2312" w:hAnsi="宋体" w:hint="eastAsia"/>
                <w:kern w:val="0"/>
                <w:sz w:val="20"/>
              </w:rPr>
              <w:t>1.</w:t>
            </w:r>
            <w:r w:rsidR="004E40CB">
              <w:rPr>
                <w:rFonts w:ascii="仿宋_GB2312" w:hAnsi="宋体" w:hint="eastAsia"/>
                <w:kern w:val="0"/>
                <w:sz w:val="20"/>
              </w:rPr>
              <w:t>《中华人民共和国安全生产法》第九十八</w:t>
            </w:r>
            <w:r>
              <w:rPr>
                <w:rFonts w:ascii="仿宋_GB2312" w:hAnsi="宋体" w:hint="eastAsia"/>
                <w:kern w:val="0"/>
                <w:sz w:val="20"/>
              </w:rPr>
              <w:t xml:space="preserve">条第（三）项  </w:t>
            </w:r>
            <w:r w:rsidR="004E40CB" w:rsidRPr="004E40CB">
              <w:rPr>
                <w:rFonts w:ascii="仿宋_GB2312" w:hAnsi="宋体" w:hint="eastAsia"/>
                <w:kern w:val="0"/>
                <w:sz w:val="20"/>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三）矿山、金属冶炼建设项目或者用于生产、储存、装卸危险物品的建设项目的施工单位未按照批准的安全设施设计施工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w:t>
            </w:r>
            <w:r>
              <w:rPr>
                <w:rFonts w:ascii="仿宋_GB2312" w:hAnsi="宋体" w:hint="eastAsia"/>
                <w:kern w:val="0"/>
                <w:sz w:val="20"/>
              </w:rPr>
              <w:lastRenderedPageBreak/>
              <w:t>条第（三）项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三）施工单位未按照批准的安全设施设计施工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56001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4</w:t>
            </w:r>
            <w:r w:rsidR="0056001B">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330218402000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安全设施未经验收合格，擅自从事危险货物港口作业的处罚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4E40CB">
            <w:pPr>
              <w:widowControl/>
              <w:ind w:firstLineChars="200" w:firstLine="400"/>
              <w:textAlignment w:val="center"/>
              <w:rPr>
                <w:rFonts w:ascii="仿宋_GB2312" w:hAnsi="宋体"/>
                <w:kern w:val="0"/>
                <w:sz w:val="20"/>
              </w:rPr>
            </w:pPr>
            <w:r>
              <w:rPr>
                <w:rFonts w:ascii="仿宋_GB2312" w:hAnsi="宋体" w:hint="eastAsia"/>
                <w:kern w:val="0"/>
                <w:sz w:val="20"/>
              </w:rPr>
              <w:t>《中华人民共和国安全生产法》第三十</w:t>
            </w:r>
            <w:r w:rsidR="004E40CB">
              <w:rPr>
                <w:rFonts w:ascii="仿宋_GB2312" w:hAnsi="宋体" w:hint="eastAsia"/>
                <w:kern w:val="0"/>
                <w:sz w:val="20"/>
              </w:rPr>
              <w:t>四</w:t>
            </w:r>
            <w:r>
              <w:rPr>
                <w:rFonts w:ascii="仿宋_GB2312" w:hAnsi="宋体" w:hint="eastAsia"/>
                <w:kern w:val="0"/>
                <w:sz w:val="20"/>
              </w:rPr>
              <w:t>条第二款 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1.《中华人民共和国安全生产法》第九十</w:t>
            </w:r>
            <w:r w:rsidR="004E40CB">
              <w:rPr>
                <w:rFonts w:ascii="仿宋_GB2312" w:hAnsi="宋体" w:hint="eastAsia"/>
                <w:kern w:val="0"/>
                <w:sz w:val="20"/>
              </w:rPr>
              <w:t>八</w:t>
            </w:r>
            <w:r>
              <w:rPr>
                <w:rFonts w:ascii="仿宋_GB2312" w:hAnsi="宋体" w:hint="eastAsia"/>
                <w:kern w:val="0"/>
                <w:sz w:val="20"/>
              </w:rPr>
              <w:t xml:space="preserve">条第（四）项  </w:t>
            </w:r>
            <w:r w:rsidR="004E40CB" w:rsidRPr="004E40CB">
              <w:rPr>
                <w:rFonts w:ascii="仿宋_GB2312" w:hAnsi="宋体" w:hint="eastAsia"/>
                <w:kern w:val="0"/>
                <w:sz w:val="20"/>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r>
              <w:rPr>
                <w:rFonts w:ascii="仿宋_GB2312" w:hAnsi="宋体" w:hint="eastAsia"/>
                <w:kern w:val="0"/>
                <w:sz w:val="20"/>
              </w:rPr>
              <w:t>（四）矿山、金属冶炼建设项目或者用于生产、储存危险物品的建设项目竣工投入生产或者使用前，安全设施未经验收合格的。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2.《港口危险货物安全管理规定》第七十条第（四）项危险货物港口建设项目有下列行为之一的，由所在地港口行政管理部门责令停止建设或者停产停业整顿，限期改正；逾期未</w:t>
            </w:r>
            <w:r>
              <w:rPr>
                <w:rFonts w:ascii="仿宋_GB2312" w:hAnsi="宋体" w:hint="eastAsia"/>
                <w:kern w:val="0"/>
                <w:sz w:val="20"/>
              </w:rPr>
              <w:lastRenderedPageBreak/>
              <w:t>改正的，处五十万元以上一百万元以下的罚款，对其直接负责的主管人员和其他直接责任人员处二万元以上五万元以下的罚款：（四）安全设施未经验收合格，擅自从事危险货物港口作业的。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56001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4</w:t>
            </w:r>
            <w:r w:rsidR="0056001B">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330218238000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危险货物港口经营人未在作业场所设置通信、报警装置的处罚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1.《危险化学品安全管理条例》第二十一条 生产、储存危险化学品的单位，应当在其作业场所设置通信、报警装置，并保证处于适用状态。</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2.《港口危险货物安全管理规定》第三十二条 危险货物港口经营人应当在其作业场所和安全设施、设备上设置明显的安全警示标志；同时还应当在其作业场所设置通信、报警装置，并保证其处于适用状态。</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七十八条第一款第（八）项、第二款有下列情形之一的，由安全生产监督管理部门责令改正，可以处5万元以下的罚款；拒不改正的，处5万元以上10万元以下的罚款；情节严重的，责令停产停业整顿：（八）生产、储存危险化学品的单位未在作业场所和安全设施、设备上设置明显的安全警示标志，或者未在作业场所设置通信、报警装置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从事危险化学品仓储经营的港口经营人有前款规定情形的，由港口行政管理部门依照前款规定予以处罚。储存剧毒化学品、易制</w:t>
            </w:r>
            <w:proofErr w:type="gramStart"/>
            <w:r>
              <w:rPr>
                <w:rFonts w:ascii="仿宋_GB2312" w:hAnsi="宋体" w:hint="eastAsia"/>
                <w:kern w:val="0"/>
                <w:sz w:val="20"/>
              </w:rPr>
              <w:t>爆</w:t>
            </w:r>
            <w:proofErr w:type="gramEnd"/>
            <w:r>
              <w:rPr>
                <w:rFonts w:ascii="仿宋_GB2312" w:hAnsi="宋体" w:hint="eastAsia"/>
                <w:kern w:val="0"/>
                <w:sz w:val="20"/>
              </w:rPr>
              <w:t>危险化学品的专用仓库未按照国家有关规定设置相应的技术防范设施的，由公安机关依照前款规定予以处罚。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2.《港口危险货物安全管理规定》第七十六条第一款第（五）项 危险货物港口经营人有下列情形之一的，由所在地港口行政管理部门责令改正，可以处五万元以下的罚款；逾期未</w:t>
            </w:r>
            <w:r>
              <w:rPr>
                <w:rFonts w:ascii="仿宋_GB2312" w:hAnsi="宋体" w:hint="eastAsia"/>
                <w:kern w:val="0"/>
                <w:sz w:val="20"/>
              </w:rPr>
              <w:lastRenderedPageBreak/>
              <w:t>改正的，处五万元以上十万元以下的罚款；情节严重的，责令停产停业整顿：（五）未在作业场所设置通信、报警装置的。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4</w:t>
            </w:r>
            <w:r w:rsidR="0056001B">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330218348000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未经安全条件审查，新建、改建、扩建危险货物港口建设项目的处罚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1.《危险化学品安全管理条例》第十二条第三款 新建、改建、扩建储存、装卸危险化学品的港口建设项目，由港口行政管理部门按照国务院交通运输主管部门的规定进行安全条件审查。</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2.《港口危险货物安全管理规定》第五条 新建、改建、扩建储存、装卸危险货物的港口建设项目，应当由港口行政管理部门进行安全条件审查。未通过安全条件审查，危险货物港口建设项目不得开工建设。</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七十六条未经安全条件审查，新建、改建、扩建生产、储存危险化学品的建设项目的，由安全生产监督管理部门责令停止建设，限期改正；逾期不改正的，处50万元以上100万元以下的罚款；构成犯罪的，依法追究刑事责任。未经安全条件审查，新建、改建、扩建储存、装卸危险化学品的港口建设项目的，由港口行政管理部门依照前款规定予以处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 《港口危险货物安全管理规定》第六十九条 未经安全条件审查，新建、改建、扩建危险货物港口建设项目的，由所在地港口行政管理部门责令停止建设，限期改正；逾期未改正的，处五十万元以上一百万元以下的罚款。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4</w:t>
            </w:r>
            <w:r w:rsidR="0056001B">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330218362000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未对其铺设的危险货物管道设置明显的标志，或者未对危险货物管道定期检查、检测的处罚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1.《危险化学品安全管理条例》第十三条生产、储存危险化学品的单位，应当对其铺设的危险化学品管道设置明显标志，并对危险化学品管道定期检查、检测。</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2.《港口危险货物安全管理规定》第三十五条 危险货物港口经营人使用管道输送危险货物的，应当建立输送管道安全技术档案，具备管道</w:t>
            </w:r>
            <w:r>
              <w:rPr>
                <w:rFonts w:ascii="仿宋_GB2312" w:hAnsi="宋体" w:hint="eastAsia"/>
                <w:kern w:val="0"/>
                <w:sz w:val="20"/>
              </w:rPr>
              <w:lastRenderedPageBreak/>
              <w:t>分布图，并对输送管道定期进行检查、检测，设置明显标志。</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危险化学品安全管理条例》第七十八条第一款第（一）项、第二款有下列情形之一的，由安全生产监督管理部门责令改正，可以处5万元以下的罚款；拒不改正的，处5万元以上10万元以下的罚款；情节严重的，责令停产停业整顿：（一）生产、储存危险化学品的单位未对其铺设的危险化学品管道设置明显的</w:t>
            </w:r>
            <w:r>
              <w:rPr>
                <w:rFonts w:ascii="仿宋_GB2312" w:hAnsi="宋体" w:hint="eastAsia"/>
                <w:kern w:val="0"/>
                <w:sz w:val="20"/>
              </w:rPr>
              <w:lastRenderedPageBreak/>
              <w:t>标志，或者未对危险化学品管道定期检查、检测的。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从事危险化学品仓储经营的港口经营人有前款规定情形的，由港口行政管理部门依照前款规定予以处罚。储存剧毒化学品、易制</w:t>
            </w:r>
            <w:proofErr w:type="gramStart"/>
            <w:r>
              <w:rPr>
                <w:rFonts w:ascii="仿宋_GB2312" w:hAnsi="宋体" w:hint="eastAsia"/>
                <w:kern w:val="0"/>
                <w:sz w:val="20"/>
              </w:rPr>
              <w:t>爆</w:t>
            </w:r>
            <w:proofErr w:type="gramEnd"/>
            <w:r>
              <w:rPr>
                <w:rFonts w:ascii="仿宋_GB2312" w:hAnsi="宋体" w:hint="eastAsia"/>
                <w:kern w:val="0"/>
                <w:sz w:val="20"/>
              </w:rPr>
              <w:t>危险化学品的专用仓库未按照国家有关规定设置相应的技术防范设施的，由公安机关依照前款规定予以处罚。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2.《港口危险货物安全管理规定》第七十六条第一款第（一）项 危险货物港口经营人有下列情形之一的，由所在地港口行政管理部门责令改正，可以处五万元以下的罚款；逾期未改正的，处五万元以上十万元以下的罚款；情节严重的，责令停产停业整顿：（一）未对其铺设的危险货物管道设置明显的标志，或者未对危险货物管道定期检查、检测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BF1B02">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4</w:t>
            </w:r>
            <w:r w:rsidR="0056001B">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330218247000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在港口进行可能危及危险货物管道安全的施工作业，未按照规定书面通知管道所属单位，或者未与管道所属单位共同制定应急预案、采取相应的安全防护措施，或者未指派专门人员到现场进行管道安全保护指导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1.《危险化学品安全管理条例》第十三条 第二款 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2.《港口危险货物安全管理规定》第三十五条  在港区内进行可能危及危险货物输送管道</w:t>
            </w:r>
            <w:r>
              <w:rPr>
                <w:rFonts w:ascii="仿宋_GB2312" w:hAnsi="宋体" w:hint="eastAsia"/>
                <w:kern w:val="0"/>
                <w:sz w:val="20"/>
              </w:rPr>
              <w:lastRenderedPageBreak/>
              <w:t>安全的施工作业，施工单位应当在开工的7日前书面通知管道所属单位，并与管道所属单位共同制定应急预案，采取相应的安全防护措施。管道所属单位应当指派专门人员到现场进行管道安全保护指导。</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危险化学品安全管理条例》第七十八条第一款第（二）项、第二款有下列情形之一的，由安全生产监督管理部门责令改正，可以处5万元以下的罚款；拒不改正的，处5万元以上10万元以下的罚款；情节严重的，责令停产停业整顿：（二）进行可能危及危险化学品管道安全的施工作业，施工单位未按照规定书面通知管道所属单位，或者未与管道所属单位</w:t>
            </w:r>
            <w:r>
              <w:rPr>
                <w:rFonts w:ascii="仿宋_GB2312" w:hAnsi="宋体" w:hint="eastAsia"/>
                <w:kern w:val="0"/>
                <w:sz w:val="20"/>
              </w:rPr>
              <w:lastRenderedPageBreak/>
              <w:t>共同制定应急预案、采取相应的安全防护措施，或者管道所属单位未指派专门人员到现场进行管道安全保护指导的。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从事危险化学品仓储经营的港口经营人有前款规定情形的，由港口行政管理部门依照前款规定予以处罚。储存剧毒化学品、易制</w:t>
            </w:r>
            <w:proofErr w:type="gramStart"/>
            <w:r>
              <w:rPr>
                <w:rFonts w:ascii="仿宋_GB2312" w:hAnsi="宋体" w:hint="eastAsia"/>
                <w:kern w:val="0"/>
                <w:sz w:val="20"/>
              </w:rPr>
              <w:t>爆</w:t>
            </w:r>
            <w:proofErr w:type="gramEnd"/>
            <w:r>
              <w:rPr>
                <w:rFonts w:ascii="仿宋_GB2312" w:hAnsi="宋体" w:hint="eastAsia"/>
                <w:kern w:val="0"/>
                <w:sz w:val="20"/>
              </w:rPr>
              <w:t>危险化学品的专用仓库未按照国家有关规定设置相应的技术防范设施的，由公安机关依照前款规定予以处罚。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2.《港口危险货物安全管理规定》第七十六条  危险货物港口经营人有下列情形之一的，由所在地港口行政管理部门责令改正，可以处五万元以下的罚款；逾期未改正的，处五万元以上十万元以下的罚款；情节严重的，责令停产停业整顿：（一）未对其铺设的危险货物管道设置明显的标志，或者未对危险货物管道定期检查、检测的；（二）危险货物专用库场、储罐未设专人负责管理，或者对储存的剧毒化学品以及储存数量构成重大危险源的其他危险货物未实行双人收发、双人保管制度的；（三）未建立危险货物出入库核查、登记制度的；（四）装卸、储存没有安全技术说明书的危险货物或者外包装没有相应标志的包装危险货物的；（五）未在作业场所设置通信、报警</w:t>
            </w:r>
            <w:r>
              <w:rPr>
                <w:rFonts w:ascii="仿宋_GB2312" w:hAnsi="宋体" w:hint="eastAsia"/>
                <w:kern w:val="0"/>
                <w:sz w:val="20"/>
              </w:rPr>
              <w:lastRenderedPageBreak/>
              <w:t>装置的。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在港口进行可能危及危险货物管道安全的施工作业，施工单位未按照规定书面通知管道所属单位，或者未与管道所属单位共同制定应急预案、采取相应的安全防护措施，或者管道所属单位未指派专门人员到现场进行管道安全保护指导的，由所在地港口行政管理部门按照前款规定的处罚金额进行处罚。</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BF1B02">
            <w:pPr>
              <w:widowControl/>
              <w:textAlignment w:val="center"/>
              <w:rPr>
                <w:rFonts w:ascii="仿宋_GB2312" w:hAnsi="宋体"/>
                <w:color w:val="000000"/>
                <w:sz w:val="20"/>
              </w:rPr>
            </w:pPr>
          </w:p>
        </w:tc>
      </w:tr>
      <w:tr w:rsidR="006C2F25" w:rsidTr="006C2F25">
        <w:trPr>
          <w:trHeight w:val="485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6001B"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49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330218252000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装卸、储存没有安全技术说明书的危险货物或者外包装没有相应标志的包装危险货物的处罚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1.《危险化学品安全管理条例》第三十七条危险化学品经营企业不得向未经许可从事危险化学品生产、经营活动的企业采购危险化学品，不得经营没有化学品安全技术说明书或者化学品安全标签的危险化学品。</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2.《港口危险货物安全管理规定》第三十七条 危险货物港口经营人不得装卸、储存未按本规定第三十六条规定提交相关资料的危险货物。</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第三十九条 在港口作业的包装危险货物应当妥善包装，并在外包装上设置相应的标志。</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1.《危险化学品安全管理条例》第七十八条第一款第（六）项、第二款  有下列情形之一的，由安全生产监督管理部门责令改正，可以处5万元以下的罚款；拒不改正的，处5万元以上10万元以下的罚款；情节严重的，责令停产停业整顿：（六）危险化学品经营企业经营没有化学品安全技术说明书和化学品安全标签的危险化学品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从事危险化学品仓储经营的港口经营人有前款规定情形的，由港口行政管理部门依照前款规定予以处罚。储存剧毒化学品、易制</w:t>
            </w:r>
            <w:proofErr w:type="gramStart"/>
            <w:r>
              <w:rPr>
                <w:rFonts w:ascii="仿宋_GB2312" w:hAnsi="宋体" w:hint="eastAsia"/>
                <w:kern w:val="0"/>
                <w:sz w:val="20"/>
              </w:rPr>
              <w:t>爆</w:t>
            </w:r>
            <w:proofErr w:type="gramEnd"/>
            <w:r>
              <w:rPr>
                <w:rFonts w:ascii="仿宋_GB2312" w:hAnsi="宋体" w:hint="eastAsia"/>
                <w:kern w:val="0"/>
                <w:sz w:val="20"/>
              </w:rPr>
              <w:t>危险化学品的专用仓库未按照国家有关规定设置相应的技术防范设施的，由公安机关依照前款规定予以处罚。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2.《港口危险货物安全管理规定》第七十六条第一款第（四）项危险货物港口经营人有</w:t>
            </w:r>
            <w:r>
              <w:rPr>
                <w:rFonts w:ascii="仿宋_GB2312" w:hAnsi="宋体" w:hint="eastAsia"/>
                <w:kern w:val="0"/>
                <w:sz w:val="20"/>
              </w:rPr>
              <w:lastRenderedPageBreak/>
              <w:t>下列情形之一的，由所在地港口行政管理部门责令改正，可以处五万元以下的罚款；逾期未改正的，处五万元以上十万元以下的罚款；情节严重的，责令停产停业整顿：（四）装卸、储存没有安全技术说明书的危险货物或者外包装没有相应标志的包装危险货物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56001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5</w:t>
            </w:r>
            <w:r w:rsidR="0056001B">
              <w:rPr>
                <w:rFonts w:ascii="仿宋_GB2312" w:hAnsi="宋体" w:cs="仿宋_GB2312" w:hint="eastAsia"/>
                <w:color w:val="000000"/>
                <w:kern w:val="0"/>
                <w:sz w:val="20"/>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330218262000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危险货物专用库场、储罐未设专人负责管理，或者对储存的剧毒化学品以及储存数量构成重大危险源的其他危险货物未实行双人收发、双人保管制度的处罚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二十四条第一款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2.《港口危险货物安全管理规定》第四十九条第一款 危险货物应当储存在港区专用的库</w:t>
            </w:r>
            <w:r>
              <w:rPr>
                <w:rFonts w:ascii="仿宋_GB2312" w:hAnsi="宋体" w:hint="eastAsia"/>
                <w:kern w:val="0"/>
                <w:sz w:val="20"/>
              </w:rPr>
              <w:lastRenderedPageBreak/>
              <w:t>场、储罐，并由专人负责管理；剧毒化学品以及储存数量构成重大危险源的其他危险货物，应当单独存放，并实行双人收发、双人保管制度。</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1.《危险化学品安全管理条例》第七十八条第一款第（九）项、第二款  有下列情形之一的，由安全生产监督管理部门责令改正，可以处5万元以下的罚款；拒不改正的，处5万元以上10万元以下的罚款；情节严重的，责令停产停业整顿：（九）危险化学品专用仓库未设专人负责管理，或者对储存的剧毒化学品以及储存数量构成重大危险源的其他危险化学品</w:t>
            </w:r>
            <w:r>
              <w:rPr>
                <w:rFonts w:ascii="仿宋_GB2312" w:hAnsi="宋体" w:hint="eastAsia"/>
                <w:kern w:val="0"/>
                <w:sz w:val="20"/>
              </w:rPr>
              <w:lastRenderedPageBreak/>
              <w:t>未实行双人收发、双人保管制度的。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从事危险化学品仓储经营的港口经营人有前款规定情形的，由港口行政管理部门依照前款规定予以处罚。储存剧毒化学品、易制</w:t>
            </w:r>
            <w:proofErr w:type="gramStart"/>
            <w:r>
              <w:rPr>
                <w:rFonts w:ascii="仿宋_GB2312" w:hAnsi="宋体" w:hint="eastAsia"/>
                <w:kern w:val="0"/>
                <w:sz w:val="20"/>
              </w:rPr>
              <w:t>爆</w:t>
            </w:r>
            <w:proofErr w:type="gramEnd"/>
            <w:r>
              <w:rPr>
                <w:rFonts w:ascii="仿宋_GB2312" w:hAnsi="宋体" w:hint="eastAsia"/>
                <w:kern w:val="0"/>
                <w:sz w:val="20"/>
              </w:rPr>
              <w:t>危险化学品的专用仓库未按照国家有关规定设置相应的技术防范设施的，由公安机关依照前款规定予以处罚。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六条第一款第（二）项危险货物港口经营人有下列情形之一的，由所在地港口行政管理部门责令改正，可以处五万元以下的罚款；逾期未改正的，处五万元以上十万元以下的罚款；情节严重的，责令停产停业整顿：（二）危险货物专用库场、储罐未设专人负责管理，或者对储存的剧毒化学品以及储存数量构成重大危险源的其他危险货物未实行双人收发、双人保管制度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5</w:t>
            </w:r>
            <w:r w:rsidR="0056001B">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330218300000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未建立危险货物出入库核查、登记制度的处罚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1.《危险化学品安全管理条例》第二十五条第一款储存危险化学品的单位应当建立危险化学品出入库核查、登记制度。</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2.《港口危险货物安全管理规定》第五十条第一款 危险货物港口经营人经营仓储业务的，应当建立危险货物出入库核查、登记制度。</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1.《危险化学品安全管理条例》第七十八条第一款第（十）项、第二款  有下列情形之一的，由安全生产监督管理部门责令改正，可以处5万元以下的罚款；拒不改正的，处5万元以上10万元以下的罚款；情节严重的，责令停产停业整顿：（十）储存危险化学品的单位未建立危险化学品出入库核查、登记制度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从事危险化学品仓储经营的港口经营人有前款规定情形的，由港口行政管理部门依照前款规定予以处罚。储存剧毒化学品、易制</w:t>
            </w:r>
            <w:proofErr w:type="gramStart"/>
            <w:r>
              <w:rPr>
                <w:rFonts w:ascii="仿宋_GB2312" w:hAnsi="宋体" w:hint="eastAsia"/>
                <w:kern w:val="0"/>
                <w:sz w:val="20"/>
              </w:rPr>
              <w:t>爆</w:t>
            </w:r>
            <w:proofErr w:type="gramEnd"/>
            <w:r>
              <w:rPr>
                <w:rFonts w:ascii="仿宋_GB2312" w:hAnsi="宋体" w:hint="eastAsia"/>
                <w:kern w:val="0"/>
                <w:sz w:val="20"/>
              </w:rPr>
              <w:t>危险化学品的专用仓库未按照国家有关规定设置相应的技术防范设施的，由公安机关依照前款规定予以处罚。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六条第一款第（三）项危险货物港口经营人有下列情形之一的，由所在地港口行政管理部门责令改正，可以处五万元以下的罚款；逾期未改正的，处五万元以上十万元以下的罚款；情节严重的，责令停产停业整顿：（三）未建立危险货物出入库核查、登记制度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kern w:val="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5</w:t>
            </w:r>
            <w:r w:rsidR="0056001B">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330218487000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未按照国家标准、行业标准或者国家有关规定安装、使用安全设施、设备并进行经常性维护、保养和定期检测的处罚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二十条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 xml:space="preserve">2.《港口危险货物安全管理规定》第三十条 </w:t>
            </w:r>
            <w:r>
              <w:rPr>
                <w:rFonts w:ascii="仿宋_GB2312" w:hAnsi="宋体" w:hint="eastAsia"/>
                <w:kern w:val="0"/>
                <w:sz w:val="20"/>
              </w:rPr>
              <w:lastRenderedPageBreak/>
              <w:t>危险货物港口经营人应当根据《港口危险货物作业附证》上载明的危险货物品名，依据其危险特性，在作业场所设置相应的监测、监控、通风、防晒、调温、防火、灭火、防爆、泄压、防毒、中和、防潮、防雷、防静电、防腐、防泄漏以及防护围堤或者隔离操作等安全设施、设备，并保持正常、正确使用。</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第三十一条 危险货物港口经营人应当按照国家标准、行业标准对其危险货物作业场所的安全设施、设备进行经常性维护、保养，并定期进行检测、检验，及时更新不合格的设施、设备，保证正常运转。维护、保养、检测、检验应当做好记录，并由有关人员签字。</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1.《危险化学品安全管理条例》第八十条第一款第（二）、（七）项、第二款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二）未根据其生产、储存的危险化学品的种类和危险特性，在作业场所设置相关安全设施、设备，</w:t>
            </w:r>
            <w:r>
              <w:rPr>
                <w:rFonts w:ascii="仿宋_GB2312" w:hAnsi="宋体" w:hint="eastAsia"/>
                <w:kern w:val="0"/>
                <w:sz w:val="20"/>
              </w:rPr>
              <w:lastRenderedPageBreak/>
              <w:t>或者未按照国家标准、行业标准或者国家有关规定对安全设施、设备进行经常性维护、保养的。（七）未对危险化学品专用仓库的安全设施、设备定期进行检测、检验的。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从事危险化学品仓储经营的港口经营人有前款规定情形的，由港口行政管理部门依照前款规定予以处罚。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2.《港口危险货物安全管理规定》第七十五条第（二）项 危险货物港口经营人有下列情形之一的，由所在地港口行政管理部门责令改正，可以处五万元以下的罚款；逾期未改正的，处五万元以上二十万元以下的罚款，对其直接负责的主管人员和其他直接责任人员处一万元以上二万元以下的罚款；情节严重的，责令停产停业整顿：（二）未按照国家标准、行业标准或者国家有关规定安装、使用安全设施、设备并进行经常性维护、保养和定期检测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56001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5</w:t>
            </w:r>
            <w:r w:rsidR="0056001B">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330218263000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未对安全生产条件定期进行安全评价的处罚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1.《危险化学品安全管理条例》第二十二条第一款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2.《港口危险货物安全管理规定》第二十八</w:t>
            </w:r>
            <w:r>
              <w:rPr>
                <w:rFonts w:ascii="仿宋_GB2312" w:hAnsi="宋体" w:hint="eastAsia"/>
                <w:kern w:val="0"/>
                <w:sz w:val="20"/>
              </w:rPr>
              <w:lastRenderedPageBreak/>
              <w:t>条第一款 危险货物港口经营人应当在取得经营资质后，按照国家有关规定委托有资质的安全评价机构，对本单位的安全生产条件每3年进行一次安全评价，提出安全评价报告。安全评价报告的内容应当包括对事故隐患的整改情况、遗留隐患和安全条件改进建议。</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1.《危险化学品安全管理条例》第八十条第（三）项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w:t>
            </w:r>
            <w:r>
              <w:rPr>
                <w:rFonts w:ascii="仿宋_GB2312" w:hAnsi="宋体" w:hint="eastAsia"/>
                <w:kern w:val="0"/>
                <w:sz w:val="20"/>
              </w:rPr>
              <w:lastRenderedPageBreak/>
              <w:t>销其营业执照；有关责任人员构成犯罪的，依法追究刑事责任：（三）未依照本条例规定对其安全生产条件定期进行安全评价的。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从事危险化学品仓储经营的港口经营人有前款规定情形的，由港口行政管理部门依照前款规定予以处罚。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2.《港口危险货物安全管理规定》第七十七条第（二）项 危险货物港口经营人有下列情形之一的，由所在地港口行政管理部门责令改正，处五万元以上十万元以下的罚款；逾期未改正的，责令停产停业整顿；除第（一）项情形外，情节严重的，还可以吊销其港口经营许可证件：（二）未依照本规定对其安全生产条件定期进行安全评价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6001B"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54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330218312000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未将危险货物储存在专用库场、储罐内，或者未将剧毒化学品以及储存数量构成重大危险源的其他危险货物在专用库场、储罐内单独存放的处罚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1.《危险化学品安全管理条例》第二十四条第一款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2.《港口危险货物安全管理规定》第四十九条第一款 危险货物应当储存在港区专用的库场、储罐，并由专人负责管理；剧毒化学品以及储存数量构成重大危险源的其他危险货物，应当</w:t>
            </w:r>
            <w:r>
              <w:rPr>
                <w:rFonts w:ascii="仿宋_GB2312" w:hAnsi="宋体" w:hint="eastAsia"/>
                <w:kern w:val="0"/>
                <w:sz w:val="20"/>
              </w:rPr>
              <w:lastRenderedPageBreak/>
              <w:t>单独存放，并实行双人收发、双人保管制度。</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1.《危险化学品安全管理条例》第八十条第（四）项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四）未将危险化学品储存在专用仓库内，或者未将剧毒化学品以及储存</w:t>
            </w:r>
            <w:r>
              <w:rPr>
                <w:rFonts w:ascii="仿宋_GB2312" w:hAnsi="宋体" w:hint="eastAsia"/>
                <w:kern w:val="0"/>
                <w:sz w:val="20"/>
              </w:rPr>
              <w:lastRenderedPageBreak/>
              <w:t>数量构成重大危险源的其他危险化学品在专用仓库内单独存放的。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从事危险化学品仓储经营的港口经营人有前款规定情形的，由港口行政管理部门依照前款规定予以处罚。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2.《港口危险货物安全管理规定》第七十七条第（三）项 危险货物港口经营人有下列情形之一的，由所在地港口行政管理部门责令改正，处五万元以上十万元以下的罚款；逾期未改正的，责令停产停业整顿；除第（一）项情形外，情节严重的，还可以吊销其港口经营许可证件：（三）未将危险货物储存在专用库场、储罐内，或者未将剧毒化学品以及储存数量构成重大危险源的其他危险货物在专用库场、储罐内单独存放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56001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5</w:t>
            </w:r>
            <w:r w:rsidR="0056001B">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330218271000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危险货物的储存方式、方法或者储存数量不符合国家标准或者国家有关规定的处罚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1.《危险化学品安全管理条例》第二十四条第二款 危险化学品的储存方式、方法以及储存数量应当符合国家标准或者国家有关规定。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2.《港口危险货物安全管理规定》第四十九条第二款 危险货物的储存方式、方法以及储存数量，包括危险货物</w:t>
            </w:r>
            <w:proofErr w:type="gramStart"/>
            <w:r>
              <w:rPr>
                <w:rFonts w:ascii="仿宋_GB2312" w:hAnsi="宋体" w:hint="eastAsia"/>
                <w:kern w:val="0"/>
                <w:sz w:val="20"/>
              </w:rPr>
              <w:t>集装箱直装直取</w:t>
            </w:r>
            <w:proofErr w:type="gramEnd"/>
            <w:r>
              <w:rPr>
                <w:rFonts w:ascii="仿宋_GB2312" w:hAnsi="宋体" w:hint="eastAsia"/>
                <w:kern w:val="0"/>
                <w:sz w:val="20"/>
              </w:rPr>
              <w:t>和限时限量存放，应当符合国家标准、行业标准或者国家有关规定。</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1.《危险化学品安全管理条例》第八十条第（五）项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五）危险化学品的储存方</w:t>
            </w:r>
            <w:r>
              <w:rPr>
                <w:rFonts w:ascii="仿宋_GB2312" w:hAnsi="宋体" w:hint="eastAsia"/>
                <w:kern w:val="0"/>
                <w:sz w:val="20"/>
              </w:rPr>
              <w:lastRenderedPageBreak/>
              <w:t>式、方法或者储存数量不符合国家标准或者国家有关规定的。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从事危险化学品仓储经营的港口经营人有前款规定情形的，由港口行政管理部门依照前款规定予以处罚。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2.《港口危险货物安全管理规定》第七十七条第（四）项 危险货物港口经营人有下列情形之一的，由所在地港口行政管理部门责令改正，处五万元以上十万元以下的罚款；逾期未改正的，责令停产停业整顿；除第（一）项情形外，情节严重的，还可以吊销其港口经营许可证件：（四）危险货物的储存方式、方法或者储存数量不符合国家标准或者国家有关规定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6001B"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56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330218367000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危险货物专用库场、储罐不符合国家标准、行业标准的要求的处罚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1.《危险化学品安全管理条例》第二十六条第一款 危险化学品专用仓库应当符合国家标准、行业标准的要求，并设置明显的标志。储存剧毒化学品、易制</w:t>
            </w:r>
            <w:proofErr w:type="gramStart"/>
            <w:r>
              <w:rPr>
                <w:rFonts w:ascii="仿宋_GB2312" w:hAnsi="宋体" w:hint="eastAsia"/>
                <w:kern w:val="0"/>
                <w:sz w:val="20"/>
              </w:rPr>
              <w:t>爆</w:t>
            </w:r>
            <w:proofErr w:type="gramEnd"/>
            <w:r>
              <w:rPr>
                <w:rFonts w:ascii="仿宋_GB2312" w:hAnsi="宋体" w:hint="eastAsia"/>
                <w:kern w:val="0"/>
                <w:sz w:val="20"/>
              </w:rPr>
              <w:t>危险化学品的专用仓库，应当按照国家有关规定设置相应的技术防范设施。</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2.《港口危险货物安全管理规定》第三十三条 危险货物专用库场、储罐应当符合国家标准和行业标准，设置明显标志，并依据相关标准定期安全检测维护。</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 xml:space="preserve">1.《危险化学品安全管理条例》第八十条第（六）项：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六）危险化学品专用仓库不符合国家标准、行业标准的要求的； </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 xml:space="preserve">从事危险化学品仓储经营的港口经营人有前款规定情形的，由港口行政管理部门依照前款规定予以处罚。 </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七条第（五）项危险货物港口经营人有下列情形之一的，由所在地港口行政管理部门责令改正，处五万元以上十万元以下的罚款；逾期未改正的，责令停产停业整顿；除第（一）项情形外，情节严重的，还可以吊销其港口经营许可证件：（五）危险货物专用库场、储罐不符合国家标准、行业标准的要求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6001B"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57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330218210000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未将安全评价报告以及落实情况报港口管理部门备案，或者未将剧毒化学品以及储存数量构成重大危险源的其他危险货物的储存数量、储存地点以及管理人员等情况报港口管理部门备案的处罚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1.《危险化学品安全管理条例》第二十二条第二款 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《危险化学品安全管理条例》第二十五条第二款 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2.《港口危险货物安全管理规定》第二十八条第二款 危险货物港口经营人应当将安全评价报告以及落实情况报所在地港口行政管理部门备案。</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第五十条第二款 对储存剧毒化学品以及储存数量构成重大危险源的其他危险货物的，危险货物港口经营人应当将其储存数量、储存地点以及管理措施、管理人员等情况，依法报所在地港口行政管理部门和相关部门备案。</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1.《危险化学品安全管理条例》第八十一条第二款  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w:t>
            </w:r>
            <w:r>
              <w:rPr>
                <w:rFonts w:ascii="仿宋_GB2312" w:hAnsi="宋体" w:hint="eastAsia"/>
                <w:kern w:val="0"/>
                <w:sz w:val="20"/>
              </w:rPr>
              <w:lastRenderedPageBreak/>
              <w:t>八条 危险货物港口经营人有下列情形之一的，由所在地港口行政管理部门责令改正，可以处一万元以下的罚款；逾期未改正的，处一万元以上五万元以下的罚款：（一）未将安全评价报告以及落实情况报港口行政管理部门备案的；（二）未将剧毒化学品以及储存数量构成重大危险源的其他危险货物的储存数量、储存地点以及管理人员等情况报港口行政管理部门备案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6001B"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58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330218438000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违反港口规划建设港口、码头或者其他港口设施等行为的处罚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《中华人民共和国港口法》第十四条 港口建设应当符合港口规划。不得违反港口规划建设任何港口设施。</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1.《中华人民共和国港口法》第四十六条第一款第（一）项 有下列行为之一的，由县级以上地方人民政府或者港口行政管理部门责令限期改正；逾期不改正的，由</w:t>
            </w:r>
            <w:proofErr w:type="gramStart"/>
            <w:r>
              <w:rPr>
                <w:rFonts w:ascii="仿宋_GB2312" w:hAnsi="宋体" w:hint="eastAsia"/>
                <w:kern w:val="0"/>
                <w:sz w:val="20"/>
              </w:rPr>
              <w:t>作出</w:t>
            </w:r>
            <w:proofErr w:type="gramEnd"/>
            <w:r>
              <w:rPr>
                <w:rFonts w:ascii="仿宋_GB2312" w:hAnsi="宋体" w:hint="eastAsia"/>
                <w:kern w:val="0"/>
                <w:sz w:val="20"/>
              </w:rPr>
              <w:t>限期改正决定的机关申请人民法院强制拆除违法建设的设施；可以处五万元以下罚款：（一）违反港口规划建设港口、码头或者其他港口设施的。</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2.《浙江省港口管理条例》第四十五条第（一）项 有下列行为之一的，由县级以上人民政府港口主管部门责令限期改正；逾期不改正的，撤销港口岸线使用许可，申请人民法院强制拆除违法建设的设施，对港区内的违法建设行为，处一万元以上五万元以下罚款：（一）违反港区控制性详细规划建设港口、码头或者其他港口设施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BF1B02">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6001B"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59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330218304000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未经批准擅自改变港口岸线使用范围、功能的处罚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《浙江省港口管理条例》第十五条第一款 港口岸线使用人应当按照批准的范围、功能使用港口岸线，不得擅自改变港口岸线的使用范围、功能。确需改变港口岸线使用范围、功能的，港口岸线使用人应当向所在地港口主管部门提出书面申请，并由原审批机关批准。</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《浙江省港口管理条例》第四十五条第（二）项  有下列行为之一的，由县级以上人民政府港口主管部门责令限期改正；逾期不改正的，撤销港口岸线使用许可，申请人民法院强制拆除违法建设的设施，对港区内的违法建设行为，处一万元以上五万元以下罚款：（二）未经批准擅自改变港口岸线使用范围、功能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12668"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6</w:t>
            </w:r>
            <w:r w:rsidR="0056001B">
              <w:rPr>
                <w:rFonts w:ascii="仿宋_GB2312" w:hAnsi="宋体" w:cs="仿宋_GB2312" w:hint="eastAsia"/>
                <w:color w:val="000000"/>
                <w:kern w:val="0"/>
                <w:sz w:val="20"/>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330218366000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未经依法批准，建设港口设施使用港口岸线的处罚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港口法》第十三条第一款在港口总体规划区内建设港口设施，使用港口深水岸线的，由国务院交通主管部门会同国务院经济综合宏观调控部门批准；建设港口设施，使用非深水岸线的，由港口行政管理部门批准。但是，由国务院或者国务院经济综合宏观调控部门批准建设的项目使用港口岸线，不再另行办理使用港口岸线的审批手续。</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《中华人民共和国港口法》第四十六条第一款第（二）项  有下列行为之一的，由县级以上地方人民政府或者港口行政管理部门责令限期改正；逾期不改正的，由</w:t>
            </w:r>
            <w:proofErr w:type="gramStart"/>
            <w:r>
              <w:rPr>
                <w:rFonts w:ascii="仿宋_GB2312" w:hAnsi="宋体" w:hint="eastAsia"/>
                <w:kern w:val="0"/>
                <w:sz w:val="20"/>
              </w:rPr>
              <w:t>作出</w:t>
            </w:r>
            <w:proofErr w:type="gramEnd"/>
            <w:r>
              <w:rPr>
                <w:rFonts w:ascii="仿宋_GB2312" w:hAnsi="宋体" w:hint="eastAsia"/>
                <w:kern w:val="0"/>
                <w:sz w:val="20"/>
              </w:rPr>
              <w:t>限期改正决定的机关申请人民法院强制拆除违法建设的设施；可以处五万元以下罚款：（二）未经依法批准，建设港口设施使用港口岸线的。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6</w:t>
            </w:r>
            <w:r w:rsidR="0056001B">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330218453000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在港口建设的危险货物作业场所、实施卫生除害处理的专用场所与人口密集区或者港口客运设施的距离不符合国务院有关部门的规定的处罚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港口法》第十七条港口的危险货物作业场所、实施卫生除害处理的专用场所，应当符合港口总体规划和国家有关安全生产、消防、检验检疫和环境保护的要求，其与人口密集区和港口客运设施的距离应当符合国务院有关部门的规定；经依法办理有关手续后，方可建设。</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港口法》第四十七条在港口建设的危险货物作业场所、实施卫生除害处理的专用场所与人口密集区或者港口客运设施的距离不符合国务院有关部门的规定的，由港口行政管理部门责令停止建设或者使用，限期改正，可以处五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6</w:t>
            </w:r>
            <w:r w:rsidR="0056001B">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330218669000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未依法取得港口经营许可证从事港口经营的处罚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《中华人民共和国港口法》第二十二条第一款 从事港口经营，应当向港口行政管理部门书面申请取得港口经营许可，并依法办理工商登记。</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numPr>
                <w:ilvl w:val="255"/>
                <w:numId w:val="0"/>
              </w:numPr>
              <w:ind w:firstLineChars="200" w:firstLine="400"/>
              <w:textAlignment w:val="center"/>
              <w:rPr>
                <w:rFonts w:ascii="仿宋_GB2312" w:hAnsi="宋体"/>
                <w:kern w:val="0"/>
                <w:sz w:val="20"/>
              </w:rPr>
            </w:pPr>
            <w:r>
              <w:rPr>
                <w:rFonts w:ascii="仿宋_GB2312" w:hAnsi="宋体" w:hint="eastAsia"/>
                <w:kern w:val="0"/>
                <w:sz w:val="20"/>
              </w:rPr>
              <w:t>1.《中华人民共和国港口法》第四十九条 未依法取得港口经营许可证从事港口经营，或者港口理货业务经营人兼营货物装卸经营业务、仓储经营业务的，由港口行政管理部门责令停止违法经营，没收违法所得；违法所得十万元以上的，并处违法所得二倍以上五倍以下罚款；违法所得不足十万元的，处五万元以上二十万元以下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一条未依法取得相应的港口经营许可证，或者超越许可范围从事危险货物港口经营的，由所在地港口行政管理部门责令停止违法经营，没收违法所得；违法所得十万元以上的，并处违法所得二倍以上五倍以下罚款；违法所得不足十万元的，处五万元以上二十万元以下的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3.《港口经营管理规定》第</w:t>
            </w:r>
            <w:r>
              <w:rPr>
                <w:rFonts w:ascii="仿宋_GB2312" w:hAnsi="宋体"/>
                <w:kern w:val="0"/>
                <w:sz w:val="20"/>
              </w:rPr>
              <w:t>四十一</w:t>
            </w:r>
            <w:r>
              <w:rPr>
                <w:rFonts w:ascii="仿宋_GB2312" w:hAnsi="宋体" w:hint="eastAsia"/>
                <w:kern w:val="0"/>
                <w:sz w:val="20"/>
              </w:rPr>
              <w:t>条第（一）项有下列行为之一的，由港口行政管理部门责令停止违法经营，没收违法所得；违法所得10万元以上的，并处违法所得2倍以上5倍以下罚款；违法所得不足10万元的，处5万元以上20万元以下罚款：（一）未依法取得港口经营许可证，从事港口经营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56001B">
            <w:pPr>
              <w:widowControl/>
              <w:jc w:val="center"/>
              <w:textAlignment w:val="center"/>
              <w:rPr>
                <w:rFonts w:ascii="仿宋_GB2312" w:hAnsi="宋体"/>
                <w:color w:val="000000"/>
                <w:sz w:val="20"/>
              </w:rPr>
            </w:pPr>
            <w:r>
              <w:rPr>
                <w:rFonts w:ascii="仿宋_GB2312" w:hAnsi="宋体" w:cs="仿宋_GB2312" w:hint="eastAsia"/>
                <w:color w:val="000000"/>
                <w:kern w:val="0"/>
                <w:sz w:val="20"/>
              </w:rPr>
              <w:t>6</w:t>
            </w:r>
            <w:r w:rsidR="0056001B">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330218208000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港口理货业务经营人兼营货物装卸经营业务、仓储经营</w:t>
            </w:r>
            <w:r>
              <w:rPr>
                <w:rFonts w:ascii="仿宋_GB2312" w:hAnsi="宋体" w:hint="eastAsia"/>
                <w:color w:val="000000"/>
                <w:kern w:val="0"/>
                <w:sz w:val="20"/>
              </w:rPr>
              <w:lastRenderedPageBreak/>
              <w:t>业务的处罚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《中华人民共和国港口法》 第二十五条第三款 港口理货业务经营人应当公正、准确地办</w:t>
            </w:r>
            <w:r>
              <w:rPr>
                <w:rFonts w:ascii="仿宋_GB2312" w:hAnsi="宋体" w:hint="eastAsia"/>
                <w:kern w:val="0"/>
                <w:sz w:val="20"/>
              </w:rPr>
              <w:lastRenderedPageBreak/>
              <w:t>理理货业务；不得兼营本法第二十二条第三款规定的货物装卸经营业务和仓储经营业务。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1.《中华人民共和国港口法》第四十九条 未依法取得港口经营许可证从事港口经营，或</w:t>
            </w:r>
            <w:r>
              <w:rPr>
                <w:rFonts w:ascii="仿宋_GB2312" w:hAnsi="宋体" w:hint="eastAsia"/>
                <w:kern w:val="0"/>
                <w:sz w:val="20"/>
              </w:rPr>
              <w:lastRenderedPageBreak/>
              <w:t>者港口理货业务经营人兼营货物装卸经营业务、仓储经营业务的，由港口行政管理部门责令停止违法经营，没收违法所得；违法所得十万元以上的，并处违法所得二倍以上五倍以下罚款；违法所得不足十万元的，处五万元以上二十万元以下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经营管理规定》第四十一条第（二）项有下列行为之一的，由港口行政管理部门责令停止违法经营，没收违法所得；违法所得10万元以上的，并处违法所得2倍以上5倍以下罚款；违法所得不足10万元的，处5万元以上20万元以下罚款：（二）港口理货业务经营人兼营货物装卸经营业务、仓储经营业务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56001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6</w:t>
            </w:r>
            <w:r w:rsidR="0056001B">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330218391000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在取得经营许可后又不符合经营许可条件的处罚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1.《港口经营管理规定》第七条 从事港口经营（港口拖轮经营除外），应当具备下列条件：</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（一）有固定的经营场所；</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（二）有与经营范围、规模相适应的港口设施、设备，其中：</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1.码头、客运站、库场、储罐、污水处理设施等固定设施应当符合港口总体规划和法律、法规及有关技术标准的要求；</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2.为旅客提供上、下船服务的，应当具备至少能遮蔽风、雨、雪的候船和上、下船设施，并按相关规定配备无障碍设施；</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3.为船舶提供码头、过驳锚地、浮筒等设施的，应当有相应的船舶污染物、废弃物接收能力和相应污染应急处理能力，包括必要的设施、设备和器材；</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（三）有与经营规模、范围相适应的专业技术人员、管理人员；</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（四）有健全的经营管理制度和安全管理制度以及生产安全事故应急预案，应急预案经专家审查通过；依法设置安全生产管理机构或者配备专职安全管理人员。</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2.《港口经营管理规定》第八条 从事港口拖轮经营，应当具备下列条件：</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（一）具备企业法人资格；</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（二）有满足拖轮停靠的自有泊位或者租用泊位；</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（三）在沿海港口从事拖轮经营的，应当至少自有并经营2艘沿海拖轮；在内河港口从事拖轮经营的，应当至少自有并经营1艘内河拖轮；</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（四）海</w:t>
            </w:r>
            <w:proofErr w:type="gramStart"/>
            <w:r>
              <w:rPr>
                <w:rFonts w:ascii="仿宋_GB2312" w:hAnsi="宋体" w:hint="eastAsia"/>
                <w:kern w:val="0"/>
                <w:sz w:val="20"/>
              </w:rPr>
              <w:t>务</w:t>
            </w:r>
            <w:proofErr w:type="gramEnd"/>
            <w:r>
              <w:rPr>
                <w:rFonts w:ascii="仿宋_GB2312" w:hAnsi="宋体" w:hint="eastAsia"/>
                <w:kern w:val="0"/>
                <w:sz w:val="20"/>
              </w:rPr>
              <w:t>、机务管理人员数量满足附件的要求，海</w:t>
            </w:r>
            <w:proofErr w:type="gramStart"/>
            <w:r>
              <w:rPr>
                <w:rFonts w:ascii="仿宋_GB2312" w:hAnsi="宋体" w:hint="eastAsia"/>
                <w:kern w:val="0"/>
                <w:sz w:val="20"/>
              </w:rPr>
              <w:t>务</w:t>
            </w:r>
            <w:proofErr w:type="gramEnd"/>
            <w:r>
              <w:rPr>
                <w:rFonts w:ascii="仿宋_GB2312" w:hAnsi="宋体" w:hint="eastAsia"/>
                <w:kern w:val="0"/>
                <w:sz w:val="20"/>
              </w:rPr>
              <w:t>、机务管理人员具有不低于大副、大管轮的从业资历且在申请经营的港口从事拖轮服务满1年以上；</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（五）有健全的经营管理制度和符合有关规定的安全与防污染管理制度。</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3.《浙江省港口管理条例》第二十二条第一款第（一）、（二）项 从事港口经营，应当具备下列条件：（一）有固定的经营场所；（二）有与经营业务相适应的港口设施、设备。</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1.《港口经营管理规定》第四十二条第一款  经检查或者调查证实，港口经营人在取得经营许可后又不符合本规定第七、八条规定一项或者几项条件的，由港口行政管理部门责令其停止经营，限期改正；逾期不改正的，由</w:t>
            </w:r>
            <w:proofErr w:type="gramStart"/>
            <w:r>
              <w:rPr>
                <w:rFonts w:ascii="仿宋_GB2312" w:hAnsi="宋体" w:hint="eastAsia"/>
                <w:kern w:val="0"/>
                <w:sz w:val="20"/>
              </w:rPr>
              <w:t>作出</w:t>
            </w:r>
            <w:proofErr w:type="gramEnd"/>
            <w:r>
              <w:rPr>
                <w:rFonts w:ascii="仿宋_GB2312" w:hAnsi="宋体" w:hint="eastAsia"/>
                <w:kern w:val="0"/>
                <w:sz w:val="20"/>
              </w:rPr>
              <w:t>行政许可决定的行政机关吊销《港口经营许可证》，并以适当方式向社会公布。</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2.《浙江省港口管理条例》第四十七条 港口经营人改变已经核准的场地、设备、设施，或者未按规定配备专业技术人员和管理人员等，导致其与本条例第二十二条规定的相应许</w:t>
            </w:r>
            <w:r>
              <w:rPr>
                <w:rFonts w:ascii="仿宋_GB2312" w:hAnsi="宋体" w:hint="eastAsia"/>
                <w:kern w:val="0"/>
                <w:sz w:val="20"/>
              </w:rPr>
              <w:lastRenderedPageBreak/>
              <w:t>可条件不符的，由所在地港口主管部门责令限期整改；逾期不整改或者整改后仍不符合规定条件的，吊销港口经营许可证。</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56001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6</w:t>
            </w:r>
            <w:r w:rsidR="0056001B">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330218617000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roofErr w:type="gramStart"/>
            <w:r>
              <w:rPr>
                <w:rFonts w:ascii="仿宋_GB2312" w:hAnsi="宋体" w:hint="eastAsia"/>
                <w:color w:val="000000"/>
                <w:kern w:val="0"/>
                <w:sz w:val="20"/>
              </w:rPr>
              <w:t>不</w:t>
            </w:r>
            <w:proofErr w:type="gramEnd"/>
            <w:r>
              <w:rPr>
                <w:rFonts w:ascii="仿宋_GB2312" w:hAnsi="宋体" w:hint="eastAsia"/>
                <w:color w:val="000000"/>
                <w:kern w:val="0"/>
                <w:sz w:val="20"/>
              </w:rPr>
              <w:t>优先安排抢险、救灾、国防建设急需物资作业的处罚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《中华人民共和国港口法》第二十七条 港口经营人应当优先安排抢险物资、救灾物资和国防建设急需物资的作业。</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1.《中华人民共和国港口法》第五十条  港口经营人</w:t>
            </w:r>
            <w:proofErr w:type="gramStart"/>
            <w:r>
              <w:rPr>
                <w:rFonts w:ascii="仿宋_GB2312" w:hAnsi="宋体" w:hint="eastAsia"/>
                <w:kern w:val="0"/>
                <w:sz w:val="20"/>
              </w:rPr>
              <w:t>不</w:t>
            </w:r>
            <w:proofErr w:type="gramEnd"/>
            <w:r>
              <w:rPr>
                <w:rFonts w:ascii="仿宋_GB2312" w:hAnsi="宋体" w:hint="eastAsia"/>
                <w:kern w:val="0"/>
                <w:sz w:val="20"/>
              </w:rPr>
              <w:t>优先安排抢险物资、救灾物资、国防建设急需物资的作业的，由港口行政管理部门责令改正；造成严重后果的，吊销港口经营许可证。</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2.《港口经营管理规定》第四十三条 港口经营人</w:t>
            </w:r>
            <w:proofErr w:type="gramStart"/>
            <w:r>
              <w:rPr>
                <w:rFonts w:ascii="仿宋_GB2312" w:hAnsi="宋体" w:hint="eastAsia"/>
                <w:kern w:val="0"/>
                <w:sz w:val="20"/>
              </w:rPr>
              <w:t>不</w:t>
            </w:r>
            <w:proofErr w:type="gramEnd"/>
            <w:r>
              <w:rPr>
                <w:rFonts w:ascii="仿宋_GB2312" w:hAnsi="宋体" w:hint="eastAsia"/>
                <w:kern w:val="0"/>
                <w:sz w:val="20"/>
              </w:rPr>
              <w:t>优先安排抢险物资、救灾物资、国防建设急需物资的作业的，由港口行政管理部门责令改正；造成严重后果的，吊销《港口经营许可证》，并以适当方式向社会公布。</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BF1B02" w:rsidP="0056001B">
            <w:pPr>
              <w:widowControl/>
              <w:jc w:val="center"/>
              <w:textAlignment w:val="center"/>
              <w:rPr>
                <w:rFonts w:ascii="仿宋_GB2312" w:hAnsi="宋体"/>
                <w:color w:val="000000"/>
                <w:sz w:val="20"/>
              </w:rPr>
            </w:pPr>
            <w:r>
              <w:rPr>
                <w:rFonts w:ascii="仿宋_GB2312" w:hAnsi="宋体" w:cs="仿宋_GB2312" w:hint="eastAsia"/>
                <w:color w:val="000000"/>
                <w:kern w:val="0"/>
                <w:sz w:val="20"/>
              </w:rPr>
              <w:t>6</w:t>
            </w:r>
            <w:r w:rsidR="0056001B">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330218282000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未及时、如实提供港口统计资料的处罚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《港口经营管理规定》第三十五条第一款 港口经营人、港口理货业务经营人以及从事船舶港口服务、港口设施设备和机械租赁维修的经营人应当按照国家有关规定，及时向港口行政管理部门如实提供港口统计资料及有关信息。</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《港口经营管理规定》 第四十六条港口经营人、港口理货业务经营人以及从事船舶港口服务、港口设施设备和机械租赁维修的经营人违反本规定第三十五条规定不及时和</w:t>
            </w:r>
            <w:proofErr w:type="gramStart"/>
            <w:r>
              <w:rPr>
                <w:rFonts w:ascii="仿宋_GB2312" w:hAnsi="宋体" w:hint="eastAsia"/>
                <w:kern w:val="0"/>
                <w:sz w:val="20"/>
              </w:rPr>
              <w:t>不</w:t>
            </w:r>
            <w:proofErr w:type="gramEnd"/>
            <w:r>
              <w:rPr>
                <w:rFonts w:ascii="仿宋_GB2312" w:hAnsi="宋体" w:hint="eastAsia"/>
                <w:kern w:val="0"/>
                <w:sz w:val="20"/>
              </w:rPr>
              <w:t>如实向港口行政管理部门提供港口统计资料及有关信息的，由港口行政管理部门按照有关法律、法规的规定予以处罚。</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12668" w:rsidP="0056001B">
            <w:pPr>
              <w:widowControl/>
              <w:jc w:val="center"/>
              <w:textAlignment w:val="center"/>
              <w:rPr>
                <w:rFonts w:ascii="仿宋_GB2312" w:hAnsi="宋体"/>
                <w:color w:val="000000"/>
                <w:sz w:val="20"/>
              </w:rPr>
            </w:pPr>
            <w:r>
              <w:rPr>
                <w:rFonts w:ascii="仿宋_GB2312" w:hAnsi="宋体" w:cs="仿宋_GB2312" w:hint="eastAsia"/>
                <w:color w:val="000000"/>
                <w:kern w:val="0"/>
                <w:sz w:val="20"/>
              </w:rPr>
              <w:t>6</w:t>
            </w:r>
            <w:r w:rsidR="0056001B">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330218378000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从事港口理货、船舶港口服务、港口设施设备和机械租赁维修的经营人未按规定进</w:t>
            </w:r>
            <w:r>
              <w:rPr>
                <w:rFonts w:ascii="仿宋_GB2312" w:hAnsi="宋体" w:hint="eastAsia"/>
                <w:color w:val="000000"/>
                <w:kern w:val="0"/>
                <w:sz w:val="20"/>
              </w:rPr>
              <w:lastRenderedPageBreak/>
              <w:t>行备案的处罚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《港口经营管理规定》 第十六条第一款 为船舶提供岸电、燃物料、生活品供应、水上船员接送及船舶污染物（含油污水、残油、洗舱水、</w:t>
            </w:r>
            <w:r>
              <w:rPr>
                <w:rFonts w:ascii="仿宋_GB2312" w:hAnsi="宋体" w:hint="eastAsia"/>
                <w:kern w:val="0"/>
                <w:sz w:val="20"/>
              </w:rPr>
              <w:lastRenderedPageBreak/>
              <w:t>生活污水及垃圾）接收、围油栏供应服务等船舶港口服务的单位，港口设施设备和机械租赁维修业务的单位以及港口理货业务经营人，应当向港口行政管理部门办理备案手续。港口行政管理部门应当建立备案情况档案。</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《港口经营管理规定》第四十二条第二款 从事船舶港口服务、港口设施设备和机械租赁维修的经营人未按规定进行备案的，由港口行</w:t>
            </w:r>
            <w:r>
              <w:rPr>
                <w:rFonts w:ascii="仿宋_GB2312" w:hAnsi="宋体" w:hint="eastAsia"/>
                <w:kern w:val="0"/>
                <w:sz w:val="20"/>
              </w:rPr>
              <w:lastRenderedPageBreak/>
              <w:t>政管理部门责令改正，并处1万元以上3万元以下罚款。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12668" w:rsidP="0056001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6</w:t>
            </w:r>
            <w:r w:rsidR="0056001B">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330218209000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违反安全生产的规定的处罚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1.《中华人民共和国港口法》第三十二条 港口经营人必须依照《中华人民共和国安全生产法》等有关法律、法规和国务院交通主管部门有关港口安全作业规则的规定，加强安全生产管理，建立健全安全生产责任制等规章制度，完善安全生产条件，采取保障安全生产的有效措施，确保安全生产。</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港口经营人应当依法制定本单位的危险货物事故应急预案、重大生产安全事故的旅客紧急疏散和救援预案以及预防自然灾害预案，保障组织实施。</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2.《港口经营管理规定》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第二十一条第一款 港口经营人、港口理货业务经营人应当建立健全安全生产责任制和安全生产规章制度，推进安全生产标准化建设，依法提取和使用安全生产费用，完善安全生产条件，建立实施安全风险分级管控和隐患排查治理制度，并严格落实治理措施；对从业人员进行安全生产教育、培训并如实记录相关情况，确保安</w:t>
            </w:r>
            <w:r>
              <w:rPr>
                <w:rFonts w:ascii="仿宋_GB2312" w:hAnsi="宋体" w:hint="eastAsia"/>
                <w:kern w:val="0"/>
                <w:sz w:val="20"/>
              </w:rPr>
              <w:lastRenderedPageBreak/>
              <w:t xml:space="preserve">全生产。 </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第二十九条 第一款 港口经营人、港口理货业务经营人应当依法制定本单位的危险货物事故应急预案、重大生产安全事故的旅客紧急疏散和救援预案以及预防自然灾害预案，按照国家有关规定落实配备应急物资、定期开展应急培训和演练、修订相关预案等组织保障措施。</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1.《中华人民共和国港口法》第五十二条 港口经营人违反本法第三十二条关于安全生产的规定的，由港口行政管理部门或者其他依法负有安全生产监督管理职责的部门依法给予处罚；情节严重的，由港口行政管理部门吊销港口经营许可证，并对其主要负责人依法给予处分；构成犯罪的，依法追究刑事责任。</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2.《港口经营管理规定》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第四十四条 港口经营人、港口理货业务经营人违反本规定第二十一条第一款、第二十九条第一款关于安全生产规定的，由港口行政管理部门或者其他依法负有安全生产监督管理职责的部门依法给予处罚；情节严重的，由港口行政管理部门吊销《港口经营许可证》（港口理货业务经营人除外）；构成犯罪的，依法追究刑事责任。</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6001B"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69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330218331000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未经批准从事危险货物港口作业的处罚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《中华人民共和国港口法》第三十五条 在港口内进行危险货物的装卸、过驳作业，应当按照国务院交通主管部门的规定将危险货物的名称、特性、包装和作业的时间、地点报告港口行政管理部门。港口行政管理部门接到报告后，应当在国务院交通主管部门规定的时间内</w:t>
            </w:r>
            <w:proofErr w:type="gramStart"/>
            <w:r>
              <w:rPr>
                <w:rFonts w:ascii="仿宋_GB2312" w:hAnsi="宋体" w:hint="eastAsia"/>
                <w:kern w:val="0"/>
                <w:sz w:val="20"/>
              </w:rPr>
              <w:t>作出</w:t>
            </w:r>
            <w:proofErr w:type="gramEnd"/>
            <w:r>
              <w:rPr>
                <w:rFonts w:ascii="仿宋_GB2312" w:hAnsi="宋体" w:hint="eastAsia"/>
                <w:kern w:val="0"/>
                <w:sz w:val="20"/>
              </w:rPr>
              <w:t>是否同意的决定，通知报告人，并通报海事管理机构。</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《中华人民共和国港口法》第五十四条 未依法向港口行政管理部门报告并经其同意，在港口内进行危险货物的装卸、过驳作业的，由港口行政管理部门责令停止作业，处五千元以上五万元以下罚款。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56001B">
            <w:pPr>
              <w:widowControl/>
              <w:jc w:val="center"/>
              <w:textAlignment w:val="center"/>
              <w:rPr>
                <w:rFonts w:ascii="仿宋_GB2312" w:hAnsi="宋体"/>
                <w:color w:val="000000"/>
                <w:sz w:val="20"/>
              </w:rPr>
            </w:pPr>
            <w:r>
              <w:rPr>
                <w:rFonts w:ascii="仿宋_GB2312" w:hAnsi="宋体" w:cs="仿宋_GB2312" w:hint="eastAsia"/>
                <w:color w:val="000000"/>
                <w:kern w:val="0"/>
                <w:sz w:val="20"/>
              </w:rPr>
              <w:t>7</w:t>
            </w:r>
            <w:r w:rsidR="0056001B">
              <w:rPr>
                <w:rFonts w:ascii="仿宋_GB2312" w:hAnsi="宋体" w:cs="仿宋_GB2312" w:hint="eastAsia"/>
                <w:color w:val="000000"/>
                <w:kern w:val="0"/>
                <w:sz w:val="20"/>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330218358000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sidRPr="00080EC5">
              <w:rPr>
                <w:rFonts w:ascii="仿宋_GB2312" w:hAnsi="宋体"/>
                <w:color w:val="000000"/>
                <w:kern w:val="0"/>
                <w:sz w:val="20"/>
              </w:rPr>
              <w:t>擅自在港口进行采掘、爆破等活动或向港口水域倾倒泥土、砂石等行为的处罚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《中华人民共和国港口法》第三十七条第二款 不得在港口进行可能危及港口安全的采掘、爆破等活动；因工程建设等确需进行的，必须采取相应的安全保护措施，并报经港口行政管理部门批准。港口行政管理部门应当将审批情况及时通报海事管理机构，海事管理机构不再依照有关水上交通安全的法律、行政法规的规定进行审批。</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第三十七条第三款 禁止向港口水域倾倒泥</w:t>
            </w:r>
            <w:r>
              <w:rPr>
                <w:rFonts w:ascii="仿宋_GB2312" w:hAnsi="宋体" w:hint="eastAsia"/>
                <w:kern w:val="0"/>
                <w:sz w:val="20"/>
              </w:rPr>
              <w:lastRenderedPageBreak/>
              <w:t>土、砂石以及违反有关环境保护的法律、法规的规定排放超过规定标准的有毒、有害物质。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《中华人民共和国港口法》第五十六条 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w:t>
            </w:r>
            <w:r>
              <w:rPr>
                <w:rFonts w:ascii="仿宋_GB2312" w:hAnsi="宋体" w:hint="eastAsia"/>
                <w:kern w:val="0"/>
                <w:sz w:val="20"/>
              </w:rPr>
              <w:lastRenderedPageBreak/>
              <w:t>追究刑事责任。</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56001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7</w:t>
            </w:r>
            <w:r w:rsidR="0056001B">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330218327000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未在取得从业资格的装卸管理人员现场指挥或者监控下进行作业处罚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《港口危险货物安全管理规定》第四十六条 危险货物港口作业应当符合有关安全作业标准、规程和制度，并在具有从业资格的装卸管理人员现场指挥或者监控下进行。</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《港口危险货物安全管理规定》第七十七条第（一）项 危险货物港口经营人有下列情形之一的，由所在地港口行政管理部门责令改正，处五万元以上十万元以下的罚款；逾期未改正的，责令停产停业整顿；除第（一）项情形外，情节严重的，还可以吊销其港口经营许可证件：（一）未在取得从业资格的装卸管理人员现场指挥或者监控下进行作业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6001B"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72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330218274000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未如实记录危险货物作业基础数据的处罚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《港口危险货物安全管理规定》第五十一条 危险货物港口经营人应当建立危险货物作业信息系统，实时记录危险货物作业基础数据，包括作业的危险货物种类及数量、储存地点、理化特性、货主信息、安全和应急措施等，并在作业场所外异地备份。有关危险货物作业信息应当按要求及时准确提供相关管理部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《港口危险货物安全管理规定》第八十二条第一款第（二）项 危险货物港口经营人有下列行为之一的，由所在地港口行政管理部门责令改正，并处三万元以下的罚款：（二）未如实记录危险货物作业基础数据的。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6001B"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73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330218230000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未具备其作业使用的危险货物输送管道分布图、安全技术档案的处罚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《港口危险货物安全管理规定》第三十五条第一款 危险货物港口经营人使用管道输送危险货物的，应当建立输送管道安全技术档案，具备管道分布图，并对输送管道定期进行检查、检测，设置明显标志。</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《港口危险货物安全管理规定》第八十二条第一款第（四）项 危险货物港口经营人有下列行为之一的，由所在地港口行政管理部门责令改正，并处三万元以下的罚款：（四）未具备其作业使用的危险货物输送管道分布图、安全技术档案的。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56001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7</w:t>
            </w:r>
            <w:r w:rsidR="0056001B">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330218299000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未按照规定实施安全生产风险预防控制的处罚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《港口危险货物安全管理规定》第五十二条 危险货物港口经营人应当建立安全生产风险预防控制体系，开展安全生产风险辨识、评估，针对不同风险，制定具体的管控措施，落实管控责任。</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《港口危险货物安全管理规定》第八十二条第一款第（六）项 危险货物港口经营人有下列行为之一的，由所在地港口行政管理部门责令改正，并处三万元以下的罚款：（六）未按照规定实施安全生产风险预防控制的。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56001B">
            <w:pPr>
              <w:widowControl/>
              <w:jc w:val="center"/>
              <w:textAlignment w:val="center"/>
              <w:rPr>
                <w:rFonts w:ascii="仿宋_GB2312" w:hAnsi="宋体"/>
                <w:color w:val="000000"/>
                <w:sz w:val="20"/>
              </w:rPr>
            </w:pPr>
            <w:r>
              <w:rPr>
                <w:rFonts w:ascii="仿宋_GB2312" w:hAnsi="宋体" w:cs="仿宋_GB2312" w:hint="eastAsia"/>
                <w:color w:val="000000"/>
                <w:kern w:val="0"/>
                <w:sz w:val="20"/>
              </w:rPr>
              <w:t>7</w:t>
            </w:r>
            <w:r w:rsidR="0056001B">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330218423000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码头或者港口装卸设施、客运设施未经验收合格擅自投入使用的处罚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《中华人民共和国港口法》第十九条第一款 港口设施建设项目竣工后，应当按照国家有关规定经验收合格，方可投入使用。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《中华人民共和国港口法》第四十八条 码头或者港口装卸设施、客运设施未经验收合格，擅自投入使用的，由港口行政管理部门责令停止使用，限期改正，可以处五万元以下罚款。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56001B">
            <w:pPr>
              <w:widowControl/>
              <w:jc w:val="center"/>
              <w:textAlignment w:val="center"/>
              <w:rPr>
                <w:rFonts w:ascii="仿宋_GB2312" w:hAnsi="宋体"/>
                <w:color w:val="000000"/>
                <w:sz w:val="20"/>
              </w:rPr>
            </w:pPr>
            <w:r>
              <w:rPr>
                <w:rFonts w:ascii="仿宋_GB2312" w:hAnsi="宋体" w:cs="仿宋_GB2312" w:hint="eastAsia"/>
                <w:color w:val="000000"/>
                <w:kern w:val="0"/>
                <w:sz w:val="20"/>
              </w:rPr>
              <w:t>7</w:t>
            </w:r>
            <w:r w:rsidR="0056001B">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330218260000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超越经营许可范围从事港口经营活动的处罚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《浙江省港口管理条例》第二十一条第二款 港口经营人应当在经营许可证核准的范围内从事经营活动。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1.《浙江省港口管理条例》第四十六条 违反本条例第二十一条第二款规定，港口经营人超越经营许可范围从事港口经营活动的，由所在地港口主管部门责令停止违法经营，没收违法所得，对沿海港口经营人处二万元以上十万元以下罚款，对内河港口经营人处五千元以上五万元以下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危险货物安全管理规定》第七十一条未依法取得相应的港口经营许可证，或者超越许可范围从事危险货物港口经营的，由所在地港口行政管理部门责令停止违法经营，没收违法所得；违法所得十万元以上的，并处违法所得二倍以上五倍以下罚款；违法所得不足十万元的，处五万元以上二十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12668" w:rsidP="0056001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7</w:t>
            </w:r>
            <w:r w:rsidR="0056001B">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330218448000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未按规定配备专业技术人员和管理人员导致其与相应许可条件不符的处罚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《浙江省港口管理条例》第二十二条第一款第（三）项 从事港口经营，应当具备下列条件：（三）有与经营业务相适应的专业技术人员和管理人员。</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《浙江省港口管理条例》第四十七条 港口经营人改变已经核准的场地、设备、设施，或者未按规定配备专业技术人员和管理人员等，导致其与本条例第二十二条规定的相应许可条件不符的，由所在地港口主管部门责令限期整改；逾期不整改或者整改后仍不符合规定条件的，吊销港口经营许可证。</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595820">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12668" w:rsidP="0056001B">
            <w:pPr>
              <w:widowControl/>
              <w:jc w:val="center"/>
              <w:textAlignment w:val="center"/>
              <w:rPr>
                <w:rFonts w:ascii="仿宋_GB2312" w:hAnsi="宋体"/>
                <w:color w:val="000000"/>
                <w:sz w:val="20"/>
              </w:rPr>
            </w:pPr>
            <w:r>
              <w:rPr>
                <w:rFonts w:ascii="仿宋_GB2312" w:hAnsi="宋体" w:cs="仿宋_GB2312" w:hint="eastAsia"/>
                <w:color w:val="000000"/>
                <w:kern w:val="0"/>
                <w:sz w:val="20"/>
              </w:rPr>
              <w:t>7</w:t>
            </w:r>
            <w:r w:rsidR="0056001B">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330218464000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不服从疏港统一调度的处罚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《浙江省港口管理条例》第二十七条第二款港口经营人及有关单位和个人应当服从疏港的统一调度。</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《浙江省港口管理条例》第四十九条  违反本条例第二十七条第二款规定，港口经营人不服从疏港统一调度的，由所在地港口主管部门予以警告；拒不服从的，对港口经营人处五千元以上三万元以下的罚款；造成严重后果的，吊销港口经营许可证。</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6001B" w:rsidP="00512668">
            <w:pPr>
              <w:widowControl/>
              <w:jc w:val="center"/>
              <w:textAlignment w:val="center"/>
              <w:rPr>
                <w:rFonts w:ascii="仿宋_GB2312" w:hAnsi="宋体"/>
                <w:color w:val="000000"/>
                <w:sz w:val="20"/>
              </w:rPr>
            </w:pPr>
            <w:r>
              <w:rPr>
                <w:rFonts w:ascii="仿宋_GB2312" w:hAnsi="宋体" w:cs="仿宋_GB2312" w:hint="eastAsia"/>
                <w:color w:val="000000"/>
                <w:kern w:val="0"/>
                <w:sz w:val="20"/>
              </w:rPr>
              <w:t>79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330218290000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停业、歇业前未按规定时限报告的处罚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《浙江省港口管理条例》第二十九条 港口旅客运输服务经营人停业或者歇业的，应当提前六十日报告所在地港口主管部门。港口主管部门应当采取相应的措施，避免或者减少因停业、歇业对公众、公共利益造成的损害。</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前款规定以外的港口经营人停业或者歇业的，应当提前三十日告知所在地港口主管部门。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《浙江省港口管理条例》第五十条 违反本条例第二十九条规定，港口经营人停业、歇业前未按规定时限报告的，由所在地港口主管部门对港口经营人处五千元以上三万元以下罚款。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8</w:t>
            </w:r>
            <w:r w:rsidR="0056001B">
              <w:rPr>
                <w:rFonts w:ascii="仿宋_GB2312" w:hAnsi="宋体" w:cs="仿宋_GB2312" w:hint="eastAsia"/>
                <w:color w:val="000000"/>
                <w:kern w:val="0"/>
                <w:sz w:val="20"/>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330218291000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未及时对码头前沿水域进行疏浚的处罚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《浙江省港口管理条例》第三十九条 港口经营人应当及时对码头前沿水域进行疏浚，并将有关泊位的吨级、水深等资料及时通知靠泊船舶，确保靠泊、离泊和通航安全。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《浙江省港口管理条例》第五十二条 违反本条例第三十九条规定，港口经营人未及时对码头前沿水域进行疏浚的，由所在地港口主管部门责令限期疏浚；逾期</w:t>
            </w:r>
            <w:proofErr w:type="gramStart"/>
            <w:r>
              <w:rPr>
                <w:rFonts w:ascii="仿宋_GB2312" w:hAnsi="宋体" w:hint="eastAsia"/>
                <w:kern w:val="0"/>
                <w:sz w:val="20"/>
              </w:rPr>
              <w:t>不</w:t>
            </w:r>
            <w:proofErr w:type="gramEnd"/>
            <w:r>
              <w:rPr>
                <w:rFonts w:ascii="仿宋_GB2312" w:hAnsi="宋体" w:hint="eastAsia"/>
                <w:kern w:val="0"/>
                <w:sz w:val="20"/>
              </w:rPr>
              <w:t>疏浚的，对港口经</w:t>
            </w:r>
            <w:r>
              <w:rPr>
                <w:rFonts w:ascii="仿宋_GB2312" w:hAnsi="宋体" w:hint="eastAsia"/>
                <w:kern w:val="0"/>
                <w:sz w:val="20"/>
              </w:rPr>
              <w:lastRenderedPageBreak/>
              <w:t>营人处五千元以上五万元以下罚款。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8</w:t>
            </w:r>
            <w:r w:rsidR="0056001B">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330218483000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未经批准擅自设置引航机构的处罚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《船舶引航管理规定》第十一条 引航机构的设置方案和引航具体范围，由市级地方人民政府港口主管部门根据引航业务发展需要商海</w:t>
            </w:r>
            <w:proofErr w:type="gramStart"/>
            <w:r>
              <w:rPr>
                <w:rFonts w:ascii="仿宋_GB2312" w:hAnsi="宋体" w:hint="eastAsia"/>
                <w:kern w:val="0"/>
                <w:sz w:val="20"/>
              </w:rPr>
              <w:t>事管理</w:t>
            </w:r>
            <w:proofErr w:type="gramEnd"/>
            <w:r>
              <w:rPr>
                <w:rFonts w:ascii="仿宋_GB2312" w:hAnsi="宋体" w:hint="eastAsia"/>
                <w:kern w:val="0"/>
                <w:sz w:val="20"/>
              </w:rPr>
              <w:t>机构提出申请，经省级地方人民政府港口主管部门（直辖市除外）审核后，报交通部批准。</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《船舶引航管理规定》第四十三条 违反本规定第十一条规定，未经批准擅自设置引航机构的，由市级地方人民政府港口主管部门或者长江航务管理部门责令其纠正违法行为，并对擅自设置的引航机构处以三万元以下的罚款。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8</w:t>
            </w:r>
            <w:r w:rsidR="0056001B">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330218385000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不按规定配合和保障被引船舶靠离泊的、不按规定向引航机构提供相关资料的处罚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《船舶引航管理规定》第四十条 港口企业对被引船舶靠、离泊，应当做好下列工作：（一）泊位的靠泊等级必须</w:t>
            </w:r>
            <w:proofErr w:type="gramStart"/>
            <w:r>
              <w:rPr>
                <w:rFonts w:ascii="仿宋_GB2312" w:hAnsi="宋体" w:hint="eastAsia"/>
                <w:kern w:val="0"/>
                <w:sz w:val="20"/>
              </w:rPr>
              <w:t>符合被靠船舶</w:t>
            </w:r>
            <w:proofErr w:type="gramEnd"/>
            <w:r>
              <w:rPr>
                <w:rFonts w:ascii="仿宋_GB2312" w:hAnsi="宋体" w:hint="eastAsia"/>
                <w:kern w:val="0"/>
                <w:sz w:val="20"/>
              </w:rPr>
              <w:t>相应等级，泊位防护设施完好；（二）确保泊位有足够的水深，水下无障碍物；（三）泊位有效长度应当至少为被引船舶总长的120%；被引船舶总长度小于100米的，泊位长度应大于被引船舶总长的20米；（四）被引船舶靠离泊半小时前，应当按照引航员的要求将有碍船舶靠离泊的装卸机械、货物和其他设施移至安全处所并清理就绪；（五）</w:t>
            </w:r>
            <w:proofErr w:type="gramStart"/>
            <w:r>
              <w:rPr>
                <w:rFonts w:ascii="仿宋_GB2312" w:hAnsi="宋体" w:hint="eastAsia"/>
                <w:kern w:val="0"/>
                <w:sz w:val="20"/>
              </w:rPr>
              <w:t>指泊员</w:t>
            </w:r>
            <w:proofErr w:type="gramEnd"/>
            <w:r>
              <w:rPr>
                <w:rFonts w:ascii="仿宋_GB2312" w:hAnsi="宋体" w:hint="eastAsia"/>
                <w:kern w:val="0"/>
                <w:sz w:val="20"/>
              </w:rPr>
              <w:t>在被引船舶靠离泊半小时前应当到达现场，与引航</w:t>
            </w:r>
            <w:proofErr w:type="gramStart"/>
            <w:r>
              <w:rPr>
                <w:rFonts w:ascii="仿宋_GB2312" w:hAnsi="宋体" w:hint="eastAsia"/>
                <w:kern w:val="0"/>
                <w:sz w:val="20"/>
              </w:rPr>
              <w:t>员保持</w:t>
            </w:r>
            <w:proofErr w:type="gramEnd"/>
            <w:r>
              <w:rPr>
                <w:rFonts w:ascii="仿宋_GB2312" w:hAnsi="宋体" w:hint="eastAsia"/>
                <w:kern w:val="0"/>
                <w:sz w:val="20"/>
              </w:rPr>
              <w:t>密切联系，并按规定正确显示泊位信号，备妥碰垫物；（六）被引船舶夜间靠、离泊，码头应当具备足够的照明；（七）泊位靠泊条件临时发生变化，必须立即告知引航员。</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第四十一条 新建码头使用前，码头所属单位应当及时向引航机构提供泊位吨级、系泊能</w:t>
            </w:r>
            <w:r>
              <w:rPr>
                <w:rFonts w:ascii="仿宋_GB2312" w:hAnsi="宋体" w:hint="eastAsia"/>
                <w:kern w:val="0"/>
                <w:sz w:val="20"/>
              </w:rPr>
              <w:lastRenderedPageBreak/>
              <w:t>力、泊位水深、主航道水深图等与船舶安全靠、离有关的资料。</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对已投入使用的码头应当按引航机构的要求提供泊位水深、主航道及专用航道水深图等有关资料。</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《船舶引航管理规定》第四十五条 违反本规定第四十条、第四十一条规定，港口企业不按规定配合和保障被引船舶靠离泊的、不按规定向引航机构提供相关资料的，由市级地方人民政府港口主管部门或者长江航务管理部门责令港口企业纠正其违法行为，并处以警告或者一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512668">
            <w:pPr>
              <w:widowControl/>
              <w:jc w:val="center"/>
              <w:textAlignment w:val="center"/>
              <w:rPr>
                <w:rFonts w:ascii="仿宋_GB2312" w:hAnsi="宋体"/>
                <w:color w:val="000000"/>
                <w:sz w:val="20"/>
              </w:rPr>
            </w:pPr>
            <w:r>
              <w:rPr>
                <w:rFonts w:ascii="仿宋_GB2312" w:hAnsi="宋体" w:hint="eastAsia"/>
                <w:color w:val="000000"/>
                <w:sz w:val="20"/>
              </w:rPr>
              <w:lastRenderedPageBreak/>
              <w:t>8</w:t>
            </w:r>
            <w:r w:rsidR="0056001B">
              <w:rPr>
                <w:rFonts w:ascii="仿宋_GB2312" w:hAnsi="宋体" w:hint="eastAsia"/>
                <w:color w:val="00000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330218307000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未按规定取得有效《港口设施保安符合证书》，擅自为航行国际航线船舶提供服务的处罚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《中华人民共和国港口设施保安规则》第七十九条第一款 未按规定取得有效《港口设施保安符合证书》且不符合本规则第三十六条规定的港口设施，不得为航行国际航线船舶提供服务。</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第三十六条 非经常性地为国际航行船舶提供服务的港口设施和处于试生产阶段的港口设施，经港口所在地港口行政管理部门同意，可以不制订《港口设施保安计划》，但应当采取适当的保安措施来达到保安要求。</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港口所在地港口行政管理部门应当对港口设施采取的保安措施是否适当进行现场监管。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《中华人民共和国港口设施保安规则》 第七十九条第二款  对于违反前款规定，擅自为航行国际航线船舶提供服务的港口设施，由港口所在地港口行政管理部门予以警告并责令停止违法行为，并可处以3万元以下罚款。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8</w:t>
            </w:r>
            <w:r w:rsidR="0056001B">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330218298000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未按引航规范及有关规定提供引航服务或无故拖延引航的处罚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《浙江省港口管理条例》第四十一条第三款 引航机构应当按照船舶引航规范及有关规定，为船舶提供及时、安全的引航服务。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《浙江省港口管理条例》第五十三条 违反本条例第四十一条第三款规定，引航机构未按引航规范及有关规定提供引航服务，或者无故拖延引航的，由县级以上人民政府港口主管部门予以警告，处二万元以上十万元以下罚款。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8</w:t>
            </w:r>
            <w:r w:rsidR="0056001B">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330218671000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未经批准擅自变更施工图设计或者采取肢解变更内容等方式规避施工图设计变更审</w:t>
            </w:r>
            <w:r>
              <w:rPr>
                <w:rFonts w:ascii="仿宋_GB2312" w:hAnsi="宋体" w:hint="eastAsia"/>
                <w:color w:val="000000"/>
                <w:kern w:val="0"/>
                <w:sz w:val="20"/>
              </w:rPr>
              <w:lastRenderedPageBreak/>
              <w:t>批并开工建设的处罚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《港口工程建设管理规定》第三十二条 设计变更发生下列情形之一的，由原施工图设计审批部门审批：</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（一）对工程总平面布置进行较大调整，主要包括水域主要布置形式、陆域辅助生产区主要布置形式等；</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（二）调整主要生产建筑物结构型式；</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（三）调整主要装卸工艺设备配置规模。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《港口工程建设管理规定》第七十条第（二）项 项目单位有下列行为之一的，由所在地港口行政管理部门责令改正，处20万元以上</w:t>
            </w:r>
            <w:r>
              <w:rPr>
                <w:rFonts w:ascii="仿宋_GB2312" w:hAnsi="宋体" w:hint="eastAsia"/>
                <w:kern w:val="0"/>
                <w:sz w:val="20"/>
              </w:rPr>
              <w:lastRenderedPageBreak/>
              <w:t>50万元以下的罚款：（二）施工图设计经批准后，对本规定第三十一条、第三十二条规定的情形擅自</w:t>
            </w:r>
            <w:proofErr w:type="gramStart"/>
            <w:r>
              <w:rPr>
                <w:rFonts w:ascii="仿宋_GB2312" w:hAnsi="宋体" w:hint="eastAsia"/>
                <w:kern w:val="0"/>
                <w:sz w:val="20"/>
              </w:rPr>
              <w:t>作出</w:t>
            </w:r>
            <w:proofErr w:type="gramEnd"/>
            <w:r>
              <w:rPr>
                <w:rFonts w:ascii="仿宋_GB2312" w:hAnsi="宋体" w:hint="eastAsia"/>
                <w:kern w:val="0"/>
                <w:sz w:val="20"/>
              </w:rPr>
              <w:t>变更或者采取肢解变更内容等方式规避审批并开工建设的。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8</w:t>
            </w:r>
            <w:r w:rsidR="0056001B">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330218436000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装卸国家禁止通过该港口水域水路运输的危险货物的处罚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《港口危险货物安全管理规定》第四十三条 不得在港口装卸国家禁止通过水路运输的危险货物。</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《港口危险货物安全管理规定》第八十二条第一款第（一）项 危险货物港口经营人有下列行为之一的，由所在地港口行政管理部门责令改正，并处三万元以下的罚款：（一）装卸国家禁止通过该港口水域水路运输的危险货物的。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12668" w:rsidP="006C2F25">
            <w:pPr>
              <w:widowControl/>
              <w:jc w:val="center"/>
              <w:textAlignment w:val="center"/>
              <w:rPr>
                <w:rFonts w:ascii="仿宋_GB2312" w:hAnsi="宋体"/>
                <w:color w:val="000000"/>
                <w:sz w:val="20"/>
              </w:rPr>
            </w:pPr>
            <w:r>
              <w:rPr>
                <w:rFonts w:ascii="仿宋_GB2312" w:hAnsi="宋体" w:hint="eastAsia"/>
                <w:color w:val="000000"/>
                <w:sz w:val="20"/>
              </w:rPr>
              <w:t>8</w:t>
            </w:r>
            <w:r w:rsidR="0056001B">
              <w:rPr>
                <w:rFonts w:ascii="仿宋_GB2312" w:hAnsi="宋体" w:hint="eastAsia"/>
                <w:color w:val="00000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330218472000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在港口从事危险货物添加抑制剂或者稳定剂作业前，未将有关情况告知相关危险货物港口经营人和作业船舶的处罚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《港口危险货物安全管理规定》第四十四条 在港口内从事危险货物添加抑制剂或者稳定剂作业的单位，作业前应当将有关情况告知相关危险货物港口经营人和作业船舶。</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《港口危险货物安全管理规定》第八十二条第二款 在港口从事危险货物添加抑制剂或者稳定剂作业前，未将有关情况告知相关危险货物港口经营人和作业船舶的，由所在地港口行政管理部门责令改正，并对相关单位处三万元以下的罚款。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12668" w:rsidP="006C2F25">
            <w:pPr>
              <w:widowControl/>
              <w:jc w:val="center"/>
              <w:textAlignment w:val="center"/>
              <w:rPr>
                <w:rFonts w:ascii="仿宋_GB2312" w:hAnsi="宋体"/>
                <w:color w:val="000000"/>
                <w:sz w:val="20"/>
              </w:rPr>
            </w:pPr>
            <w:r>
              <w:rPr>
                <w:rFonts w:ascii="仿宋_GB2312" w:hAnsi="宋体" w:hint="eastAsia"/>
                <w:color w:val="000000"/>
                <w:sz w:val="20"/>
              </w:rPr>
              <w:t>8</w:t>
            </w:r>
            <w:r w:rsidR="0056001B">
              <w:rPr>
                <w:rFonts w:ascii="仿宋_GB2312" w:hAnsi="宋体" w:hint="eastAsia"/>
                <w:color w:val="00000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330218666000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发现危险货物的包装和安全标志不符合相关规定仍进行作业的处罚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《港口危险货物安全管理规定》第四十条 危险货物港口经营人应当对危险货物包装和标志进行检查，发现包装和标志不符合国家有关规定的，不得予以作业，并应当及时通知或者退回作业委托人处理。</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《港口危险货物安全管理规定》第八十二条第一款第（三）项 危险货物港口经营人有下列行为之一的，由所在地港口行政管理部门责令改正，并处三万元以下的罚款：（三）发现危险货物的包装和安全标志不符合相关规定仍进行作业的。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6001B"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89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330218370000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未将重大事故隐患的排查和处理情况、应急预案及时向所在地港口管理部门备案的处罚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《港口危险货物安全管理规定》第五十六条第二款 危险货物港口经营人应当将重大事故隐患的排查和处理情况及时向所在地港口行政管理部门备案。</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第五十八条第二款 危险货物港口经营人应当将其应急预案及其修订情况报所在地港口行政管理部门备案，并向本单位从业人员公布。</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《港口危险货物安全管理规定》第八十二条第一款第（五）项 危险货物港口经营人有下列行为之一的，由所在地港口行政管理部门责令改正，并处三万元以下的罚款：（五）未将重大事故隐患的排查和处理情况、应急预案及时向所在地港口行政管理部门备案的。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9</w:t>
            </w:r>
            <w:r w:rsidR="0056001B">
              <w:rPr>
                <w:rFonts w:ascii="仿宋_GB2312" w:hAnsi="宋体" w:cs="仿宋_GB2312" w:hint="eastAsia"/>
                <w:color w:val="000000"/>
                <w:kern w:val="0"/>
                <w:sz w:val="20"/>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330218343000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未采取有效措施防治扬尘污染的处罚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《中华人民共和国大气污染防治法》第七十二条第二款 码头、矿山、填埋场和消纳场应当实施分区作业，并采取有效措施防治扬尘污染。</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《中华人民共和国大气污染防治法》第一百一十七条第（五）项 违反本法规定，有下列行为之一的，由县级以上人民政府生态环境等主管部门按照职责责令改正，处一万元以上十万元以下的罚款；拒不改正的，责令停工整治或者停业整治：（五）码头、矿山、填埋场和消纳场未采取有效措施防治扬尘污染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9</w:t>
            </w:r>
            <w:r w:rsidR="0056001B">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330218253000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将《资格证书》转借他人使用或涂改《资格证书》的处罚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《危险货物水路运输从业人员考核和从业资格管理规定》第二十条 经考核合格拟从业申报员和检查员的，应当向组织考核的海事管理机构申请从业资格证书。</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《危险货物水路运输从业人员考核和从业资格管理规定》 第二十九条  装卸管理人员、申报员和检查员有下列行为之一的，分别由所在地港口行政管理部门或者海事管理机构按照职责分工责令改正，并处以5000元的罚款：（一）将《资格证书》转借他人使用的；（二）涂改《资格证书》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1669"/>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56001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9</w:t>
            </w:r>
            <w:r w:rsidR="0056001B">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rPr>
                <w:rFonts w:ascii="仿宋_GB2312" w:hAnsi="仿宋_GB2312" w:cs="仿宋_GB2312"/>
                <w:color w:val="000000"/>
                <w:sz w:val="20"/>
              </w:rPr>
            </w:pPr>
            <w:r>
              <w:rPr>
                <w:rFonts w:ascii="仿宋_GB2312" w:hAnsi="仿宋_GB2312" w:cs="仿宋_GB2312" w:hint="eastAsia"/>
                <w:color w:val="000000"/>
                <w:sz w:val="20"/>
              </w:rPr>
              <w:t>330218727000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未按规定具备船舶污染物接收能力、或者拒绝接收靠港船舶送交的生活污水、含油污水、生活垃圾的处罚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《浙江省港口管理条例》第三十一条港口经营人应当按照规定配备足够的船舶污染物接收设施，不得拒绝接收靠港船舶送交的生活污水、含油污水、生活垃圾。</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《浙江省港口管理条例》第五十一条 违反本条例第三十一条规定，港口经营人未按规定配备船舶污染物接收设施，或者拒绝接收靠港船舶送交的生活污水、含油污水、生活垃圾的，由所在地港口主管部门责令限期改正；逾期不改正的，处五千元以上五万元以下罚款；情节严重的，吊销港口经营许可证。</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hint="eastAsia"/>
                <w:color w:val="000000"/>
                <w:sz w:val="20"/>
              </w:rPr>
              <w:t>9</w:t>
            </w:r>
            <w:r w:rsidR="0056001B">
              <w:rPr>
                <w:rFonts w:ascii="仿宋_GB2312" w:hAnsi="宋体" w:hint="eastAsia"/>
                <w:color w:val="00000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left"/>
              <w:textAlignment w:val="center"/>
              <w:rPr>
                <w:rFonts w:ascii="仿宋_GB2312" w:hAnsi="仿宋_GB2312" w:cs="仿宋_GB2312"/>
                <w:color w:val="000000"/>
                <w:sz w:val="20"/>
              </w:rPr>
            </w:pPr>
            <w:r>
              <w:rPr>
                <w:rFonts w:ascii="仿宋_GB2312" w:hAnsi="仿宋_GB2312" w:cs="仿宋_GB2312" w:hint="eastAsia"/>
                <w:color w:val="000000"/>
                <w:kern w:val="0"/>
                <w:sz w:val="20"/>
              </w:rPr>
              <w:t>330218718000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未按规定落实港口大型机械防风措施的处罚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《港口经营管理规定》第二十一条 港口经营人、港口理货业务经营人应当建立健全安全生产责任制和安全生产规章制度，推进安全生产标准化建设，依法提取和使用安全生产费用，完善安全生产条件，建立实施安全风险分级管控和隐患排查治理制度，并严格落实治理措施；对从业人员进行安全生产教育、培训并如实记录相关情况，确保安全生产。</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港口经营人应当按照国家有关规定落实港口大型机械防阵风防台风措施。</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1.《港口大型机械防阵风防台风管理规定》第二十二条港口企业未按本规定组织、实施防风防台工作的，由港口所在地港口管理部门视情况给予警告，并责令整改。</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2.《港口经营管理规定》第四十二条第三款第（一）项 港口经营人有下列行为之一的，由港口行政管理部门责令改正，并处1万元以上3万元以下罚款：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（一）未按照国家有关规定落实港口大型机械防阵风防台风措施的；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172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9</w:t>
            </w:r>
            <w:r w:rsidR="0056001B">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left"/>
              <w:textAlignment w:val="center"/>
              <w:rPr>
                <w:rFonts w:ascii="仿宋_GB2312" w:hAnsi="仿宋_GB2312" w:cs="仿宋_GB2312"/>
                <w:color w:val="000000"/>
                <w:sz w:val="20"/>
              </w:rPr>
            </w:pPr>
            <w:r>
              <w:rPr>
                <w:rFonts w:ascii="仿宋_GB2312" w:hAnsi="仿宋_GB2312" w:cs="仿宋_GB2312" w:hint="eastAsia"/>
                <w:color w:val="000000"/>
                <w:kern w:val="0"/>
                <w:sz w:val="20"/>
              </w:rPr>
              <w:t>330218717000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未按照码头泊位性质和功能接靠船舶或者超过码头靠泊等级接靠船舶的处罚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FC0268" w:rsidP="00FC0268">
            <w:pPr>
              <w:widowControl/>
              <w:ind w:firstLineChars="200" w:firstLine="400"/>
              <w:textAlignment w:val="center"/>
              <w:rPr>
                <w:rFonts w:ascii="仿宋_GB2312" w:hAnsi="宋体"/>
                <w:kern w:val="0"/>
                <w:sz w:val="20"/>
              </w:rPr>
            </w:pPr>
            <w:r w:rsidRPr="00FC0268">
              <w:rPr>
                <w:rFonts w:ascii="仿宋_GB2312" w:hAnsi="宋体" w:hint="eastAsia"/>
                <w:kern w:val="0"/>
                <w:sz w:val="20"/>
              </w:rPr>
              <w:t>《港口经营管理规定》第二十二条 港口经营人应当按照码头竣工验收确定的泊位性质和功能接靠船舶，不得超过码头靠泊等级接靠船舶，但按照交通运输部的规定接靠满足相关条件的减载船舶除外。</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《港口经营管理规定》第四十二条第三款第（二）项 港口经营人有下列行为之一的，由港口行政管理部门责令改正，并处1万元以上3万元以下罚款：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（二）未按照码头泊位性质和功能接靠船舶或者超过码头靠泊等级接靠船舶的，但接靠满足相关条件的减载船舶除外；</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595820"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9</w:t>
            </w:r>
            <w:r w:rsidR="0056001B">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left"/>
              <w:textAlignment w:val="center"/>
              <w:rPr>
                <w:rFonts w:ascii="仿宋_GB2312" w:hAnsi="仿宋_GB2312" w:cs="仿宋_GB2312"/>
                <w:color w:val="000000"/>
                <w:sz w:val="20"/>
              </w:rPr>
            </w:pPr>
            <w:r>
              <w:rPr>
                <w:rFonts w:ascii="仿宋_GB2312" w:hAnsi="仿宋_GB2312" w:cs="仿宋_GB2312" w:hint="eastAsia"/>
                <w:color w:val="000000"/>
                <w:kern w:val="0"/>
                <w:sz w:val="20"/>
              </w:rPr>
              <w:t>330218715000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装载超出最大营运总质量的集装箱或者超出船舶、车辆载货定额装载货物的处罚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0268" w:rsidRPr="00FC0268" w:rsidRDefault="00FC0268" w:rsidP="00FC0268">
            <w:pPr>
              <w:widowControl/>
              <w:ind w:firstLineChars="200" w:firstLine="400"/>
              <w:textAlignment w:val="center"/>
              <w:rPr>
                <w:rFonts w:ascii="仿宋_GB2312" w:hAnsi="宋体"/>
                <w:kern w:val="0"/>
                <w:sz w:val="20"/>
              </w:rPr>
            </w:pPr>
            <w:r w:rsidRPr="00FC0268">
              <w:rPr>
                <w:rFonts w:ascii="仿宋_GB2312" w:hAnsi="宋体" w:hint="eastAsia"/>
                <w:kern w:val="0"/>
                <w:sz w:val="20"/>
              </w:rPr>
              <w:t>《港口经营管理规定》第二十三条 港口经营人不得安排超过船舶载（乘）客定额数量的旅客上船。</w:t>
            </w:r>
          </w:p>
          <w:p w:rsidR="006C2F25" w:rsidRDefault="00FC0268" w:rsidP="00FC0268">
            <w:pPr>
              <w:widowControl/>
              <w:ind w:firstLineChars="200" w:firstLine="400"/>
              <w:textAlignment w:val="center"/>
              <w:rPr>
                <w:rFonts w:ascii="仿宋_GB2312" w:hAnsi="宋体"/>
                <w:kern w:val="0"/>
                <w:sz w:val="20"/>
              </w:rPr>
            </w:pPr>
            <w:r w:rsidRPr="00FC0268">
              <w:rPr>
                <w:rFonts w:ascii="仿宋_GB2312" w:hAnsi="宋体" w:hint="eastAsia"/>
                <w:kern w:val="0"/>
                <w:sz w:val="20"/>
              </w:rPr>
              <w:t>港口经营人不得装载超过最大营运总质量的集装箱，不得超出船舶、车辆载货定额装载货物。沿海港口经营人不得为超出航区的内河船舶提供货物装卸服务。港口经营人应当配合海事管理机构做好恶劣天气条件下船舶靠离泊管理。</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《港口经营管理规定》第四十二条第三款第（四）项 港口经营人有下列行为之一的，由港口行政管理部门责令改正，并处1万元以上3万元以下罚款：（四）装载超出最大营运总质量的集装箱或者超出船舶、车辆载货定额装载货物的；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Pr="002D1931" w:rsidRDefault="00512668" w:rsidP="006C2F25">
            <w:pPr>
              <w:widowControl/>
              <w:jc w:val="center"/>
              <w:textAlignment w:val="center"/>
              <w:rPr>
                <w:rFonts w:ascii="仿宋_GB2312" w:hAnsi="宋体"/>
                <w:color w:val="000000"/>
                <w:sz w:val="20"/>
              </w:rPr>
            </w:pPr>
            <w:r w:rsidRPr="002D1931">
              <w:rPr>
                <w:rFonts w:ascii="仿宋_GB2312" w:hAnsi="宋体" w:cs="仿宋_GB2312" w:hint="eastAsia"/>
                <w:color w:val="000000"/>
                <w:kern w:val="0"/>
                <w:sz w:val="20"/>
              </w:rPr>
              <w:t>9</w:t>
            </w:r>
            <w:r w:rsidR="0056001B">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Pr="002D1931" w:rsidRDefault="006C2F25" w:rsidP="00595820">
            <w:pPr>
              <w:widowControl/>
              <w:jc w:val="center"/>
              <w:textAlignment w:val="center"/>
              <w:rPr>
                <w:rFonts w:ascii="仿宋_GB2312" w:hAnsi="宋体"/>
                <w:color w:val="000000"/>
                <w:sz w:val="20"/>
              </w:rPr>
            </w:pPr>
            <w:r w:rsidRPr="002D1931">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Pr="002D1931" w:rsidRDefault="006C2F25" w:rsidP="006C2F25">
            <w:pPr>
              <w:widowControl/>
              <w:textAlignment w:val="center"/>
              <w:rPr>
                <w:rFonts w:ascii="仿宋_GB2312" w:hAnsi="仿宋_GB2312" w:cs="仿宋_GB2312"/>
                <w:color w:val="000000"/>
                <w:sz w:val="20"/>
              </w:rPr>
            </w:pPr>
            <w:r w:rsidRPr="002D1931">
              <w:rPr>
                <w:rFonts w:ascii="仿宋_GB2312" w:hAnsi="仿宋_GB2312" w:cs="仿宋_GB2312" w:hint="eastAsia"/>
                <w:color w:val="000000"/>
                <w:kern w:val="0"/>
                <w:sz w:val="20"/>
              </w:rPr>
              <w:t>330218492000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Pr="002D1931" w:rsidRDefault="006C2F25" w:rsidP="006C2F25">
            <w:pPr>
              <w:widowControl/>
              <w:textAlignment w:val="center"/>
              <w:rPr>
                <w:rFonts w:ascii="仿宋_GB2312" w:hAnsi="宋体"/>
                <w:color w:val="000000"/>
                <w:sz w:val="20"/>
              </w:rPr>
            </w:pPr>
            <w:r w:rsidRPr="002D1931">
              <w:rPr>
                <w:rFonts w:ascii="仿宋_GB2312" w:hAnsi="宋体" w:hint="eastAsia"/>
                <w:color w:val="000000"/>
                <w:kern w:val="0"/>
                <w:sz w:val="20"/>
              </w:rPr>
              <w:t>未按规定报送从业人员信息处罚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Pr="002D1931" w:rsidRDefault="006C2F25" w:rsidP="006C2F25">
            <w:pPr>
              <w:widowControl/>
              <w:ind w:firstLineChars="200" w:firstLine="400"/>
              <w:textAlignment w:val="center"/>
              <w:rPr>
                <w:rFonts w:ascii="仿宋_GB2312" w:hAnsi="宋体"/>
                <w:kern w:val="0"/>
                <w:sz w:val="20"/>
              </w:rPr>
            </w:pPr>
            <w:r w:rsidRPr="002D1931">
              <w:rPr>
                <w:rFonts w:ascii="仿宋_GB2312" w:hAnsi="宋体" w:hint="eastAsia"/>
                <w:kern w:val="0"/>
                <w:sz w:val="20"/>
              </w:rPr>
              <w:t>《危险货物水路运输从业人员考核和从业资格管理规定》第二十五条 水路运输企业应当将本单位的装卸管理人员、申报员、检查员的以下信息及时报送具有相应职责的管理部门，装卸管理人员信息报送港口所在地港口行政管理部门，申报员、检查员信息报送所在地海事管理机构：（一）被聘用从业人员的有效身份证明复印件；（二）被聘用从业人员的《资格证书》编号；（三）被聘用从业人员的从业区域；（四）解聘从业人员的姓名、有效身份证明证号和《资格证书》编号。</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Pr="002D1931" w:rsidRDefault="006C2F25" w:rsidP="006C2F25">
            <w:pPr>
              <w:widowControl/>
              <w:ind w:firstLineChars="200" w:firstLine="400"/>
              <w:textAlignment w:val="center"/>
              <w:rPr>
                <w:rFonts w:ascii="仿宋_GB2312" w:hAnsi="宋体"/>
                <w:kern w:val="0"/>
                <w:sz w:val="20"/>
              </w:rPr>
            </w:pPr>
            <w:r w:rsidRPr="002D1931">
              <w:rPr>
                <w:rFonts w:ascii="仿宋_GB2312" w:hAnsi="宋体" w:hint="eastAsia"/>
                <w:kern w:val="0"/>
                <w:sz w:val="20"/>
              </w:rPr>
              <w:t>《危险货物水路运输从业人员考核和从业资格管理规定》第二十八条 聘用装卸管理人员的危险化学品港口经营人或者聘用申报员、检查员的水路运输企业未按本规定第二十五条报送信息的，分别由所在地港口行政管理部门或者海事管理机构按照职责分工责令限期改正，并处以3000元的罚款；逾期未改正的，处以1万元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Pr="00BE782D" w:rsidRDefault="006C2F25" w:rsidP="006C2F25">
            <w:pPr>
              <w:widowControl/>
              <w:textAlignment w:val="bottom"/>
              <w:rPr>
                <w:rFonts w:ascii="仿宋_GB2312" w:hAnsi="宋体"/>
                <w:color w:val="000000"/>
                <w:sz w:val="20"/>
              </w:rPr>
            </w:pPr>
          </w:p>
        </w:tc>
      </w:tr>
      <w:tr w:rsidR="00BE782D"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782D" w:rsidRPr="002D1931" w:rsidRDefault="00BE782D" w:rsidP="006C2F25">
            <w:pPr>
              <w:widowControl/>
              <w:jc w:val="center"/>
              <w:textAlignment w:val="center"/>
              <w:rPr>
                <w:rFonts w:ascii="仿宋_GB2312" w:hAnsi="宋体" w:cs="仿宋_GB2312"/>
                <w:color w:val="000000"/>
                <w:kern w:val="0"/>
                <w:sz w:val="20"/>
              </w:rPr>
            </w:pPr>
            <w:r w:rsidRPr="002D1931">
              <w:rPr>
                <w:rFonts w:ascii="仿宋_GB2312" w:hAnsi="宋体" w:cs="仿宋_GB2312" w:hint="eastAsia"/>
                <w:color w:val="000000"/>
                <w:kern w:val="0"/>
                <w:sz w:val="20"/>
              </w:rPr>
              <w:t>9</w:t>
            </w:r>
            <w:r w:rsidR="0056001B">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782D" w:rsidRPr="002D1931" w:rsidRDefault="00BE782D" w:rsidP="00595820">
            <w:pPr>
              <w:widowControl/>
              <w:jc w:val="center"/>
              <w:textAlignment w:val="center"/>
              <w:rPr>
                <w:rFonts w:ascii="仿宋_GB2312" w:hAnsi="宋体"/>
                <w:color w:val="000000"/>
                <w:kern w:val="0"/>
                <w:sz w:val="20"/>
              </w:rPr>
            </w:pPr>
            <w:r w:rsidRPr="002D1931">
              <w:rPr>
                <w:rFonts w:ascii="仿宋_GB2312" w:hAnsi="宋体" w:hint="eastAsia"/>
                <w:color w:val="000000"/>
                <w:kern w:val="0"/>
                <w:sz w:val="20"/>
              </w:rPr>
              <w:t>港口</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782D" w:rsidRPr="002D1931" w:rsidRDefault="00BE782D" w:rsidP="006C2F25">
            <w:pPr>
              <w:widowControl/>
              <w:textAlignment w:val="center"/>
              <w:rPr>
                <w:rFonts w:ascii="仿宋_GB2312" w:hAnsi="仿宋_GB2312" w:cs="仿宋_GB2312"/>
                <w:color w:val="000000"/>
                <w:kern w:val="0"/>
                <w:sz w:val="20"/>
              </w:rPr>
            </w:pPr>
            <w:r w:rsidRPr="002D1931">
              <w:rPr>
                <w:rFonts w:ascii="仿宋_GB2312" w:hAnsi="仿宋_GB2312" w:cs="仿宋_GB2312"/>
                <w:color w:val="000000"/>
                <w:kern w:val="0"/>
                <w:sz w:val="20"/>
              </w:rPr>
              <w:t>330218754000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782D" w:rsidRPr="002D1931" w:rsidRDefault="00BE782D" w:rsidP="006C2F25">
            <w:pPr>
              <w:widowControl/>
              <w:textAlignment w:val="center"/>
              <w:rPr>
                <w:rFonts w:ascii="仿宋_GB2312" w:hAnsi="宋体"/>
                <w:color w:val="000000"/>
                <w:kern w:val="0"/>
                <w:sz w:val="20"/>
              </w:rPr>
            </w:pPr>
            <w:r w:rsidRPr="002D1931">
              <w:rPr>
                <w:rFonts w:ascii="仿宋_GB2312" w:hAnsi="宋体" w:hint="eastAsia"/>
                <w:color w:val="000000"/>
                <w:kern w:val="0"/>
                <w:sz w:val="20"/>
              </w:rPr>
              <w:t>未按照相关规定填写并运行接收、转运及处置联单的处罚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782D" w:rsidRPr="002D1931" w:rsidRDefault="00BE782D" w:rsidP="00BE782D">
            <w:pPr>
              <w:widowControl/>
              <w:textAlignment w:val="center"/>
              <w:rPr>
                <w:rFonts w:ascii="仿宋_GB2312" w:hAnsi="宋体"/>
                <w:kern w:val="0"/>
                <w:sz w:val="20"/>
              </w:rPr>
            </w:pPr>
            <w:r w:rsidRPr="002D1931">
              <w:rPr>
                <w:rFonts w:ascii="仿宋_GB2312" w:hAnsi="宋体" w:hint="eastAsia"/>
                <w:kern w:val="0"/>
                <w:sz w:val="20"/>
              </w:rPr>
              <w:t>《舟山市港口船舶污染物管理条例》第二十条第一款、第二款、第三款和第五款  船舶污染物的接收、运输、处置各环节之间的交接应当按照相关规定填写并运行接收联单、转运及处置科技创新促进联单；属于危险废物的，应当另行填写危</w:t>
            </w:r>
            <w:r w:rsidRPr="002D1931">
              <w:rPr>
                <w:rFonts w:ascii="仿宋_GB2312" w:hAnsi="宋体" w:hint="eastAsia"/>
                <w:kern w:val="0"/>
                <w:sz w:val="20"/>
              </w:rPr>
              <w:lastRenderedPageBreak/>
              <w:t>险废物转移联单。</w:t>
            </w:r>
          </w:p>
          <w:p w:rsidR="00BE782D" w:rsidRPr="002D1931" w:rsidRDefault="00BE782D" w:rsidP="00BE782D">
            <w:pPr>
              <w:widowControl/>
              <w:textAlignment w:val="center"/>
              <w:rPr>
                <w:rFonts w:ascii="仿宋_GB2312" w:hAnsi="宋体"/>
                <w:kern w:val="0"/>
                <w:sz w:val="20"/>
              </w:rPr>
            </w:pPr>
            <w:r w:rsidRPr="002D1931">
              <w:rPr>
                <w:rFonts w:ascii="仿宋_GB2312" w:hAnsi="宋体" w:hint="eastAsia"/>
                <w:kern w:val="0"/>
                <w:sz w:val="20"/>
              </w:rPr>
              <w:t xml:space="preserve">　　船舶污染物接收联单由接收单位按照联单格式填写作业双方单位名称、作业开始和结束的时间、地点以及船舶污染物种类、数量等内容并经被接收船舶确认。</w:t>
            </w:r>
          </w:p>
          <w:p w:rsidR="00BE782D" w:rsidRPr="002D1931" w:rsidRDefault="00BE782D" w:rsidP="00BE782D">
            <w:pPr>
              <w:widowControl/>
              <w:textAlignment w:val="center"/>
              <w:rPr>
                <w:rFonts w:ascii="仿宋_GB2312" w:hAnsi="宋体"/>
                <w:kern w:val="0"/>
                <w:sz w:val="20"/>
              </w:rPr>
            </w:pPr>
            <w:r w:rsidRPr="002D1931">
              <w:rPr>
                <w:rFonts w:ascii="仿宋_GB2312" w:hAnsi="宋体" w:hint="eastAsia"/>
                <w:kern w:val="0"/>
                <w:sz w:val="20"/>
              </w:rPr>
              <w:t xml:space="preserve">　　船舶污染物转运及处置联单由接收单位按照联单格式填写转运相关信息，并经污染物运输单位确认。转运的污染物应当标明来源，填写污染物接收时签发的接收联单编号。处置单位在收到接收单位转运的污染物时，应当核实污染物的种类与数量，按照联单格式填写相关信息并确认。</w:t>
            </w:r>
          </w:p>
          <w:p w:rsidR="00BE782D" w:rsidRPr="002D1931" w:rsidRDefault="00BE782D" w:rsidP="00BE782D">
            <w:pPr>
              <w:widowControl/>
              <w:textAlignment w:val="center"/>
              <w:rPr>
                <w:rFonts w:ascii="仿宋_GB2312" w:hAnsi="宋体"/>
                <w:kern w:val="0"/>
                <w:sz w:val="20"/>
              </w:rPr>
            </w:pPr>
            <w:r w:rsidRPr="002D1931">
              <w:rPr>
                <w:rFonts w:ascii="仿宋_GB2312" w:hAnsi="宋体" w:hint="eastAsia"/>
                <w:kern w:val="0"/>
                <w:sz w:val="20"/>
              </w:rPr>
              <w:t xml:space="preserve">　  联单的具体管理办法由市人民政府制定。</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782D" w:rsidRPr="002D1931" w:rsidRDefault="00BE782D" w:rsidP="00BE782D">
            <w:pPr>
              <w:widowControl/>
              <w:textAlignment w:val="center"/>
              <w:rPr>
                <w:rFonts w:ascii="仿宋_GB2312" w:hAnsi="宋体"/>
                <w:kern w:val="0"/>
                <w:sz w:val="20"/>
              </w:rPr>
            </w:pPr>
            <w:r w:rsidRPr="002D1931">
              <w:rPr>
                <w:rFonts w:ascii="仿宋_GB2312" w:hAnsi="宋体" w:hint="eastAsia"/>
                <w:kern w:val="0"/>
                <w:sz w:val="20"/>
              </w:rPr>
              <w:lastRenderedPageBreak/>
              <w:t>《舟山市港口船舶污染物管理条例》第三十六条第一款  违反本条例第二十条规定，未按照相关规定填写并运行接收、转运及处置联单的，对接收单位由港口行政主管部门处二万元以上十万元以下罚款，对水路和道路运输单位分别</w:t>
            </w:r>
            <w:r w:rsidRPr="002D1931">
              <w:rPr>
                <w:rFonts w:ascii="仿宋_GB2312" w:hAnsi="宋体" w:hint="eastAsia"/>
                <w:kern w:val="0"/>
                <w:sz w:val="20"/>
              </w:rPr>
              <w:lastRenderedPageBreak/>
              <w:t>由港口行政主管部门、交通运输行政主管部门处二万元以上十万元以下罚款，对处置单位由生态环境行政主管部门或者城市管理部门处二万元以上十万元以下罚款。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782D" w:rsidRPr="00BE782D" w:rsidRDefault="00BE782D" w:rsidP="006C2F25">
            <w:pPr>
              <w:widowControl/>
              <w:textAlignment w:val="bottom"/>
              <w:rPr>
                <w:rFonts w:ascii="仿宋_GB2312" w:hAnsi="宋体"/>
                <w:color w:val="000000"/>
                <w:sz w:val="20"/>
              </w:rPr>
            </w:pPr>
          </w:p>
        </w:tc>
      </w:tr>
      <w:tr w:rsidR="009C383A"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383A" w:rsidRPr="002D1931" w:rsidRDefault="00080EC5" w:rsidP="006C2F25">
            <w:pPr>
              <w:widowControl/>
              <w:jc w:val="center"/>
              <w:textAlignment w:val="center"/>
              <w:rPr>
                <w:rFonts w:ascii="仿宋_GB2312" w:hAnsi="宋体" w:cs="仿宋_GB2312"/>
                <w:color w:val="000000"/>
                <w:kern w:val="0"/>
                <w:sz w:val="20"/>
              </w:rPr>
            </w:pPr>
            <w:r>
              <w:rPr>
                <w:rFonts w:ascii="仿宋_GB2312" w:hAnsi="宋体" w:cs="仿宋_GB2312" w:hint="eastAsia"/>
                <w:color w:val="000000"/>
                <w:kern w:val="0"/>
                <w:sz w:val="20"/>
              </w:rPr>
              <w:lastRenderedPageBreak/>
              <w:t>9</w:t>
            </w:r>
            <w:r w:rsidR="0056001B">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383A" w:rsidRPr="002D1931" w:rsidRDefault="009C383A" w:rsidP="00595820">
            <w:pPr>
              <w:widowControl/>
              <w:jc w:val="center"/>
              <w:textAlignment w:val="center"/>
              <w:rPr>
                <w:rFonts w:ascii="仿宋_GB2312" w:hAnsi="宋体"/>
                <w:color w:val="000000"/>
                <w:kern w:val="0"/>
                <w:sz w:val="20"/>
              </w:rPr>
            </w:pPr>
            <w:r>
              <w:rPr>
                <w:rFonts w:ascii="仿宋_GB2312" w:hAnsi="宋体" w:hint="eastAsia"/>
                <w:color w:val="000000"/>
                <w:kern w:val="0"/>
                <w:sz w:val="20"/>
              </w:rPr>
              <w:t>航道</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383A" w:rsidRPr="002D1931" w:rsidRDefault="009C383A" w:rsidP="009C383A">
            <w:pPr>
              <w:widowControl/>
              <w:textAlignment w:val="center"/>
              <w:rPr>
                <w:rFonts w:ascii="仿宋_GB2312" w:hAnsi="仿宋_GB2312" w:cs="仿宋_GB2312"/>
                <w:color w:val="000000"/>
                <w:kern w:val="0"/>
                <w:sz w:val="20"/>
              </w:rPr>
            </w:pPr>
            <w:r w:rsidRPr="009C383A">
              <w:rPr>
                <w:rFonts w:ascii="仿宋_GB2312" w:hAnsi="仿宋_GB2312" w:cs="仿宋_GB2312"/>
                <w:color w:val="000000"/>
                <w:kern w:val="0"/>
                <w:sz w:val="20"/>
              </w:rPr>
              <w:t>330218443000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383A" w:rsidRPr="002D1931" w:rsidRDefault="009C383A" w:rsidP="009C383A">
            <w:pPr>
              <w:widowControl/>
              <w:textAlignment w:val="center"/>
              <w:rPr>
                <w:rFonts w:ascii="仿宋_GB2312" w:hAnsi="宋体"/>
                <w:color w:val="000000"/>
                <w:kern w:val="0"/>
                <w:sz w:val="20"/>
              </w:rPr>
            </w:pPr>
            <w:r w:rsidRPr="009C383A">
              <w:rPr>
                <w:rFonts w:ascii="仿宋_GB2312" w:hAnsi="宋体" w:hint="eastAsia"/>
                <w:color w:val="000000"/>
                <w:kern w:val="0"/>
                <w:sz w:val="20"/>
              </w:rPr>
              <w:t>未经航道管理机构同意修建临时跨航道建筑物，或者未按照批准的技术要求修建临时跨航道建筑物的处罚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383A" w:rsidRPr="009C383A" w:rsidRDefault="009C383A" w:rsidP="009C383A">
            <w:pPr>
              <w:widowControl/>
              <w:textAlignment w:val="center"/>
              <w:rPr>
                <w:rFonts w:ascii="仿宋_GB2312" w:hAnsi="宋体"/>
                <w:kern w:val="0"/>
                <w:sz w:val="20"/>
              </w:rPr>
            </w:pPr>
            <w:r w:rsidRPr="009C383A">
              <w:rPr>
                <w:rFonts w:ascii="仿宋_GB2312" w:hAnsi="宋体" w:hint="eastAsia"/>
                <w:kern w:val="0"/>
                <w:sz w:val="20"/>
              </w:rPr>
              <w:t>《浙江省航道管理条例》第三十条第一款因工程建设施工等需要修建便桥等临时跨航道建筑物的，建设单位应当事先征得所在地航道管理机构同意。航道管理机构应当对其通航标准和技术规范、使用期限、恢复保证措施以及相应的责任予以明确。</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383A" w:rsidRPr="002D1931" w:rsidRDefault="009C383A" w:rsidP="009C383A">
            <w:pPr>
              <w:widowControl/>
              <w:textAlignment w:val="center"/>
              <w:rPr>
                <w:rFonts w:ascii="仿宋_GB2312" w:hAnsi="宋体"/>
                <w:kern w:val="0"/>
                <w:sz w:val="20"/>
              </w:rPr>
            </w:pPr>
            <w:r w:rsidRPr="009C383A">
              <w:rPr>
                <w:rFonts w:ascii="仿宋_GB2312" w:hAnsi="宋体" w:hint="eastAsia"/>
                <w:kern w:val="0"/>
                <w:sz w:val="20"/>
              </w:rPr>
              <w:t>《浙江省航道管理条例》第四十二条第一款 建设单位违反本条例第三十条第一款规定，未经航道主管部门同意修建临时跨航道建筑物，或者未按照批准的技术要求修建临时跨航道建筑物的，由航道主管部门处二万元以上二十万元以下罚款；尚可采取改正措施的，责令限期改正；无法采取改正措施或者逾期不改正的，责令限期拆除。</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383A" w:rsidRPr="00BE782D" w:rsidRDefault="009C383A" w:rsidP="006C2F25">
            <w:pPr>
              <w:widowControl/>
              <w:textAlignment w:val="bottom"/>
              <w:rPr>
                <w:rFonts w:ascii="仿宋_GB2312" w:hAnsi="宋体"/>
                <w:color w:val="000000"/>
                <w:sz w:val="20"/>
              </w:rPr>
            </w:pPr>
          </w:p>
        </w:tc>
      </w:tr>
      <w:tr w:rsidR="00FC7409"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7409" w:rsidRPr="002D1931" w:rsidRDefault="0056001B" w:rsidP="006C2F25">
            <w:pPr>
              <w:widowControl/>
              <w:jc w:val="center"/>
              <w:textAlignment w:val="center"/>
              <w:rPr>
                <w:rFonts w:ascii="仿宋_GB2312" w:hAnsi="宋体" w:cs="仿宋_GB2312"/>
                <w:color w:val="000000"/>
                <w:kern w:val="0"/>
                <w:sz w:val="20"/>
              </w:rPr>
            </w:pPr>
            <w:r>
              <w:rPr>
                <w:rFonts w:ascii="仿宋_GB2312" w:hAnsi="宋体" w:cs="仿宋_GB2312" w:hint="eastAsia"/>
                <w:color w:val="000000"/>
                <w:kern w:val="0"/>
                <w:sz w:val="20"/>
              </w:rPr>
              <w:t>99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7409" w:rsidRDefault="00FC7409" w:rsidP="00595820">
            <w:pPr>
              <w:widowControl/>
              <w:jc w:val="center"/>
              <w:textAlignment w:val="center"/>
              <w:rPr>
                <w:rFonts w:ascii="仿宋_GB2312" w:hAnsi="宋体"/>
                <w:color w:val="000000"/>
                <w:kern w:val="0"/>
                <w:sz w:val="20"/>
              </w:rPr>
            </w:pPr>
            <w:r>
              <w:rPr>
                <w:rFonts w:ascii="仿宋_GB2312" w:hAnsi="宋体" w:hint="eastAsia"/>
                <w:color w:val="000000"/>
                <w:kern w:val="0"/>
                <w:sz w:val="20"/>
              </w:rPr>
              <w:t>航道</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7409" w:rsidRPr="009C383A" w:rsidRDefault="00FC7409" w:rsidP="00FC7409">
            <w:pPr>
              <w:widowControl/>
              <w:textAlignment w:val="center"/>
              <w:rPr>
                <w:rFonts w:ascii="仿宋_GB2312" w:hAnsi="仿宋_GB2312" w:cs="仿宋_GB2312"/>
                <w:color w:val="000000"/>
                <w:kern w:val="0"/>
                <w:sz w:val="20"/>
              </w:rPr>
            </w:pPr>
            <w:r w:rsidRPr="00FC7409">
              <w:rPr>
                <w:rFonts w:ascii="仿宋_GB2312" w:hAnsi="仿宋_GB2312" w:cs="仿宋_GB2312"/>
                <w:color w:val="000000"/>
                <w:kern w:val="0"/>
                <w:sz w:val="20"/>
              </w:rPr>
              <w:t>330218475000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7409" w:rsidRPr="009C383A" w:rsidRDefault="00FC7409" w:rsidP="00FC7409">
            <w:pPr>
              <w:widowControl/>
              <w:textAlignment w:val="center"/>
              <w:rPr>
                <w:rFonts w:ascii="仿宋_GB2312" w:hAnsi="宋体"/>
                <w:color w:val="000000"/>
                <w:kern w:val="0"/>
                <w:sz w:val="20"/>
              </w:rPr>
            </w:pPr>
            <w:r w:rsidRPr="00FC7409">
              <w:rPr>
                <w:rFonts w:ascii="仿宋_GB2312" w:hAnsi="宋体" w:hint="eastAsia"/>
                <w:color w:val="000000"/>
                <w:kern w:val="0"/>
                <w:sz w:val="20"/>
              </w:rPr>
              <w:t>未经航道管理机构同意</w:t>
            </w:r>
            <w:proofErr w:type="gramStart"/>
            <w:r w:rsidRPr="00FC7409">
              <w:rPr>
                <w:rFonts w:ascii="仿宋_GB2312" w:hAnsi="宋体" w:hint="eastAsia"/>
                <w:color w:val="000000"/>
                <w:kern w:val="0"/>
                <w:sz w:val="20"/>
              </w:rPr>
              <w:t>修建涉航建筑物</w:t>
            </w:r>
            <w:proofErr w:type="gramEnd"/>
            <w:r w:rsidRPr="00FC7409">
              <w:rPr>
                <w:rFonts w:ascii="仿宋_GB2312" w:hAnsi="宋体" w:hint="eastAsia"/>
                <w:color w:val="000000"/>
                <w:kern w:val="0"/>
                <w:sz w:val="20"/>
              </w:rPr>
              <w:t>断航施工的处罚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7409" w:rsidRPr="009C383A" w:rsidRDefault="00FC7409" w:rsidP="00FC7409">
            <w:pPr>
              <w:widowControl/>
              <w:textAlignment w:val="center"/>
              <w:rPr>
                <w:rFonts w:ascii="仿宋_GB2312" w:hAnsi="宋体"/>
                <w:kern w:val="0"/>
                <w:sz w:val="20"/>
              </w:rPr>
            </w:pPr>
            <w:r w:rsidRPr="00FC7409">
              <w:rPr>
                <w:rFonts w:ascii="仿宋_GB2312" w:hAnsi="宋体" w:hint="eastAsia"/>
                <w:kern w:val="0"/>
                <w:sz w:val="20"/>
              </w:rPr>
              <w:t>《浙江省航道管理条例》第三十一条第二款施工期间确需断航的，建设单位应当事先征得所在地航道和海事管理机构同意，并按照要求落实过</w:t>
            </w:r>
            <w:proofErr w:type="gramStart"/>
            <w:r w:rsidRPr="00FC7409">
              <w:rPr>
                <w:rFonts w:ascii="仿宋_GB2312" w:hAnsi="宋体" w:hint="eastAsia"/>
                <w:kern w:val="0"/>
                <w:sz w:val="20"/>
              </w:rPr>
              <w:t>船</w:t>
            </w:r>
            <w:r w:rsidRPr="00FC7409">
              <w:rPr>
                <w:rFonts w:ascii="仿宋_GB2312" w:hAnsi="宋体" w:hint="eastAsia"/>
                <w:kern w:val="0"/>
                <w:sz w:val="20"/>
              </w:rPr>
              <w:lastRenderedPageBreak/>
              <w:t>措施</w:t>
            </w:r>
            <w:proofErr w:type="gramEnd"/>
            <w:r w:rsidRPr="00FC7409">
              <w:rPr>
                <w:rFonts w:ascii="仿宋_GB2312" w:hAnsi="宋体" w:hint="eastAsia"/>
                <w:kern w:val="0"/>
                <w:sz w:val="20"/>
              </w:rPr>
              <w:t>或者设</w:t>
            </w:r>
            <w:r w:rsidRPr="00FC7409">
              <w:rPr>
                <w:rFonts w:ascii="宋体" w:eastAsia="宋体" w:hAnsi="宋体" w:cs="宋体" w:hint="eastAsia"/>
                <w:kern w:val="0"/>
                <w:sz w:val="20"/>
              </w:rPr>
              <w:t>臵</w:t>
            </w:r>
            <w:r w:rsidRPr="00FC7409">
              <w:rPr>
                <w:rFonts w:ascii="仿宋_GB2312" w:hAnsi="仿宋_GB2312" w:cs="仿宋_GB2312" w:hint="eastAsia"/>
                <w:kern w:val="0"/>
                <w:sz w:val="20"/>
              </w:rPr>
              <w:t>驳运设施，保持航道畅通。</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7409" w:rsidRPr="009C383A" w:rsidRDefault="00FC7409" w:rsidP="00FC7409">
            <w:pPr>
              <w:widowControl/>
              <w:textAlignment w:val="center"/>
              <w:rPr>
                <w:rFonts w:ascii="仿宋_GB2312" w:hAnsi="宋体"/>
                <w:kern w:val="0"/>
                <w:sz w:val="20"/>
              </w:rPr>
            </w:pPr>
            <w:r w:rsidRPr="00FC7409">
              <w:rPr>
                <w:rFonts w:ascii="仿宋_GB2312" w:hAnsi="宋体" w:hint="eastAsia"/>
                <w:kern w:val="0"/>
                <w:sz w:val="20"/>
              </w:rPr>
              <w:lastRenderedPageBreak/>
              <w:t>《浙江省航道管理条例》第四十三条 建设单位违反本条例第三十一条第二款规定，未经航道主管部门同意，</w:t>
            </w:r>
            <w:proofErr w:type="gramStart"/>
            <w:r w:rsidRPr="00FC7409">
              <w:rPr>
                <w:rFonts w:ascii="仿宋_GB2312" w:hAnsi="宋体" w:hint="eastAsia"/>
                <w:kern w:val="0"/>
                <w:sz w:val="20"/>
              </w:rPr>
              <w:t>修建涉航建筑物</w:t>
            </w:r>
            <w:proofErr w:type="gramEnd"/>
            <w:r w:rsidRPr="00FC7409">
              <w:rPr>
                <w:rFonts w:ascii="仿宋_GB2312" w:hAnsi="宋体" w:hint="eastAsia"/>
                <w:kern w:val="0"/>
                <w:sz w:val="20"/>
              </w:rPr>
              <w:t>断航施工的，</w:t>
            </w:r>
            <w:r w:rsidRPr="00FC7409">
              <w:rPr>
                <w:rFonts w:ascii="仿宋_GB2312" w:hAnsi="宋体" w:hint="eastAsia"/>
                <w:kern w:val="0"/>
                <w:sz w:val="20"/>
              </w:rPr>
              <w:lastRenderedPageBreak/>
              <w:t>由航道主管部门责令限期改正，处五千元以上五万元以下罚款；逾期不改正的，由航道主管部门或者其依法委托的第三人代为改正，所需费用由责任者承担。</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7409" w:rsidRPr="00FC7409" w:rsidRDefault="00FC7409" w:rsidP="006C2F25">
            <w:pPr>
              <w:widowControl/>
              <w:textAlignment w:val="bottom"/>
              <w:rPr>
                <w:rFonts w:ascii="仿宋_GB2312" w:hAnsi="宋体"/>
                <w:color w:val="000000"/>
                <w:sz w:val="20"/>
              </w:rPr>
            </w:pPr>
          </w:p>
        </w:tc>
      </w:tr>
      <w:tr w:rsidR="00FC7409"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7409" w:rsidRPr="002D1931" w:rsidRDefault="00080EC5" w:rsidP="0056001B">
            <w:pPr>
              <w:widowControl/>
              <w:jc w:val="center"/>
              <w:textAlignment w:val="center"/>
              <w:rPr>
                <w:rFonts w:ascii="仿宋_GB2312" w:hAnsi="宋体" w:cs="仿宋_GB2312"/>
                <w:color w:val="000000"/>
                <w:kern w:val="0"/>
                <w:sz w:val="20"/>
              </w:rPr>
            </w:pPr>
            <w:r>
              <w:rPr>
                <w:rFonts w:ascii="仿宋_GB2312" w:hAnsi="宋体" w:cs="仿宋_GB2312" w:hint="eastAsia"/>
                <w:color w:val="000000"/>
                <w:kern w:val="0"/>
                <w:sz w:val="20"/>
              </w:rPr>
              <w:lastRenderedPageBreak/>
              <w:t>10</w:t>
            </w:r>
            <w:r w:rsidR="0056001B">
              <w:rPr>
                <w:rFonts w:ascii="仿宋_GB2312" w:hAnsi="宋体" w:cs="仿宋_GB2312" w:hint="eastAsia"/>
                <w:color w:val="000000"/>
                <w:kern w:val="0"/>
                <w:sz w:val="20"/>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7409" w:rsidRDefault="00FC7409" w:rsidP="00595820">
            <w:pPr>
              <w:widowControl/>
              <w:jc w:val="center"/>
              <w:textAlignment w:val="center"/>
              <w:rPr>
                <w:rFonts w:ascii="仿宋_GB2312" w:hAnsi="宋体"/>
                <w:color w:val="000000"/>
                <w:kern w:val="0"/>
                <w:sz w:val="20"/>
              </w:rPr>
            </w:pPr>
            <w:r>
              <w:rPr>
                <w:rFonts w:ascii="仿宋_GB2312" w:hAnsi="宋体" w:hint="eastAsia"/>
                <w:color w:val="000000"/>
                <w:kern w:val="0"/>
                <w:sz w:val="20"/>
              </w:rPr>
              <w:t>航道</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7409" w:rsidRPr="00FC7409" w:rsidRDefault="00FC7409" w:rsidP="00FC7409">
            <w:pPr>
              <w:widowControl/>
              <w:textAlignment w:val="center"/>
              <w:rPr>
                <w:rFonts w:ascii="仿宋_GB2312" w:hAnsi="仿宋_GB2312" w:cs="仿宋_GB2312"/>
                <w:color w:val="000000"/>
                <w:kern w:val="0"/>
                <w:sz w:val="20"/>
              </w:rPr>
            </w:pPr>
            <w:r>
              <w:rPr>
                <w:rFonts w:ascii="仿宋_GB2312" w:hAnsi="仿宋_GB2312" w:cs="仿宋_GB2312"/>
                <w:color w:val="000000"/>
                <w:kern w:val="0"/>
                <w:sz w:val="20"/>
              </w:rPr>
              <w:t>330218485</w:t>
            </w:r>
            <w:r w:rsidRPr="00FC7409">
              <w:rPr>
                <w:rFonts w:ascii="仿宋_GB2312" w:hAnsi="仿宋_GB2312" w:cs="仿宋_GB2312"/>
                <w:color w:val="000000"/>
                <w:kern w:val="0"/>
                <w:sz w:val="20"/>
              </w:rPr>
              <w:t>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7409" w:rsidRPr="00FC7409" w:rsidRDefault="00FC7409" w:rsidP="00FC7409">
            <w:pPr>
              <w:widowControl/>
              <w:textAlignment w:val="center"/>
              <w:rPr>
                <w:rFonts w:ascii="仿宋_GB2312" w:hAnsi="宋体"/>
                <w:color w:val="000000"/>
                <w:kern w:val="0"/>
                <w:sz w:val="20"/>
              </w:rPr>
            </w:pPr>
            <w:r w:rsidRPr="00FC7409">
              <w:rPr>
                <w:rFonts w:ascii="仿宋_GB2312" w:hAnsi="宋体" w:hint="eastAsia"/>
                <w:color w:val="000000"/>
                <w:kern w:val="0"/>
                <w:sz w:val="20"/>
              </w:rPr>
              <w:t>过船建筑物的运行调度方案和定期检修停航方案未经航道管理机构同意，或者停航检修未按规定提前向社会公告的处罚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7409" w:rsidRPr="00FC7409" w:rsidRDefault="00FC7409" w:rsidP="00FC7409">
            <w:pPr>
              <w:widowControl/>
              <w:textAlignment w:val="center"/>
              <w:rPr>
                <w:rFonts w:ascii="仿宋_GB2312" w:hAnsi="宋体"/>
                <w:kern w:val="0"/>
                <w:sz w:val="20"/>
              </w:rPr>
            </w:pPr>
            <w:r w:rsidRPr="00FC7409">
              <w:rPr>
                <w:rFonts w:ascii="仿宋_GB2312" w:hAnsi="宋体" w:hint="eastAsia"/>
                <w:kern w:val="0"/>
                <w:sz w:val="20"/>
              </w:rPr>
              <w:t>《浙江省航道管理条例》第三十五条 通航建筑物的运行应当服从航道管理机构的管理。通航建筑物的运行调度方案和定期检修停航方案应当经航道管理机构同意。停航检修的，应当提前三十日向社会公告。</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7409" w:rsidRPr="00FC7409" w:rsidRDefault="008507F3" w:rsidP="008507F3">
            <w:pPr>
              <w:widowControl/>
              <w:textAlignment w:val="center"/>
              <w:rPr>
                <w:rFonts w:ascii="仿宋_GB2312" w:hAnsi="宋体"/>
                <w:kern w:val="0"/>
                <w:sz w:val="20"/>
              </w:rPr>
            </w:pPr>
            <w:r w:rsidRPr="008507F3">
              <w:rPr>
                <w:rFonts w:ascii="仿宋_GB2312" w:hAnsi="宋体" w:hint="eastAsia"/>
                <w:kern w:val="0"/>
                <w:sz w:val="20"/>
              </w:rPr>
              <w:t>《浙江省航道管理条例》第四十五条 违反本条例第三十五条规定，通航建筑物的运行调度方案和定期检修停航方案未经航道管理机构同意，或者停航检修未按规定提前向社会公告的，由航道管理机构责令改正，可处五千元以上五万元以下的罚款。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7409" w:rsidRPr="00FC7409" w:rsidRDefault="00FC7409" w:rsidP="006C2F25">
            <w:pPr>
              <w:widowControl/>
              <w:textAlignment w:val="bottom"/>
              <w:rPr>
                <w:rFonts w:ascii="仿宋_GB2312" w:hAnsi="宋体"/>
                <w:color w:val="000000"/>
                <w:sz w:val="20"/>
              </w:rPr>
            </w:pPr>
          </w:p>
        </w:tc>
      </w:tr>
      <w:tr w:rsidR="00EB38D6"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38D6" w:rsidRPr="002D1931" w:rsidRDefault="00080EC5" w:rsidP="006C2F25">
            <w:pPr>
              <w:widowControl/>
              <w:jc w:val="center"/>
              <w:textAlignment w:val="center"/>
              <w:rPr>
                <w:rFonts w:ascii="仿宋_GB2312" w:hAnsi="宋体" w:cs="仿宋_GB2312"/>
                <w:color w:val="000000"/>
                <w:kern w:val="0"/>
                <w:sz w:val="20"/>
              </w:rPr>
            </w:pPr>
            <w:r>
              <w:rPr>
                <w:rFonts w:ascii="仿宋_GB2312" w:hAnsi="宋体" w:cs="仿宋_GB2312" w:hint="eastAsia"/>
                <w:color w:val="000000"/>
                <w:kern w:val="0"/>
                <w:sz w:val="20"/>
              </w:rPr>
              <w:t>10</w:t>
            </w:r>
            <w:r w:rsidR="0056001B">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38D6" w:rsidRDefault="00EB38D6" w:rsidP="00595820">
            <w:pPr>
              <w:widowControl/>
              <w:jc w:val="center"/>
              <w:textAlignment w:val="center"/>
              <w:rPr>
                <w:rFonts w:ascii="仿宋_GB2312" w:hAnsi="宋体"/>
                <w:color w:val="000000"/>
                <w:kern w:val="0"/>
                <w:sz w:val="20"/>
              </w:rPr>
            </w:pPr>
            <w:r>
              <w:rPr>
                <w:rFonts w:ascii="仿宋_GB2312" w:hAnsi="宋体" w:hint="eastAsia"/>
                <w:color w:val="000000"/>
                <w:kern w:val="0"/>
                <w:sz w:val="20"/>
              </w:rPr>
              <w:t>航道</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38D6" w:rsidRDefault="00EB38D6" w:rsidP="00EB38D6">
            <w:pPr>
              <w:widowControl/>
              <w:textAlignment w:val="center"/>
              <w:rPr>
                <w:rFonts w:ascii="仿宋_GB2312" w:hAnsi="仿宋_GB2312" w:cs="仿宋_GB2312"/>
                <w:color w:val="000000"/>
                <w:kern w:val="0"/>
                <w:sz w:val="20"/>
              </w:rPr>
            </w:pPr>
            <w:r>
              <w:rPr>
                <w:rFonts w:ascii="仿宋_GB2312" w:hAnsi="仿宋_GB2312" w:cs="仿宋_GB2312"/>
                <w:color w:val="000000"/>
                <w:kern w:val="0"/>
                <w:sz w:val="20"/>
              </w:rPr>
              <w:t>330218520</w:t>
            </w:r>
            <w:r w:rsidRPr="00EB38D6">
              <w:rPr>
                <w:rFonts w:ascii="仿宋_GB2312" w:hAnsi="仿宋_GB2312" w:cs="仿宋_GB2312"/>
                <w:color w:val="000000"/>
                <w:kern w:val="0"/>
                <w:sz w:val="20"/>
              </w:rPr>
              <w:t>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38D6" w:rsidRPr="00FC7409" w:rsidRDefault="00EB38D6" w:rsidP="00EB38D6">
            <w:pPr>
              <w:widowControl/>
              <w:textAlignment w:val="center"/>
              <w:rPr>
                <w:rFonts w:ascii="仿宋_GB2312" w:hAnsi="宋体"/>
                <w:color w:val="000000"/>
                <w:kern w:val="0"/>
                <w:sz w:val="20"/>
              </w:rPr>
            </w:pPr>
            <w:r w:rsidRPr="00EB38D6">
              <w:rPr>
                <w:rFonts w:ascii="仿宋_GB2312" w:hAnsi="宋体" w:hint="eastAsia"/>
                <w:color w:val="000000"/>
                <w:kern w:val="0"/>
                <w:sz w:val="20"/>
              </w:rPr>
              <w:t>未依法报送或报送的航道通航条件影响评价材料未通过审核而开工建设的处罚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38D6" w:rsidRPr="00EB38D6" w:rsidRDefault="00EB38D6" w:rsidP="00EB38D6">
            <w:pPr>
              <w:widowControl/>
              <w:textAlignment w:val="center"/>
              <w:rPr>
                <w:rFonts w:ascii="仿宋_GB2312" w:hAnsi="宋体"/>
                <w:kern w:val="0"/>
                <w:sz w:val="20"/>
              </w:rPr>
            </w:pPr>
            <w:r w:rsidRPr="00EB38D6">
              <w:rPr>
                <w:rFonts w:ascii="仿宋_GB2312" w:hAnsi="宋体" w:hint="eastAsia"/>
                <w:kern w:val="0"/>
                <w:sz w:val="20"/>
              </w:rPr>
              <w:t>《中华人民共和国航道法》第二十八条 建设与航道有关的工程，建设单位应当在工程可行性研究阶段就建设项目对航道通航条件的影响</w:t>
            </w:r>
            <w:proofErr w:type="gramStart"/>
            <w:r w:rsidRPr="00EB38D6">
              <w:rPr>
                <w:rFonts w:ascii="仿宋_GB2312" w:hAnsi="宋体" w:hint="eastAsia"/>
                <w:kern w:val="0"/>
                <w:sz w:val="20"/>
              </w:rPr>
              <w:t>作出</w:t>
            </w:r>
            <w:proofErr w:type="gramEnd"/>
            <w:r w:rsidRPr="00EB38D6">
              <w:rPr>
                <w:rFonts w:ascii="仿宋_GB2312" w:hAnsi="宋体" w:hint="eastAsia"/>
                <w:kern w:val="0"/>
                <w:sz w:val="20"/>
              </w:rPr>
              <w:t>评价，并报送有审核权的交通运输主管部门或者航道管理机构审核，但下列工程除外：（一）临河、临湖的中小河流治理工程；（二）不通航河流上建设的水工程；（三）现有水工程的水毁修复、除险加固、不涉及通航建筑物和不改变航道原通航条件的更新改造等不影响航道通航条件的工程。</w:t>
            </w:r>
          </w:p>
          <w:p w:rsidR="00EB38D6" w:rsidRDefault="00EB38D6" w:rsidP="00EB38D6">
            <w:pPr>
              <w:widowControl/>
              <w:ind w:firstLineChars="200" w:firstLine="400"/>
              <w:textAlignment w:val="center"/>
              <w:rPr>
                <w:rFonts w:ascii="仿宋_GB2312" w:hAnsi="宋体"/>
                <w:kern w:val="0"/>
                <w:sz w:val="20"/>
              </w:rPr>
            </w:pPr>
            <w:r w:rsidRPr="00EB38D6">
              <w:rPr>
                <w:rFonts w:ascii="仿宋_GB2312" w:hAnsi="宋体" w:hint="eastAsia"/>
                <w:kern w:val="0"/>
                <w:sz w:val="20"/>
              </w:rPr>
              <w:t>建设单位报送的航道通航条件影响评价材料不符合本法规定的，可以进行补充或者修改，重新报送审核部门审核。</w:t>
            </w:r>
          </w:p>
          <w:p w:rsidR="00EB38D6" w:rsidRPr="00FC7409" w:rsidRDefault="00EB38D6" w:rsidP="00EB38D6">
            <w:pPr>
              <w:widowControl/>
              <w:ind w:firstLineChars="200" w:firstLine="400"/>
              <w:textAlignment w:val="center"/>
              <w:rPr>
                <w:rFonts w:ascii="仿宋_GB2312" w:hAnsi="宋体"/>
                <w:kern w:val="0"/>
                <w:sz w:val="20"/>
              </w:rPr>
            </w:pPr>
            <w:r w:rsidRPr="00EB38D6">
              <w:rPr>
                <w:rFonts w:ascii="仿宋_GB2312" w:hAnsi="宋体" w:hint="eastAsia"/>
                <w:kern w:val="0"/>
                <w:sz w:val="20"/>
              </w:rPr>
              <w:t>未进行航道通航条件影响评价或者经审核</w:t>
            </w:r>
            <w:r w:rsidRPr="00EB38D6">
              <w:rPr>
                <w:rFonts w:ascii="仿宋_GB2312" w:hAnsi="宋体" w:hint="eastAsia"/>
                <w:kern w:val="0"/>
                <w:sz w:val="20"/>
              </w:rPr>
              <w:lastRenderedPageBreak/>
              <w:t>部门审核认为建设项目不符合本法规定的，负责建设项目审批或者核准的部门不予批准、核准，建设单位不得建设。</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38D6" w:rsidRPr="008507F3" w:rsidRDefault="00EB38D6" w:rsidP="00EB38D6">
            <w:pPr>
              <w:widowControl/>
              <w:textAlignment w:val="center"/>
              <w:rPr>
                <w:rFonts w:ascii="仿宋_GB2312" w:hAnsi="宋体"/>
                <w:kern w:val="0"/>
                <w:sz w:val="20"/>
              </w:rPr>
            </w:pPr>
            <w:r w:rsidRPr="00EB38D6">
              <w:rPr>
                <w:rFonts w:ascii="仿宋_GB2312" w:hAnsi="宋体" w:hint="eastAsia"/>
                <w:kern w:val="0"/>
                <w:sz w:val="20"/>
              </w:rPr>
              <w:lastRenderedPageBreak/>
              <w:t>《中华人民共和国航道法》第三十九条 第一款 第二款建设单位未依法报送航道通航条件影响评价材料而开工建设的，由有审核权的交通运输主管部门或者航道管理机；构责令停止建设，限期补办手续，处三万元以下的罚款；逾期</w:t>
            </w:r>
            <w:proofErr w:type="gramStart"/>
            <w:r w:rsidRPr="00EB38D6">
              <w:rPr>
                <w:rFonts w:ascii="仿宋_GB2312" w:hAnsi="宋体" w:hint="eastAsia"/>
                <w:kern w:val="0"/>
                <w:sz w:val="20"/>
              </w:rPr>
              <w:t>不</w:t>
            </w:r>
            <w:proofErr w:type="gramEnd"/>
            <w:r w:rsidRPr="00EB38D6">
              <w:rPr>
                <w:rFonts w:ascii="仿宋_GB2312" w:hAnsi="宋体" w:hint="eastAsia"/>
                <w:kern w:val="0"/>
                <w:sz w:val="20"/>
              </w:rPr>
              <w:t>补办手续继续建设的，由有审核权的交通运输主管部门或者航道管理机构责令恢复原状，处二十万元以上五十万元以下的罚款。报送的航道通航条件影响评价材料未通过审核，建设单位开工建设的，由有审核权的交通运输主管部门或者航道管理机构责令停止建设、恢复原状，处二十万元以上五十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38D6" w:rsidRPr="00FC7409" w:rsidRDefault="00EB38D6" w:rsidP="006C2F25">
            <w:pPr>
              <w:widowControl/>
              <w:textAlignment w:val="bottom"/>
              <w:rPr>
                <w:rFonts w:ascii="仿宋_GB2312" w:hAnsi="宋体"/>
                <w:color w:val="000000"/>
                <w:sz w:val="20"/>
              </w:rPr>
            </w:pPr>
          </w:p>
        </w:tc>
      </w:tr>
      <w:tr w:rsidR="000757E0"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57E0" w:rsidRPr="002D1931" w:rsidRDefault="00080EC5" w:rsidP="0056001B">
            <w:pPr>
              <w:widowControl/>
              <w:jc w:val="center"/>
              <w:textAlignment w:val="center"/>
              <w:rPr>
                <w:rFonts w:ascii="仿宋_GB2312" w:hAnsi="宋体" w:cs="仿宋_GB2312"/>
                <w:color w:val="000000"/>
                <w:kern w:val="0"/>
                <w:sz w:val="20"/>
              </w:rPr>
            </w:pPr>
            <w:r>
              <w:rPr>
                <w:rFonts w:ascii="仿宋_GB2312" w:hAnsi="宋体" w:cs="仿宋_GB2312" w:hint="eastAsia"/>
                <w:color w:val="000000"/>
                <w:kern w:val="0"/>
                <w:sz w:val="20"/>
              </w:rPr>
              <w:lastRenderedPageBreak/>
              <w:t>10</w:t>
            </w:r>
            <w:r w:rsidR="0056001B">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57E0" w:rsidRDefault="000757E0" w:rsidP="00595820">
            <w:pPr>
              <w:widowControl/>
              <w:jc w:val="center"/>
              <w:textAlignment w:val="center"/>
              <w:rPr>
                <w:rFonts w:ascii="仿宋_GB2312" w:hAnsi="宋体"/>
                <w:color w:val="000000"/>
                <w:kern w:val="0"/>
                <w:sz w:val="20"/>
              </w:rPr>
            </w:pPr>
            <w:r>
              <w:rPr>
                <w:rFonts w:ascii="仿宋_GB2312" w:hAnsi="宋体" w:hint="eastAsia"/>
                <w:color w:val="000000"/>
                <w:kern w:val="0"/>
                <w:sz w:val="20"/>
              </w:rPr>
              <w:t>航道</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57E0" w:rsidRDefault="000757E0" w:rsidP="000757E0">
            <w:pPr>
              <w:widowControl/>
              <w:textAlignment w:val="center"/>
              <w:rPr>
                <w:rFonts w:ascii="仿宋_GB2312" w:hAnsi="仿宋_GB2312" w:cs="仿宋_GB2312"/>
                <w:color w:val="000000"/>
                <w:kern w:val="0"/>
                <w:sz w:val="20"/>
              </w:rPr>
            </w:pPr>
            <w:r>
              <w:rPr>
                <w:rFonts w:ascii="仿宋_GB2312" w:hAnsi="仿宋_GB2312" w:cs="仿宋_GB2312"/>
                <w:color w:val="000000"/>
                <w:kern w:val="0"/>
                <w:sz w:val="20"/>
              </w:rPr>
              <w:t>330218636</w:t>
            </w:r>
            <w:r w:rsidRPr="000757E0">
              <w:rPr>
                <w:rFonts w:ascii="仿宋_GB2312" w:hAnsi="仿宋_GB2312" w:cs="仿宋_GB2312"/>
                <w:color w:val="000000"/>
                <w:kern w:val="0"/>
                <w:sz w:val="20"/>
              </w:rPr>
              <w:t>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57E0" w:rsidRPr="00EB38D6" w:rsidRDefault="000757E0" w:rsidP="000757E0">
            <w:pPr>
              <w:widowControl/>
              <w:textAlignment w:val="center"/>
              <w:rPr>
                <w:rFonts w:ascii="仿宋_GB2312" w:hAnsi="宋体"/>
                <w:color w:val="000000"/>
                <w:kern w:val="0"/>
                <w:sz w:val="20"/>
              </w:rPr>
            </w:pPr>
            <w:r w:rsidRPr="000757E0">
              <w:rPr>
                <w:rFonts w:ascii="仿宋_GB2312" w:hAnsi="宋体" w:hint="eastAsia"/>
                <w:color w:val="000000"/>
                <w:kern w:val="0"/>
                <w:sz w:val="20"/>
              </w:rPr>
              <w:t>未及时清除影响航道通航条件的临时设施及其残留物的处罚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57E0" w:rsidRPr="00EB38D6" w:rsidRDefault="000757E0" w:rsidP="000757E0">
            <w:pPr>
              <w:widowControl/>
              <w:textAlignment w:val="center"/>
              <w:rPr>
                <w:rFonts w:ascii="仿宋_GB2312" w:hAnsi="宋体"/>
                <w:kern w:val="0"/>
                <w:sz w:val="20"/>
              </w:rPr>
            </w:pPr>
            <w:r w:rsidRPr="000757E0">
              <w:rPr>
                <w:rFonts w:ascii="仿宋_GB2312" w:hAnsi="宋体" w:hint="eastAsia"/>
                <w:kern w:val="0"/>
                <w:sz w:val="20"/>
              </w:rPr>
              <w:t>《中华人民共和国航道法》第三十二条 与航道有关的工程竣工验收前，建设单位应当及时清除影响航道通航条件的临时设施及其残留物。</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57E0" w:rsidRPr="000757E0" w:rsidRDefault="000757E0" w:rsidP="000757E0">
            <w:pPr>
              <w:widowControl/>
              <w:textAlignment w:val="center"/>
              <w:rPr>
                <w:rFonts w:ascii="仿宋_GB2312" w:hAnsi="宋体"/>
                <w:kern w:val="0"/>
                <w:sz w:val="20"/>
              </w:rPr>
            </w:pPr>
            <w:r w:rsidRPr="000757E0">
              <w:rPr>
                <w:rFonts w:ascii="仿宋_GB2312" w:hAnsi="宋体" w:hint="eastAsia"/>
                <w:kern w:val="0"/>
                <w:sz w:val="20"/>
              </w:rPr>
              <w:t>《中华人民共和国航道法》第四十条：与航道有关的工程的建设单位违反本法规定,未及时清除影响航道通航条件的临时设施及其残留物的,由负责航道管理的部门责令限期清除</w:t>
            </w:r>
            <w:r>
              <w:rPr>
                <w:rFonts w:ascii="仿宋_GB2312" w:hAnsi="宋体" w:hint="eastAsia"/>
                <w:kern w:val="0"/>
                <w:sz w:val="20"/>
              </w:rPr>
              <w:t>,</w:t>
            </w:r>
            <w:r w:rsidRPr="000757E0">
              <w:rPr>
                <w:rFonts w:ascii="仿宋_GB2312" w:hAnsi="宋体" w:hint="eastAsia"/>
                <w:kern w:val="0"/>
                <w:sz w:val="20"/>
              </w:rPr>
              <w:t>处二万元以下的罚款；逾期仍未清除的,处三万元以上二十万元以下的罚款,并由负责航道管理的部门依法组织清除,所需费用由建设单位承担。</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57E0" w:rsidRPr="00FC7409" w:rsidRDefault="000757E0" w:rsidP="006C2F25">
            <w:pPr>
              <w:widowControl/>
              <w:textAlignment w:val="bottom"/>
              <w:rPr>
                <w:rFonts w:ascii="仿宋_GB2312" w:hAnsi="宋体"/>
                <w:color w:val="000000"/>
                <w:sz w:val="20"/>
              </w:rPr>
            </w:pPr>
          </w:p>
        </w:tc>
      </w:tr>
      <w:tr w:rsidR="009E6761"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6761" w:rsidRPr="002D1931" w:rsidRDefault="00080EC5" w:rsidP="006C2F25">
            <w:pPr>
              <w:widowControl/>
              <w:jc w:val="center"/>
              <w:textAlignment w:val="center"/>
              <w:rPr>
                <w:rFonts w:ascii="仿宋_GB2312" w:hAnsi="宋体" w:cs="仿宋_GB2312"/>
                <w:color w:val="000000"/>
                <w:kern w:val="0"/>
                <w:sz w:val="20"/>
              </w:rPr>
            </w:pPr>
            <w:r>
              <w:rPr>
                <w:rFonts w:ascii="仿宋_GB2312" w:hAnsi="宋体" w:cs="仿宋_GB2312" w:hint="eastAsia"/>
                <w:color w:val="000000"/>
                <w:kern w:val="0"/>
                <w:sz w:val="20"/>
              </w:rPr>
              <w:t>10</w:t>
            </w:r>
            <w:r w:rsidR="0056001B">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6761" w:rsidRDefault="009E6761" w:rsidP="00595820">
            <w:pPr>
              <w:widowControl/>
              <w:jc w:val="center"/>
              <w:textAlignment w:val="center"/>
              <w:rPr>
                <w:rFonts w:ascii="仿宋_GB2312" w:hAnsi="宋体"/>
                <w:color w:val="000000"/>
                <w:kern w:val="0"/>
                <w:sz w:val="20"/>
              </w:rPr>
            </w:pPr>
            <w:r>
              <w:rPr>
                <w:rFonts w:ascii="仿宋_GB2312" w:hAnsi="宋体" w:hint="eastAsia"/>
                <w:color w:val="000000"/>
                <w:kern w:val="0"/>
                <w:sz w:val="20"/>
              </w:rPr>
              <w:t>航道</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6761" w:rsidRDefault="009E6761" w:rsidP="009E6761">
            <w:pPr>
              <w:widowControl/>
              <w:textAlignment w:val="center"/>
              <w:rPr>
                <w:rFonts w:ascii="仿宋_GB2312" w:hAnsi="仿宋_GB2312" w:cs="仿宋_GB2312"/>
                <w:color w:val="000000"/>
                <w:kern w:val="0"/>
                <w:sz w:val="20"/>
              </w:rPr>
            </w:pPr>
            <w:r>
              <w:rPr>
                <w:rFonts w:ascii="仿宋_GB2312" w:hAnsi="仿宋_GB2312" w:cs="仿宋_GB2312"/>
                <w:color w:val="000000"/>
                <w:kern w:val="0"/>
                <w:sz w:val="20"/>
              </w:rPr>
              <w:t>330218273</w:t>
            </w:r>
            <w:r w:rsidRPr="009E6761">
              <w:rPr>
                <w:rFonts w:ascii="仿宋_GB2312" w:hAnsi="仿宋_GB2312" w:cs="仿宋_GB2312"/>
                <w:color w:val="000000"/>
                <w:kern w:val="0"/>
                <w:sz w:val="20"/>
              </w:rPr>
              <w:t>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6761" w:rsidRPr="000757E0" w:rsidRDefault="00D67BE7" w:rsidP="00D67BE7">
            <w:pPr>
              <w:widowControl/>
              <w:textAlignment w:val="center"/>
              <w:rPr>
                <w:rFonts w:ascii="仿宋_GB2312" w:hAnsi="宋体"/>
                <w:color w:val="000000"/>
                <w:kern w:val="0"/>
                <w:sz w:val="20"/>
              </w:rPr>
            </w:pPr>
            <w:r w:rsidRPr="00D67BE7">
              <w:rPr>
                <w:rFonts w:ascii="仿宋_GB2312" w:hAnsi="宋体" w:hint="eastAsia"/>
                <w:color w:val="000000"/>
                <w:kern w:val="0"/>
                <w:sz w:val="20"/>
              </w:rPr>
              <w:t>未按照规定设</w:t>
            </w:r>
            <w:r w:rsidRPr="00D67BE7">
              <w:rPr>
                <w:rFonts w:ascii="宋体" w:eastAsia="宋体" w:hAnsi="宋体" w:cs="宋体" w:hint="eastAsia"/>
                <w:color w:val="000000"/>
                <w:kern w:val="0"/>
                <w:sz w:val="20"/>
              </w:rPr>
              <w:t>臵</w:t>
            </w:r>
            <w:r w:rsidRPr="00D67BE7">
              <w:rPr>
                <w:rFonts w:ascii="仿宋_GB2312" w:hAnsi="仿宋_GB2312" w:cs="仿宋_GB2312" w:hint="eastAsia"/>
                <w:color w:val="000000"/>
                <w:kern w:val="0"/>
                <w:sz w:val="20"/>
              </w:rPr>
              <w:t>航标等设</w:t>
            </w:r>
            <w:r w:rsidRPr="00D67BE7">
              <w:rPr>
                <w:rFonts w:ascii="仿宋_GB2312" w:hAnsi="宋体" w:hint="eastAsia"/>
                <w:color w:val="000000"/>
                <w:kern w:val="0"/>
                <w:sz w:val="20"/>
              </w:rPr>
              <w:t>施的处罚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6761" w:rsidRPr="00D67BE7" w:rsidRDefault="00D67BE7" w:rsidP="00E6422A">
            <w:pPr>
              <w:widowControl/>
              <w:ind w:firstLineChars="200" w:firstLine="400"/>
              <w:textAlignment w:val="center"/>
              <w:rPr>
                <w:rFonts w:ascii="仿宋_GB2312" w:hAnsi="宋体"/>
                <w:kern w:val="0"/>
                <w:sz w:val="20"/>
              </w:rPr>
            </w:pPr>
            <w:r w:rsidRPr="00D67BE7">
              <w:rPr>
                <w:rFonts w:ascii="仿宋_GB2312" w:hAnsi="宋体" w:hint="eastAsia"/>
                <w:kern w:val="0"/>
                <w:sz w:val="20"/>
              </w:rPr>
              <w:t>《中华人民共和国航道法》第三十四条第一款 在通航水域上建设桥梁等建筑物，建设单位应当按照国家有关规定和技术要求设</w:t>
            </w:r>
            <w:r w:rsidRPr="00D67BE7">
              <w:rPr>
                <w:rFonts w:ascii="宋体" w:eastAsia="宋体" w:hAnsi="宋体" w:cs="宋体" w:hint="eastAsia"/>
                <w:kern w:val="0"/>
                <w:sz w:val="20"/>
              </w:rPr>
              <w:t>臵</w:t>
            </w:r>
            <w:r w:rsidRPr="00D67BE7">
              <w:rPr>
                <w:rFonts w:ascii="仿宋_GB2312" w:hAnsi="仿宋_GB2312" w:cs="仿宋_GB2312" w:hint="eastAsia"/>
                <w:kern w:val="0"/>
                <w:sz w:val="20"/>
              </w:rPr>
              <w:t>航标等</w:t>
            </w:r>
            <w:r w:rsidRPr="00D67BE7">
              <w:rPr>
                <w:rFonts w:ascii="仿宋_GB2312" w:hAnsi="宋体" w:hint="eastAsia"/>
                <w:kern w:val="0"/>
                <w:sz w:val="20"/>
              </w:rPr>
              <w:t>设施，并承担相应费用。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6761" w:rsidRPr="000757E0" w:rsidRDefault="00D67BE7" w:rsidP="00E6422A">
            <w:pPr>
              <w:widowControl/>
              <w:ind w:firstLineChars="200" w:firstLine="400"/>
              <w:textAlignment w:val="center"/>
              <w:rPr>
                <w:rFonts w:ascii="仿宋_GB2312" w:hAnsi="宋体"/>
                <w:kern w:val="0"/>
                <w:sz w:val="20"/>
              </w:rPr>
            </w:pPr>
            <w:r w:rsidRPr="00D67BE7">
              <w:rPr>
                <w:rFonts w:ascii="仿宋_GB2312" w:hAnsi="宋体" w:hint="eastAsia"/>
                <w:kern w:val="0"/>
                <w:sz w:val="20"/>
              </w:rPr>
              <w:t>《中华人民共和国航道法》第四十一条在通航水域上建设桥梁等建筑物,建设单位未按照规定设</w:t>
            </w:r>
            <w:r w:rsidRPr="00D67BE7">
              <w:rPr>
                <w:rFonts w:ascii="宋体" w:eastAsia="宋体" w:hAnsi="宋体" w:cs="宋体" w:hint="eastAsia"/>
                <w:kern w:val="0"/>
                <w:sz w:val="20"/>
              </w:rPr>
              <w:t>臵</w:t>
            </w:r>
            <w:r w:rsidRPr="00D67BE7">
              <w:rPr>
                <w:rFonts w:ascii="仿宋_GB2312" w:hAnsi="仿宋_GB2312" w:cs="仿宋_GB2312" w:hint="eastAsia"/>
                <w:kern w:val="0"/>
                <w:sz w:val="20"/>
              </w:rPr>
              <w:t>航标等设施的</w:t>
            </w:r>
            <w:r w:rsidRPr="00D67BE7">
              <w:rPr>
                <w:rFonts w:ascii="仿宋_GB2312" w:hAnsi="宋体" w:hint="eastAsia"/>
                <w:kern w:val="0"/>
                <w:sz w:val="20"/>
              </w:rPr>
              <w:t>,由负责航道管理的部门或者海事管理机构责令改正,处五万元以下罚款。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6761" w:rsidRPr="00FC7409" w:rsidRDefault="009E6761" w:rsidP="006C2F25">
            <w:pPr>
              <w:widowControl/>
              <w:textAlignment w:val="bottom"/>
              <w:rPr>
                <w:rFonts w:ascii="仿宋_GB2312" w:hAnsi="宋体"/>
                <w:color w:val="000000"/>
                <w:sz w:val="20"/>
              </w:rPr>
            </w:pPr>
          </w:p>
        </w:tc>
      </w:tr>
      <w:tr w:rsidR="005D2D94"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D94" w:rsidRPr="002D1931" w:rsidRDefault="00080EC5" w:rsidP="006C2F25">
            <w:pPr>
              <w:widowControl/>
              <w:jc w:val="center"/>
              <w:textAlignment w:val="center"/>
              <w:rPr>
                <w:rFonts w:ascii="仿宋_GB2312" w:hAnsi="宋体" w:cs="仿宋_GB2312"/>
                <w:color w:val="000000"/>
                <w:kern w:val="0"/>
                <w:sz w:val="20"/>
              </w:rPr>
            </w:pPr>
            <w:r>
              <w:rPr>
                <w:rFonts w:ascii="仿宋_GB2312" w:hAnsi="宋体" w:cs="仿宋_GB2312" w:hint="eastAsia"/>
                <w:color w:val="000000"/>
                <w:kern w:val="0"/>
                <w:sz w:val="20"/>
              </w:rPr>
              <w:t>10</w:t>
            </w:r>
            <w:r w:rsidR="0056001B">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D94" w:rsidRDefault="005D2D94" w:rsidP="00595820">
            <w:pPr>
              <w:widowControl/>
              <w:jc w:val="center"/>
              <w:textAlignment w:val="center"/>
              <w:rPr>
                <w:rFonts w:ascii="仿宋_GB2312" w:hAnsi="宋体"/>
                <w:color w:val="000000"/>
                <w:kern w:val="0"/>
                <w:sz w:val="20"/>
              </w:rPr>
            </w:pPr>
            <w:r>
              <w:rPr>
                <w:rFonts w:ascii="仿宋_GB2312" w:hAnsi="宋体" w:hint="eastAsia"/>
                <w:color w:val="000000"/>
                <w:kern w:val="0"/>
                <w:sz w:val="20"/>
              </w:rPr>
              <w:t>航道</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D94" w:rsidRDefault="005D2D94" w:rsidP="005D2D94">
            <w:pPr>
              <w:widowControl/>
              <w:textAlignment w:val="center"/>
              <w:rPr>
                <w:rFonts w:ascii="仿宋_GB2312" w:hAnsi="仿宋_GB2312" w:cs="仿宋_GB2312"/>
                <w:color w:val="000000"/>
                <w:kern w:val="0"/>
                <w:sz w:val="20"/>
              </w:rPr>
            </w:pPr>
            <w:r>
              <w:rPr>
                <w:rFonts w:ascii="仿宋_GB2312" w:hAnsi="仿宋_GB2312" w:cs="仿宋_GB2312"/>
                <w:color w:val="000000"/>
                <w:kern w:val="0"/>
                <w:sz w:val="20"/>
              </w:rPr>
              <w:t>330218468</w:t>
            </w:r>
            <w:r w:rsidRPr="005D2D94">
              <w:rPr>
                <w:rFonts w:ascii="仿宋_GB2312" w:hAnsi="仿宋_GB2312" w:cs="仿宋_GB2312"/>
                <w:color w:val="000000"/>
                <w:kern w:val="0"/>
                <w:sz w:val="20"/>
              </w:rPr>
              <w:t>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D94" w:rsidRPr="00D67BE7" w:rsidRDefault="005D2D94" w:rsidP="005D2D94">
            <w:pPr>
              <w:widowControl/>
              <w:textAlignment w:val="center"/>
              <w:rPr>
                <w:rFonts w:ascii="仿宋_GB2312" w:hAnsi="宋体"/>
                <w:color w:val="000000"/>
                <w:kern w:val="0"/>
                <w:sz w:val="20"/>
              </w:rPr>
            </w:pPr>
            <w:r w:rsidRPr="005D2D94">
              <w:rPr>
                <w:rFonts w:ascii="仿宋_GB2312" w:hAnsi="宋体" w:hint="eastAsia"/>
                <w:color w:val="000000"/>
                <w:kern w:val="0"/>
                <w:sz w:val="20"/>
              </w:rPr>
              <w:t>未按规定编制通航建筑物运行方案的处罚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D94" w:rsidRPr="00D67BE7" w:rsidRDefault="005D2D94" w:rsidP="00E6422A">
            <w:pPr>
              <w:widowControl/>
              <w:ind w:firstLineChars="200" w:firstLine="400"/>
              <w:textAlignment w:val="center"/>
              <w:rPr>
                <w:rFonts w:ascii="仿宋_GB2312" w:hAnsi="宋体"/>
                <w:kern w:val="0"/>
                <w:sz w:val="20"/>
              </w:rPr>
            </w:pPr>
            <w:r w:rsidRPr="005D2D94">
              <w:rPr>
                <w:rFonts w:ascii="仿宋_GB2312" w:hAnsi="宋体" w:hint="eastAsia"/>
                <w:kern w:val="0"/>
                <w:sz w:val="20"/>
              </w:rPr>
              <w:t>《通航建筑物运行管理办法》第六条 通航建筑物投入运行前，承担运行操作、船舶调度、设备设施养护等职责的单位（以下统称运行单位）应当按照相关技术标准编制运行方案。同一枢纽或者同一通航建筑物存在多个运行单位的，应当联合编制运行方案。</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D94" w:rsidRPr="00D67BE7" w:rsidRDefault="005D2D94" w:rsidP="00E6422A">
            <w:pPr>
              <w:widowControl/>
              <w:ind w:firstLineChars="200" w:firstLine="400"/>
              <w:textAlignment w:val="center"/>
              <w:rPr>
                <w:rFonts w:ascii="仿宋_GB2312" w:hAnsi="宋体"/>
                <w:kern w:val="0"/>
                <w:sz w:val="20"/>
              </w:rPr>
            </w:pPr>
            <w:r w:rsidRPr="005D2D94">
              <w:rPr>
                <w:rFonts w:ascii="仿宋_GB2312" w:hAnsi="宋体" w:hint="eastAsia"/>
                <w:kern w:val="0"/>
                <w:sz w:val="20"/>
              </w:rPr>
              <w:t>《通航建筑物运行管理办法》第三十七条第（一）项 运行单位有下列行为之一的，由负责航道管理的部门责令限期改正；逾期未改正的，处 1 万元以上 3 万元以下的罚款：（一）未按照本办法规定编制运行方案的。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D94" w:rsidRPr="005D2D94" w:rsidRDefault="005D2D94" w:rsidP="006C2F25">
            <w:pPr>
              <w:widowControl/>
              <w:textAlignment w:val="bottom"/>
              <w:rPr>
                <w:rFonts w:ascii="仿宋_GB2312" w:hAnsi="宋体"/>
                <w:color w:val="000000"/>
                <w:sz w:val="20"/>
              </w:rPr>
            </w:pPr>
          </w:p>
        </w:tc>
      </w:tr>
      <w:tr w:rsidR="005D2D94"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D94" w:rsidRPr="002D1931" w:rsidRDefault="00080EC5" w:rsidP="006C2F25">
            <w:pPr>
              <w:widowControl/>
              <w:jc w:val="center"/>
              <w:textAlignment w:val="center"/>
              <w:rPr>
                <w:rFonts w:ascii="仿宋_GB2312" w:hAnsi="宋体" w:cs="仿宋_GB2312"/>
                <w:color w:val="000000"/>
                <w:kern w:val="0"/>
                <w:sz w:val="20"/>
              </w:rPr>
            </w:pPr>
            <w:r>
              <w:rPr>
                <w:rFonts w:ascii="仿宋_GB2312" w:hAnsi="宋体" w:cs="仿宋_GB2312" w:hint="eastAsia"/>
                <w:color w:val="000000"/>
                <w:kern w:val="0"/>
                <w:sz w:val="20"/>
              </w:rPr>
              <w:t>10</w:t>
            </w:r>
            <w:r w:rsidR="0056001B">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D94" w:rsidRDefault="00080EC5" w:rsidP="00595820">
            <w:pPr>
              <w:widowControl/>
              <w:jc w:val="center"/>
              <w:textAlignment w:val="center"/>
              <w:rPr>
                <w:rFonts w:ascii="仿宋_GB2312" w:hAnsi="宋体"/>
                <w:color w:val="000000"/>
                <w:kern w:val="0"/>
                <w:sz w:val="20"/>
              </w:rPr>
            </w:pPr>
            <w:r>
              <w:rPr>
                <w:rFonts w:ascii="仿宋_GB2312" w:hAnsi="宋体" w:hint="eastAsia"/>
                <w:color w:val="000000"/>
                <w:kern w:val="0"/>
                <w:sz w:val="20"/>
              </w:rPr>
              <w:t>航道</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D94" w:rsidRDefault="00003325" w:rsidP="00003325">
            <w:pPr>
              <w:widowControl/>
              <w:textAlignment w:val="center"/>
              <w:rPr>
                <w:rFonts w:ascii="仿宋_GB2312" w:hAnsi="仿宋_GB2312" w:cs="仿宋_GB2312"/>
                <w:color w:val="000000"/>
                <w:kern w:val="0"/>
                <w:sz w:val="20"/>
              </w:rPr>
            </w:pPr>
            <w:r>
              <w:rPr>
                <w:rFonts w:ascii="仿宋_GB2312" w:hAnsi="仿宋_GB2312" w:cs="仿宋_GB2312"/>
                <w:color w:val="000000"/>
                <w:kern w:val="0"/>
                <w:sz w:val="20"/>
              </w:rPr>
              <w:t>330218188</w:t>
            </w:r>
            <w:r w:rsidRPr="00003325">
              <w:rPr>
                <w:rFonts w:ascii="仿宋_GB2312" w:hAnsi="仿宋_GB2312" w:cs="仿宋_GB2312"/>
                <w:color w:val="000000"/>
                <w:kern w:val="0"/>
                <w:sz w:val="20"/>
              </w:rPr>
              <w:t>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D94" w:rsidRPr="005D2D94" w:rsidRDefault="00003325" w:rsidP="00003325">
            <w:pPr>
              <w:widowControl/>
              <w:textAlignment w:val="center"/>
              <w:rPr>
                <w:rFonts w:ascii="仿宋_GB2312" w:hAnsi="宋体"/>
                <w:color w:val="000000"/>
                <w:kern w:val="0"/>
                <w:sz w:val="20"/>
              </w:rPr>
            </w:pPr>
            <w:r w:rsidRPr="00003325">
              <w:rPr>
                <w:rFonts w:ascii="仿宋_GB2312" w:hAnsi="宋体" w:hint="eastAsia"/>
                <w:color w:val="000000"/>
                <w:kern w:val="0"/>
                <w:sz w:val="20"/>
              </w:rPr>
              <w:t>未经同意擅自调整通航建筑物运行方案的处罚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3325" w:rsidRPr="00003325" w:rsidRDefault="00003325" w:rsidP="00E6422A">
            <w:pPr>
              <w:widowControl/>
              <w:ind w:firstLineChars="200" w:firstLine="400"/>
              <w:textAlignment w:val="center"/>
              <w:rPr>
                <w:rFonts w:ascii="仿宋_GB2312" w:hAnsi="宋体"/>
                <w:kern w:val="0"/>
                <w:sz w:val="20"/>
              </w:rPr>
            </w:pPr>
            <w:r w:rsidRPr="00003325">
              <w:rPr>
                <w:rFonts w:ascii="仿宋_GB2312" w:hAnsi="宋体" w:hint="eastAsia"/>
                <w:kern w:val="0"/>
                <w:sz w:val="20"/>
              </w:rPr>
              <w:t>《通航建筑物运行管理办法》第十五条 运行单位应当严格执行经审查同意的运行方案，不</w:t>
            </w:r>
            <w:r w:rsidRPr="00003325">
              <w:rPr>
                <w:rFonts w:ascii="仿宋_GB2312" w:hAnsi="宋体" w:hint="eastAsia"/>
                <w:kern w:val="0"/>
                <w:sz w:val="20"/>
              </w:rPr>
              <w:lastRenderedPageBreak/>
              <w:t>得随意变更。</w:t>
            </w:r>
          </w:p>
          <w:p w:rsidR="005D2D94" w:rsidRPr="00003325" w:rsidRDefault="00003325" w:rsidP="00E6422A">
            <w:pPr>
              <w:widowControl/>
              <w:ind w:firstLineChars="200" w:firstLine="400"/>
              <w:textAlignment w:val="center"/>
              <w:rPr>
                <w:rFonts w:ascii="仿宋_GB2312" w:hAnsi="宋体"/>
                <w:kern w:val="0"/>
                <w:sz w:val="20"/>
              </w:rPr>
            </w:pPr>
            <w:r w:rsidRPr="00003325">
              <w:rPr>
                <w:rFonts w:ascii="仿宋_GB2312" w:hAnsi="宋体" w:hint="eastAsia"/>
                <w:kern w:val="0"/>
                <w:sz w:val="20"/>
              </w:rPr>
              <w:t>运行条件、开放时间、调度规则、养护停航安排等内容需要调整的，运行单位应当重新编制运行方案并报送原审批部门审批。</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D94" w:rsidRPr="00D67BE7" w:rsidRDefault="00E6422A" w:rsidP="00E6422A">
            <w:pPr>
              <w:widowControl/>
              <w:ind w:firstLineChars="200" w:firstLine="400"/>
              <w:textAlignment w:val="center"/>
              <w:rPr>
                <w:rFonts w:ascii="仿宋_GB2312" w:hAnsi="宋体"/>
                <w:kern w:val="0"/>
                <w:sz w:val="20"/>
              </w:rPr>
            </w:pPr>
            <w:r w:rsidRPr="00E6422A">
              <w:rPr>
                <w:rFonts w:ascii="仿宋_GB2312" w:hAnsi="宋体" w:hint="eastAsia"/>
                <w:kern w:val="0"/>
                <w:sz w:val="20"/>
              </w:rPr>
              <w:lastRenderedPageBreak/>
              <w:t>《通航建筑物运行管理办法》第三十七条第（二）项 运行单位有下列行为之一的，由负</w:t>
            </w:r>
            <w:r w:rsidRPr="00E6422A">
              <w:rPr>
                <w:rFonts w:ascii="仿宋_GB2312" w:hAnsi="宋体" w:hint="eastAsia"/>
                <w:kern w:val="0"/>
                <w:sz w:val="20"/>
              </w:rPr>
              <w:lastRenderedPageBreak/>
              <w:t>责航道管理的部门责令限期改正；逾期未改正的，处 1 万元以上 3 万元以下的罚款：（二）未经负责航道管理的部门同意，对运行方案中的运行条件、开放时间、调度规则、养护停航安排等内容进行调整的。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D94" w:rsidRPr="005D2D94" w:rsidRDefault="005D2D94" w:rsidP="006C2F25">
            <w:pPr>
              <w:widowControl/>
              <w:textAlignment w:val="bottom"/>
              <w:rPr>
                <w:rFonts w:ascii="仿宋_GB2312" w:hAnsi="宋体"/>
                <w:color w:val="000000"/>
                <w:sz w:val="20"/>
              </w:rPr>
            </w:pPr>
          </w:p>
        </w:tc>
      </w:tr>
      <w:tr w:rsidR="000033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3325" w:rsidRPr="002D1931" w:rsidRDefault="00080EC5" w:rsidP="006C2F25">
            <w:pPr>
              <w:widowControl/>
              <w:jc w:val="center"/>
              <w:textAlignment w:val="center"/>
              <w:rPr>
                <w:rFonts w:ascii="仿宋_GB2312" w:hAnsi="宋体" w:cs="仿宋_GB2312"/>
                <w:color w:val="000000"/>
                <w:kern w:val="0"/>
                <w:sz w:val="20"/>
              </w:rPr>
            </w:pPr>
            <w:r>
              <w:rPr>
                <w:rFonts w:ascii="仿宋_GB2312" w:hAnsi="宋体" w:cs="仿宋_GB2312" w:hint="eastAsia"/>
                <w:color w:val="000000"/>
                <w:kern w:val="0"/>
                <w:sz w:val="20"/>
              </w:rPr>
              <w:lastRenderedPageBreak/>
              <w:t>10</w:t>
            </w:r>
            <w:r w:rsidR="0056001B">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3325" w:rsidRDefault="00080EC5" w:rsidP="00595820">
            <w:pPr>
              <w:widowControl/>
              <w:jc w:val="center"/>
              <w:textAlignment w:val="center"/>
              <w:rPr>
                <w:rFonts w:ascii="仿宋_GB2312" w:hAnsi="宋体"/>
                <w:color w:val="000000"/>
                <w:kern w:val="0"/>
                <w:sz w:val="20"/>
              </w:rPr>
            </w:pPr>
            <w:r>
              <w:rPr>
                <w:rFonts w:ascii="仿宋_GB2312" w:hAnsi="宋体" w:hint="eastAsia"/>
                <w:color w:val="000000"/>
                <w:kern w:val="0"/>
                <w:sz w:val="20"/>
              </w:rPr>
              <w:t>航道</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3325" w:rsidRDefault="00776271" w:rsidP="00776271">
            <w:pPr>
              <w:widowControl/>
              <w:textAlignment w:val="center"/>
              <w:rPr>
                <w:rFonts w:ascii="仿宋_GB2312" w:hAnsi="仿宋_GB2312" w:cs="仿宋_GB2312"/>
                <w:color w:val="000000"/>
                <w:kern w:val="0"/>
                <w:sz w:val="20"/>
              </w:rPr>
            </w:pPr>
            <w:r>
              <w:rPr>
                <w:rFonts w:ascii="仿宋_GB2312" w:hAnsi="仿宋_GB2312" w:cs="仿宋_GB2312"/>
                <w:color w:val="000000"/>
                <w:kern w:val="0"/>
                <w:sz w:val="20"/>
              </w:rPr>
              <w:t>330218269</w:t>
            </w:r>
            <w:r w:rsidRPr="00776271">
              <w:rPr>
                <w:rFonts w:ascii="仿宋_GB2312" w:hAnsi="仿宋_GB2312" w:cs="仿宋_GB2312"/>
                <w:color w:val="000000"/>
                <w:kern w:val="0"/>
                <w:sz w:val="20"/>
              </w:rPr>
              <w:t>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3325" w:rsidRPr="005D2D94" w:rsidRDefault="00776271" w:rsidP="00776271">
            <w:pPr>
              <w:widowControl/>
              <w:textAlignment w:val="center"/>
              <w:rPr>
                <w:rFonts w:ascii="仿宋_GB2312" w:hAnsi="宋体"/>
                <w:color w:val="000000"/>
                <w:kern w:val="0"/>
                <w:sz w:val="20"/>
              </w:rPr>
            </w:pPr>
            <w:r w:rsidRPr="00776271">
              <w:rPr>
                <w:rFonts w:ascii="仿宋_GB2312" w:hAnsi="宋体" w:hint="eastAsia"/>
                <w:color w:val="000000"/>
                <w:kern w:val="0"/>
                <w:sz w:val="20"/>
              </w:rPr>
              <w:t>未按照运行方案开放通航建筑物的处罚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3325" w:rsidRPr="00D67BE7" w:rsidRDefault="00776271" w:rsidP="00776271">
            <w:pPr>
              <w:widowControl/>
              <w:ind w:firstLineChars="200" w:firstLine="400"/>
              <w:textAlignment w:val="center"/>
              <w:rPr>
                <w:rFonts w:ascii="仿宋_GB2312" w:hAnsi="宋体"/>
                <w:kern w:val="0"/>
                <w:sz w:val="20"/>
              </w:rPr>
            </w:pPr>
            <w:r w:rsidRPr="00776271">
              <w:rPr>
                <w:rFonts w:ascii="仿宋_GB2312" w:hAnsi="宋体" w:hint="eastAsia"/>
                <w:kern w:val="0"/>
                <w:sz w:val="20"/>
              </w:rPr>
              <w:t>《通航建筑物运行管理办法》第十五条第一款 运行单位应当严格执行经审查同意的运行方案，不得随意变更。</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3325" w:rsidRPr="00D67BE7" w:rsidRDefault="00776271" w:rsidP="00776271">
            <w:pPr>
              <w:widowControl/>
              <w:ind w:firstLineChars="200" w:firstLine="400"/>
              <w:textAlignment w:val="center"/>
              <w:rPr>
                <w:rFonts w:ascii="仿宋_GB2312" w:hAnsi="宋体"/>
                <w:kern w:val="0"/>
                <w:sz w:val="20"/>
              </w:rPr>
            </w:pPr>
            <w:r w:rsidRPr="00776271">
              <w:rPr>
                <w:rFonts w:ascii="仿宋_GB2312" w:hAnsi="宋体" w:hint="eastAsia"/>
                <w:kern w:val="0"/>
                <w:sz w:val="20"/>
              </w:rPr>
              <w:t>《通航建筑物运行管理办法》第三十七条第（三）项 运行单位有下列行为之一的，由负责航道管理的部门责令限期改正；逾期未改正的，处 1 万元以上 3 万元以下的罚款：（三）未按照运行方案开放通航建筑物的。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3325" w:rsidRPr="00776271" w:rsidRDefault="00003325" w:rsidP="006C2F25">
            <w:pPr>
              <w:widowControl/>
              <w:textAlignment w:val="bottom"/>
              <w:rPr>
                <w:rFonts w:ascii="仿宋_GB2312" w:hAnsi="宋体"/>
                <w:color w:val="000000"/>
                <w:sz w:val="20"/>
              </w:rPr>
            </w:pPr>
          </w:p>
        </w:tc>
      </w:tr>
      <w:tr w:rsidR="00776271"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271" w:rsidRPr="002D1931" w:rsidRDefault="00080EC5" w:rsidP="006C2F25">
            <w:pPr>
              <w:widowControl/>
              <w:jc w:val="center"/>
              <w:textAlignment w:val="center"/>
              <w:rPr>
                <w:rFonts w:ascii="仿宋_GB2312" w:hAnsi="宋体" w:cs="仿宋_GB2312"/>
                <w:color w:val="000000"/>
                <w:kern w:val="0"/>
                <w:sz w:val="20"/>
              </w:rPr>
            </w:pPr>
            <w:r>
              <w:rPr>
                <w:rFonts w:ascii="仿宋_GB2312" w:hAnsi="宋体" w:cs="仿宋_GB2312" w:hint="eastAsia"/>
                <w:color w:val="000000"/>
                <w:kern w:val="0"/>
                <w:sz w:val="20"/>
              </w:rPr>
              <w:t>10</w:t>
            </w:r>
            <w:r w:rsidR="0056001B">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271" w:rsidRDefault="00080EC5" w:rsidP="00595820">
            <w:pPr>
              <w:widowControl/>
              <w:jc w:val="center"/>
              <w:textAlignment w:val="center"/>
              <w:rPr>
                <w:rFonts w:ascii="仿宋_GB2312" w:hAnsi="宋体"/>
                <w:color w:val="000000"/>
                <w:kern w:val="0"/>
                <w:sz w:val="20"/>
              </w:rPr>
            </w:pPr>
            <w:r>
              <w:rPr>
                <w:rFonts w:ascii="仿宋_GB2312" w:hAnsi="宋体" w:hint="eastAsia"/>
                <w:color w:val="000000"/>
                <w:kern w:val="0"/>
                <w:sz w:val="20"/>
              </w:rPr>
              <w:t>航道</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271" w:rsidRDefault="00776271" w:rsidP="00776271">
            <w:pPr>
              <w:widowControl/>
              <w:textAlignment w:val="center"/>
              <w:rPr>
                <w:rFonts w:ascii="仿宋_GB2312" w:hAnsi="仿宋_GB2312" w:cs="仿宋_GB2312"/>
                <w:color w:val="000000"/>
                <w:kern w:val="0"/>
                <w:sz w:val="20"/>
              </w:rPr>
            </w:pPr>
            <w:r>
              <w:rPr>
                <w:rFonts w:ascii="仿宋_GB2312" w:hAnsi="仿宋_GB2312" w:cs="仿宋_GB2312"/>
                <w:color w:val="000000"/>
                <w:kern w:val="0"/>
                <w:sz w:val="20"/>
              </w:rPr>
              <w:t>330218679</w:t>
            </w:r>
            <w:r w:rsidRPr="00776271">
              <w:rPr>
                <w:rFonts w:ascii="仿宋_GB2312" w:hAnsi="仿宋_GB2312" w:cs="仿宋_GB2312"/>
                <w:color w:val="000000"/>
                <w:kern w:val="0"/>
                <w:sz w:val="20"/>
              </w:rPr>
              <w:t>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271" w:rsidRPr="00776271" w:rsidRDefault="00776271" w:rsidP="00776271">
            <w:pPr>
              <w:widowControl/>
              <w:textAlignment w:val="center"/>
              <w:rPr>
                <w:rFonts w:ascii="仿宋_GB2312" w:hAnsi="宋体"/>
                <w:color w:val="000000"/>
                <w:kern w:val="0"/>
                <w:sz w:val="20"/>
              </w:rPr>
            </w:pPr>
            <w:r w:rsidRPr="00776271">
              <w:rPr>
                <w:rFonts w:ascii="仿宋_GB2312" w:hAnsi="宋体" w:hint="eastAsia"/>
                <w:color w:val="000000"/>
                <w:kern w:val="0"/>
                <w:sz w:val="20"/>
              </w:rPr>
              <w:t>未按照调度规则进行船舶调度或者无正当理由调整船舶过闸次序的处罚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271" w:rsidRPr="00776271" w:rsidRDefault="00776271" w:rsidP="008968F6">
            <w:pPr>
              <w:widowControl/>
              <w:ind w:firstLineChars="200" w:firstLine="400"/>
              <w:textAlignment w:val="center"/>
              <w:rPr>
                <w:rFonts w:ascii="仿宋_GB2312" w:hAnsi="宋体"/>
                <w:kern w:val="0"/>
                <w:sz w:val="20"/>
              </w:rPr>
            </w:pPr>
            <w:r w:rsidRPr="00776271">
              <w:rPr>
                <w:rFonts w:ascii="仿宋_GB2312" w:hAnsi="宋体" w:hint="eastAsia"/>
                <w:kern w:val="0"/>
                <w:sz w:val="20"/>
              </w:rPr>
              <w:t>《通航建筑物运行管理办法》第十六条 运行单位应当根据调度规则组织实施船舶调度。船舶调度应当遵循安全第一、公平公开、分类管理、兼顾效率的原则。</w:t>
            </w:r>
          </w:p>
          <w:p w:rsidR="00776271" w:rsidRPr="00776271" w:rsidRDefault="00776271" w:rsidP="008968F6">
            <w:pPr>
              <w:widowControl/>
              <w:ind w:firstLineChars="200" w:firstLine="400"/>
              <w:textAlignment w:val="center"/>
              <w:rPr>
                <w:rFonts w:ascii="仿宋_GB2312" w:hAnsi="宋体"/>
                <w:kern w:val="0"/>
                <w:sz w:val="20"/>
              </w:rPr>
            </w:pPr>
            <w:r w:rsidRPr="00776271">
              <w:rPr>
                <w:rFonts w:ascii="仿宋_GB2312" w:hAnsi="宋体" w:hint="eastAsia"/>
                <w:kern w:val="0"/>
                <w:sz w:val="20"/>
              </w:rPr>
              <w:t>第十七条 船舶过闸前应当向运行单位提出过闸申请，并按照规定如实提供船名、船舶类型、最大平面尺度、吃水、货种、实际载货（客）量等相关信息。</w:t>
            </w:r>
          </w:p>
          <w:p w:rsidR="00776271" w:rsidRPr="00776271" w:rsidRDefault="00776271" w:rsidP="008968F6">
            <w:pPr>
              <w:widowControl/>
              <w:ind w:firstLineChars="200" w:firstLine="400"/>
              <w:textAlignment w:val="center"/>
              <w:rPr>
                <w:rFonts w:ascii="仿宋_GB2312" w:hAnsi="宋体"/>
                <w:kern w:val="0"/>
                <w:sz w:val="20"/>
              </w:rPr>
            </w:pPr>
            <w:r w:rsidRPr="00776271">
              <w:rPr>
                <w:rFonts w:ascii="仿宋_GB2312" w:hAnsi="宋体" w:hint="eastAsia"/>
                <w:kern w:val="0"/>
                <w:sz w:val="20"/>
              </w:rPr>
              <w:t>运行单位应当建立船舶调度信息化平台，受理船舶过闸申请，编制船舶调度计划，组织船舶过闸。船舶调度计划应当主动公开。</w:t>
            </w:r>
          </w:p>
          <w:p w:rsidR="00776271" w:rsidRPr="00D67BE7" w:rsidRDefault="00776271" w:rsidP="008968F6">
            <w:pPr>
              <w:widowControl/>
              <w:ind w:firstLineChars="200" w:firstLine="400"/>
              <w:textAlignment w:val="center"/>
              <w:rPr>
                <w:rFonts w:ascii="仿宋_GB2312" w:hAnsi="宋体"/>
                <w:kern w:val="0"/>
                <w:sz w:val="20"/>
              </w:rPr>
            </w:pPr>
            <w:r w:rsidRPr="00776271">
              <w:rPr>
                <w:rFonts w:ascii="仿宋_GB2312" w:hAnsi="宋体" w:hint="eastAsia"/>
                <w:kern w:val="0"/>
                <w:sz w:val="20"/>
              </w:rPr>
              <w:t>第十八条 运行单位原则上应当按照船舶到</w:t>
            </w:r>
            <w:proofErr w:type="gramStart"/>
            <w:r w:rsidRPr="00776271">
              <w:rPr>
                <w:rFonts w:ascii="仿宋_GB2312" w:hAnsi="宋体" w:hint="eastAsia"/>
                <w:kern w:val="0"/>
                <w:sz w:val="20"/>
              </w:rPr>
              <w:t>闸先后</w:t>
            </w:r>
            <w:proofErr w:type="gramEnd"/>
            <w:r w:rsidRPr="00776271">
              <w:rPr>
                <w:rFonts w:ascii="仿宋_GB2312" w:hAnsi="宋体" w:hint="eastAsia"/>
                <w:kern w:val="0"/>
                <w:sz w:val="20"/>
              </w:rPr>
              <w:t>次序安排过闸。抢险救灾船、军事运输船、客运班轮、重点急运物资船、执行任务的公务船</w:t>
            </w:r>
            <w:r w:rsidRPr="00776271">
              <w:rPr>
                <w:rFonts w:ascii="仿宋_GB2312" w:hAnsi="宋体" w:hint="eastAsia"/>
                <w:kern w:val="0"/>
                <w:sz w:val="20"/>
              </w:rPr>
              <w:lastRenderedPageBreak/>
              <w:t>等优先过闸。具有管辖权的省级以上人民政府交通运输主管部门可以确定重点急运物资船的范围以及其他优先过闸的船舶类型。</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271" w:rsidRPr="00776271" w:rsidRDefault="00776271" w:rsidP="008968F6">
            <w:pPr>
              <w:widowControl/>
              <w:ind w:firstLineChars="200" w:firstLine="400"/>
              <w:textAlignment w:val="center"/>
              <w:rPr>
                <w:rFonts w:ascii="仿宋_GB2312" w:hAnsi="宋体"/>
                <w:kern w:val="0"/>
                <w:sz w:val="20"/>
              </w:rPr>
            </w:pPr>
            <w:r w:rsidRPr="00776271">
              <w:rPr>
                <w:rFonts w:ascii="仿宋_GB2312" w:hAnsi="宋体" w:hint="eastAsia"/>
                <w:kern w:val="0"/>
                <w:sz w:val="20"/>
              </w:rPr>
              <w:lastRenderedPageBreak/>
              <w:t>《通航建筑物运行管理办法》第三十七条第（四）项 运行单位有下列行为之一的，由负责航道管理的部门责令限期改正；逾期未改正的，处 1 万元以上 3 万元以下的罚款：（四）未按照调度规则进行船舶调度或者无正当理由调整船舶过闸次序的。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271" w:rsidRPr="00776271" w:rsidRDefault="00776271" w:rsidP="006C2F25">
            <w:pPr>
              <w:widowControl/>
              <w:textAlignment w:val="bottom"/>
              <w:rPr>
                <w:rFonts w:ascii="仿宋_GB2312" w:hAnsi="宋体"/>
                <w:color w:val="000000"/>
                <w:sz w:val="20"/>
              </w:rPr>
            </w:pPr>
          </w:p>
        </w:tc>
      </w:tr>
      <w:tr w:rsidR="00776271"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271" w:rsidRPr="002D1931" w:rsidRDefault="00080EC5" w:rsidP="0056001B">
            <w:pPr>
              <w:widowControl/>
              <w:jc w:val="center"/>
              <w:textAlignment w:val="center"/>
              <w:rPr>
                <w:rFonts w:ascii="仿宋_GB2312" w:hAnsi="宋体" w:cs="仿宋_GB2312"/>
                <w:color w:val="000000"/>
                <w:kern w:val="0"/>
                <w:sz w:val="20"/>
              </w:rPr>
            </w:pPr>
            <w:r>
              <w:rPr>
                <w:rFonts w:ascii="仿宋_GB2312" w:hAnsi="宋体" w:cs="仿宋_GB2312" w:hint="eastAsia"/>
                <w:color w:val="000000"/>
                <w:kern w:val="0"/>
                <w:sz w:val="20"/>
              </w:rPr>
              <w:lastRenderedPageBreak/>
              <w:t>1</w:t>
            </w:r>
            <w:r w:rsidR="0056001B">
              <w:rPr>
                <w:rFonts w:ascii="仿宋_GB2312" w:hAnsi="宋体" w:cs="仿宋_GB2312" w:hint="eastAsia"/>
                <w:color w:val="000000"/>
                <w:kern w:val="0"/>
                <w:sz w:val="20"/>
              </w:rPr>
              <w:t>08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271" w:rsidRDefault="00080EC5" w:rsidP="00595820">
            <w:pPr>
              <w:widowControl/>
              <w:jc w:val="center"/>
              <w:textAlignment w:val="center"/>
              <w:rPr>
                <w:rFonts w:ascii="仿宋_GB2312" w:hAnsi="宋体"/>
                <w:color w:val="000000"/>
                <w:kern w:val="0"/>
                <w:sz w:val="20"/>
              </w:rPr>
            </w:pPr>
            <w:r>
              <w:rPr>
                <w:rFonts w:ascii="仿宋_GB2312" w:hAnsi="宋体" w:hint="eastAsia"/>
                <w:color w:val="000000"/>
                <w:kern w:val="0"/>
                <w:sz w:val="20"/>
              </w:rPr>
              <w:t>航道</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271" w:rsidRDefault="008968F6" w:rsidP="008968F6">
            <w:pPr>
              <w:widowControl/>
              <w:textAlignment w:val="center"/>
              <w:rPr>
                <w:rFonts w:ascii="仿宋_GB2312" w:hAnsi="仿宋_GB2312" w:cs="仿宋_GB2312"/>
                <w:color w:val="000000"/>
                <w:kern w:val="0"/>
                <w:sz w:val="20"/>
              </w:rPr>
            </w:pPr>
            <w:r>
              <w:rPr>
                <w:rFonts w:ascii="仿宋_GB2312" w:hAnsi="仿宋_GB2312" w:cs="仿宋_GB2312"/>
                <w:color w:val="000000"/>
                <w:kern w:val="0"/>
                <w:sz w:val="20"/>
              </w:rPr>
              <w:t>330218333</w:t>
            </w:r>
            <w:r w:rsidRPr="008968F6">
              <w:rPr>
                <w:rFonts w:ascii="仿宋_GB2312" w:hAnsi="仿宋_GB2312" w:cs="仿宋_GB2312"/>
                <w:color w:val="000000"/>
                <w:kern w:val="0"/>
                <w:sz w:val="20"/>
              </w:rPr>
              <w:t>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271" w:rsidRPr="00776271" w:rsidRDefault="008968F6" w:rsidP="008968F6">
            <w:pPr>
              <w:widowControl/>
              <w:textAlignment w:val="center"/>
              <w:rPr>
                <w:rFonts w:ascii="仿宋_GB2312" w:hAnsi="宋体"/>
                <w:color w:val="000000"/>
                <w:kern w:val="0"/>
                <w:sz w:val="20"/>
              </w:rPr>
            </w:pPr>
            <w:r w:rsidRPr="008968F6">
              <w:rPr>
                <w:rFonts w:ascii="仿宋_GB2312" w:hAnsi="宋体" w:hint="eastAsia"/>
                <w:color w:val="000000"/>
                <w:kern w:val="0"/>
                <w:sz w:val="20"/>
              </w:rPr>
              <w:t>未及时开展养护，造成通航建筑物停止运行或者不能正常运行的处罚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271" w:rsidRPr="008968F6" w:rsidRDefault="008968F6" w:rsidP="008968F6">
            <w:pPr>
              <w:widowControl/>
              <w:ind w:firstLineChars="200" w:firstLine="400"/>
              <w:textAlignment w:val="center"/>
              <w:rPr>
                <w:rFonts w:ascii="仿宋_GB2312" w:hAnsi="宋体"/>
                <w:kern w:val="0"/>
                <w:sz w:val="20"/>
              </w:rPr>
            </w:pPr>
            <w:r w:rsidRPr="008968F6">
              <w:rPr>
                <w:rFonts w:ascii="仿宋_GB2312" w:hAnsi="宋体" w:hint="eastAsia"/>
                <w:kern w:val="0"/>
                <w:sz w:val="20"/>
              </w:rPr>
              <w:t>《通航建筑物运行管理办法》第二十六条运行单位应当根据相关技术标准制定通航建筑物养护管理制度和技术规程，确定养护的类别、项目、内容、周期和标准。</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271" w:rsidRPr="00D67BE7" w:rsidRDefault="008968F6" w:rsidP="008968F6">
            <w:pPr>
              <w:widowControl/>
              <w:ind w:firstLineChars="200" w:firstLine="400"/>
              <w:textAlignment w:val="center"/>
              <w:rPr>
                <w:rFonts w:ascii="仿宋_GB2312" w:hAnsi="宋体"/>
                <w:kern w:val="0"/>
                <w:sz w:val="20"/>
              </w:rPr>
            </w:pPr>
            <w:r w:rsidRPr="008968F6">
              <w:rPr>
                <w:rFonts w:ascii="仿宋_GB2312" w:hAnsi="宋体" w:hint="eastAsia"/>
                <w:kern w:val="0"/>
                <w:sz w:val="20"/>
              </w:rPr>
              <w:t>《通航建筑物运行管理办法》第三十七条第（五）项 运行单位有下列行为之一的，由负责航道管理的部门责令限期改正；逾期未改正的，处 1 万元以上 3 万元以下的罚款：（五）未及时开展养护，造成通航建筑物停止运行或者不能正常运行的。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271" w:rsidRPr="00776271" w:rsidRDefault="00776271" w:rsidP="006C2F25">
            <w:pPr>
              <w:widowControl/>
              <w:textAlignment w:val="bottom"/>
              <w:rPr>
                <w:rFonts w:ascii="仿宋_GB2312" w:hAnsi="宋体"/>
                <w:color w:val="000000"/>
                <w:sz w:val="20"/>
              </w:rPr>
            </w:pPr>
          </w:p>
        </w:tc>
      </w:tr>
      <w:tr w:rsidR="008968F6"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8F6" w:rsidRPr="002D1931" w:rsidRDefault="00080EC5" w:rsidP="006C2F25">
            <w:pPr>
              <w:widowControl/>
              <w:jc w:val="center"/>
              <w:textAlignment w:val="center"/>
              <w:rPr>
                <w:rFonts w:ascii="仿宋_GB2312" w:hAnsi="宋体" w:cs="仿宋_GB2312"/>
                <w:color w:val="000000"/>
                <w:kern w:val="0"/>
                <w:sz w:val="20"/>
              </w:rPr>
            </w:pPr>
            <w:r>
              <w:rPr>
                <w:rFonts w:ascii="仿宋_GB2312" w:hAnsi="宋体" w:cs="仿宋_GB2312" w:hint="eastAsia"/>
                <w:color w:val="000000"/>
                <w:kern w:val="0"/>
                <w:sz w:val="20"/>
              </w:rPr>
              <w:t>1</w:t>
            </w:r>
            <w:r w:rsidR="0056001B">
              <w:rPr>
                <w:rFonts w:ascii="仿宋_GB2312" w:hAnsi="宋体" w:cs="仿宋_GB2312" w:hint="eastAsia"/>
                <w:color w:val="000000"/>
                <w:kern w:val="0"/>
                <w:sz w:val="20"/>
              </w:rPr>
              <w:t>09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8F6" w:rsidRDefault="00080EC5" w:rsidP="00595820">
            <w:pPr>
              <w:widowControl/>
              <w:jc w:val="center"/>
              <w:textAlignment w:val="center"/>
              <w:rPr>
                <w:rFonts w:ascii="仿宋_GB2312" w:hAnsi="宋体"/>
                <w:color w:val="000000"/>
                <w:kern w:val="0"/>
                <w:sz w:val="20"/>
              </w:rPr>
            </w:pPr>
            <w:r>
              <w:rPr>
                <w:rFonts w:ascii="仿宋_GB2312" w:hAnsi="宋体" w:hint="eastAsia"/>
                <w:color w:val="000000"/>
                <w:kern w:val="0"/>
                <w:sz w:val="20"/>
              </w:rPr>
              <w:t>航道</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8F6" w:rsidRDefault="008968F6" w:rsidP="008968F6">
            <w:pPr>
              <w:widowControl/>
              <w:textAlignment w:val="center"/>
              <w:rPr>
                <w:rFonts w:ascii="仿宋_GB2312" w:hAnsi="仿宋_GB2312" w:cs="仿宋_GB2312"/>
                <w:color w:val="000000"/>
                <w:kern w:val="0"/>
                <w:sz w:val="20"/>
              </w:rPr>
            </w:pPr>
            <w:r w:rsidRPr="008968F6">
              <w:rPr>
                <w:rFonts w:ascii="仿宋_GB2312" w:hAnsi="仿宋_GB2312" w:cs="仿宋_GB2312"/>
                <w:color w:val="000000"/>
                <w:kern w:val="0"/>
                <w:sz w:val="20"/>
              </w:rPr>
              <w:t>330218354000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8F6" w:rsidRPr="008968F6" w:rsidRDefault="008968F6" w:rsidP="008968F6">
            <w:pPr>
              <w:widowControl/>
              <w:textAlignment w:val="center"/>
              <w:rPr>
                <w:rFonts w:ascii="仿宋_GB2312" w:hAnsi="宋体"/>
                <w:color w:val="000000"/>
                <w:kern w:val="0"/>
                <w:sz w:val="20"/>
              </w:rPr>
            </w:pPr>
            <w:r w:rsidRPr="008968F6">
              <w:rPr>
                <w:rFonts w:ascii="仿宋_GB2312" w:hAnsi="宋体" w:hint="eastAsia"/>
                <w:color w:val="000000"/>
                <w:kern w:val="0"/>
                <w:sz w:val="20"/>
              </w:rPr>
              <w:t>养护停航时间超出养护停航安排规定时限且未重新报批的处罚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8F6" w:rsidRPr="008968F6" w:rsidRDefault="008968F6" w:rsidP="008968F6">
            <w:pPr>
              <w:widowControl/>
              <w:ind w:firstLineChars="200" w:firstLine="400"/>
              <w:textAlignment w:val="center"/>
              <w:rPr>
                <w:rFonts w:ascii="仿宋_GB2312" w:hAnsi="宋体"/>
                <w:kern w:val="0"/>
                <w:sz w:val="20"/>
              </w:rPr>
            </w:pPr>
            <w:r w:rsidRPr="008968F6">
              <w:rPr>
                <w:rFonts w:ascii="仿宋_GB2312" w:hAnsi="宋体" w:hint="eastAsia"/>
                <w:kern w:val="0"/>
                <w:sz w:val="20"/>
              </w:rPr>
              <w:t>《通航建筑物运行管理办法》第三十二条有下列情形之一的，运行单位应当停止开放通航建筑物：</w:t>
            </w:r>
          </w:p>
          <w:p w:rsidR="008968F6" w:rsidRDefault="008968F6" w:rsidP="00080EC5">
            <w:pPr>
              <w:widowControl/>
              <w:ind w:firstLineChars="200" w:firstLine="400"/>
              <w:textAlignment w:val="center"/>
              <w:rPr>
                <w:rFonts w:ascii="仿宋_GB2312" w:hAnsi="宋体"/>
                <w:kern w:val="0"/>
                <w:sz w:val="20"/>
              </w:rPr>
            </w:pPr>
            <w:r w:rsidRPr="008968F6">
              <w:rPr>
                <w:rFonts w:ascii="仿宋_GB2312" w:hAnsi="宋体" w:hint="eastAsia"/>
                <w:kern w:val="0"/>
                <w:sz w:val="20"/>
              </w:rPr>
              <w:t>（一）因防汛、泄洪等情况，有关防汛指挥机构依法要求停航的；</w:t>
            </w:r>
          </w:p>
          <w:p w:rsidR="008968F6" w:rsidRPr="008968F6" w:rsidRDefault="008968F6" w:rsidP="00080EC5">
            <w:pPr>
              <w:widowControl/>
              <w:ind w:firstLineChars="200" w:firstLine="400"/>
              <w:textAlignment w:val="center"/>
              <w:rPr>
                <w:rFonts w:ascii="仿宋_GB2312" w:hAnsi="宋体"/>
                <w:kern w:val="0"/>
                <w:sz w:val="20"/>
              </w:rPr>
            </w:pPr>
            <w:r w:rsidRPr="008968F6">
              <w:rPr>
                <w:rFonts w:ascii="仿宋_GB2312" w:hAnsi="宋体" w:hint="eastAsia"/>
                <w:kern w:val="0"/>
                <w:sz w:val="20"/>
              </w:rPr>
              <w:t>（二）遇有大风、大雾、暴雨、地震、事故或者其他突发事件，可能危及通航建筑物运行安全的；</w:t>
            </w:r>
          </w:p>
          <w:p w:rsidR="008968F6" w:rsidRDefault="008968F6" w:rsidP="00080EC5">
            <w:pPr>
              <w:widowControl/>
              <w:ind w:firstLineChars="200" w:firstLine="400"/>
              <w:textAlignment w:val="center"/>
              <w:rPr>
                <w:rFonts w:ascii="仿宋_GB2312" w:hAnsi="宋体"/>
                <w:kern w:val="0"/>
                <w:sz w:val="20"/>
              </w:rPr>
            </w:pPr>
            <w:r w:rsidRPr="008968F6">
              <w:rPr>
                <w:rFonts w:ascii="仿宋_GB2312" w:hAnsi="宋体" w:hint="eastAsia"/>
                <w:kern w:val="0"/>
                <w:sz w:val="20"/>
              </w:rPr>
              <w:t>（三）通航水域流量、水位等不符合运行条件的；</w:t>
            </w:r>
          </w:p>
          <w:p w:rsidR="008968F6" w:rsidRPr="008968F6" w:rsidRDefault="008968F6" w:rsidP="00080EC5">
            <w:pPr>
              <w:widowControl/>
              <w:ind w:firstLineChars="200" w:firstLine="400"/>
              <w:textAlignment w:val="center"/>
              <w:rPr>
                <w:rFonts w:ascii="仿宋_GB2312" w:hAnsi="宋体"/>
                <w:kern w:val="0"/>
                <w:sz w:val="20"/>
              </w:rPr>
            </w:pPr>
            <w:r w:rsidRPr="008968F6">
              <w:rPr>
                <w:rFonts w:ascii="仿宋_GB2312" w:hAnsi="宋体" w:hint="eastAsia"/>
                <w:kern w:val="0"/>
                <w:sz w:val="20"/>
              </w:rPr>
              <w:t>（四）按照运行方案进行养护或者应急抢修需要停航的。</w:t>
            </w:r>
          </w:p>
          <w:p w:rsidR="008968F6" w:rsidRPr="00D67BE7" w:rsidRDefault="008968F6" w:rsidP="008968F6">
            <w:pPr>
              <w:widowControl/>
              <w:ind w:firstLineChars="200" w:firstLine="400"/>
              <w:textAlignment w:val="center"/>
              <w:rPr>
                <w:rFonts w:ascii="仿宋_GB2312" w:hAnsi="宋体"/>
                <w:kern w:val="0"/>
                <w:sz w:val="20"/>
              </w:rPr>
            </w:pPr>
            <w:r w:rsidRPr="008968F6">
              <w:rPr>
                <w:rFonts w:ascii="仿宋_GB2312" w:hAnsi="宋体" w:hint="eastAsia"/>
                <w:kern w:val="0"/>
                <w:sz w:val="20"/>
              </w:rPr>
              <w:t>除按照运行方案进行养护需提前公布并报告停航、复航信息外，上述其他情形运行单位应当及时向社会公布停航、复航信息，并报告负责</w:t>
            </w:r>
            <w:r w:rsidRPr="008968F6">
              <w:rPr>
                <w:rFonts w:ascii="仿宋_GB2312" w:hAnsi="宋体" w:hint="eastAsia"/>
                <w:kern w:val="0"/>
                <w:sz w:val="20"/>
              </w:rPr>
              <w:lastRenderedPageBreak/>
              <w:t>航道管理的部门和海事管理机构。</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8F6" w:rsidRPr="00D67BE7" w:rsidRDefault="008968F6" w:rsidP="008968F6">
            <w:pPr>
              <w:widowControl/>
              <w:textAlignment w:val="center"/>
              <w:rPr>
                <w:rFonts w:ascii="仿宋_GB2312" w:hAnsi="宋体"/>
                <w:kern w:val="0"/>
                <w:sz w:val="20"/>
              </w:rPr>
            </w:pPr>
            <w:r w:rsidRPr="008968F6">
              <w:rPr>
                <w:rFonts w:ascii="仿宋_GB2312" w:hAnsi="宋体" w:hint="eastAsia"/>
                <w:kern w:val="0"/>
                <w:sz w:val="20"/>
              </w:rPr>
              <w:lastRenderedPageBreak/>
              <w:t>《通航建筑物运行管理办法》第三十七条第（六）项 运行单位有下列行为之一的，由负责航道管理的部门责令限期改正；逾期未改正的，处 1 万元以上 3 万元以下的罚款：（六）养护停航时间超出养护停航安排规定时限且未重新报批的。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8F6" w:rsidRPr="00776271" w:rsidRDefault="008968F6" w:rsidP="006C2F25">
            <w:pPr>
              <w:widowControl/>
              <w:textAlignment w:val="bottom"/>
              <w:rPr>
                <w:rFonts w:ascii="仿宋_GB2312" w:hAnsi="宋体"/>
                <w:color w:val="000000"/>
                <w:sz w:val="20"/>
              </w:rPr>
            </w:pPr>
          </w:p>
        </w:tc>
      </w:tr>
      <w:tr w:rsidR="008968F6"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8F6" w:rsidRPr="002D1931" w:rsidRDefault="00080EC5" w:rsidP="0056001B">
            <w:pPr>
              <w:widowControl/>
              <w:jc w:val="center"/>
              <w:textAlignment w:val="center"/>
              <w:rPr>
                <w:rFonts w:ascii="仿宋_GB2312" w:hAnsi="宋体" w:cs="仿宋_GB2312"/>
                <w:color w:val="000000"/>
                <w:kern w:val="0"/>
                <w:sz w:val="20"/>
              </w:rPr>
            </w:pPr>
            <w:r>
              <w:rPr>
                <w:rFonts w:ascii="仿宋_GB2312" w:hAnsi="宋体" w:cs="仿宋_GB2312" w:hint="eastAsia"/>
                <w:color w:val="000000"/>
                <w:kern w:val="0"/>
                <w:sz w:val="20"/>
              </w:rPr>
              <w:lastRenderedPageBreak/>
              <w:t>1</w:t>
            </w:r>
            <w:r w:rsidR="0056001B">
              <w:rPr>
                <w:rFonts w:ascii="仿宋_GB2312" w:hAnsi="宋体" w:cs="仿宋_GB2312" w:hint="eastAsia"/>
                <w:color w:val="000000"/>
                <w:kern w:val="0"/>
                <w:sz w:val="20"/>
              </w:rPr>
              <w:t>10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8F6" w:rsidRDefault="00080EC5" w:rsidP="00595820">
            <w:pPr>
              <w:widowControl/>
              <w:jc w:val="center"/>
              <w:textAlignment w:val="center"/>
              <w:rPr>
                <w:rFonts w:ascii="仿宋_GB2312" w:hAnsi="宋体"/>
                <w:color w:val="000000"/>
                <w:kern w:val="0"/>
                <w:sz w:val="20"/>
              </w:rPr>
            </w:pPr>
            <w:r>
              <w:rPr>
                <w:rFonts w:ascii="仿宋_GB2312" w:hAnsi="宋体" w:hint="eastAsia"/>
                <w:color w:val="000000"/>
                <w:kern w:val="0"/>
                <w:sz w:val="20"/>
              </w:rPr>
              <w:t>航道</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8F6" w:rsidRDefault="00B87C72" w:rsidP="00B87C72">
            <w:pPr>
              <w:widowControl/>
              <w:textAlignment w:val="center"/>
              <w:rPr>
                <w:rFonts w:ascii="仿宋_GB2312" w:hAnsi="仿宋_GB2312" w:cs="仿宋_GB2312"/>
                <w:color w:val="000000"/>
                <w:kern w:val="0"/>
                <w:sz w:val="20"/>
              </w:rPr>
            </w:pPr>
            <w:r>
              <w:rPr>
                <w:rFonts w:ascii="仿宋_GB2312" w:hAnsi="仿宋_GB2312" w:cs="仿宋_GB2312"/>
                <w:color w:val="000000"/>
                <w:kern w:val="0"/>
                <w:sz w:val="20"/>
              </w:rPr>
              <w:t>330218452</w:t>
            </w:r>
            <w:r w:rsidRPr="00B87C72">
              <w:rPr>
                <w:rFonts w:ascii="仿宋_GB2312" w:hAnsi="仿宋_GB2312" w:cs="仿宋_GB2312"/>
                <w:color w:val="000000"/>
                <w:kern w:val="0"/>
                <w:sz w:val="20"/>
              </w:rPr>
              <w:t>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8F6" w:rsidRPr="008968F6" w:rsidRDefault="00B87C72" w:rsidP="00B87C72">
            <w:pPr>
              <w:widowControl/>
              <w:textAlignment w:val="center"/>
              <w:rPr>
                <w:rFonts w:ascii="仿宋_GB2312" w:hAnsi="宋体"/>
                <w:color w:val="000000"/>
                <w:kern w:val="0"/>
                <w:sz w:val="20"/>
              </w:rPr>
            </w:pPr>
            <w:r w:rsidRPr="00B87C72">
              <w:rPr>
                <w:rFonts w:ascii="仿宋_GB2312" w:hAnsi="宋体" w:hint="eastAsia"/>
                <w:color w:val="000000"/>
                <w:kern w:val="0"/>
                <w:sz w:val="20"/>
              </w:rPr>
              <w:t>过闸船舶、船员在禁止船舶过闸的情形下强行过闸的处罚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7C72" w:rsidRPr="00B87C72" w:rsidRDefault="00B87C72" w:rsidP="0048798B">
            <w:pPr>
              <w:widowControl/>
              <w:ind w:firstLineChars="200" w:firstLine="400"/>
              <w:textAlignment w:val="center"/>
              <w:rPr>
                <w:rFonts w:ascii="仿宋_GB2312" w:hAnsi="宋体"/>
                <w:kern w:val="0"/>
                <w:sz w:val="20"/>
              </w:rPr>
            </w:pPr>
            <w:r w:rsidRPr="00B87C72">
              <w:rPr>
                <w:rFonts w:ascii="仿宋_GB2312" w:hAnsi="宋体" w:hint="eastAsia"/>
                <w:kern w:val="0"/>
                <w:sz w:val="20"/>
              </w:rPr>
              <w:t>《通航建筑物运行管理办法》第二十一条有下列情形之一的，运行单位应当禁止船舶过闸：</w:t>
            </w:r>
          </w:p>
          <w:p w:rsidR="00B87C72" w:rsidRPr="00B87C72" w:rsidRDefault="00B87C72" w:rsidP="0048798B">
            <w:pPr>
              <w:widowControl/>
              <w:ind w:firstLineChars="200" w:firstLine="400"/>
              <w:textAlignment w:val="center"/>
              <w:rPr>
                <w:rFonts w:ascii="仿宋_GB2312" w:hAnsi="宋体"/>
                <w:kern w:val="0"/>
                <w:sz w:val="20"/>
              </w:rPr>
            </w:pPr>
            <w:r w:rsidRPr="00B87C72">
              <w:rPr>
                <w:rFonts w:ascii="仿宋_GB2312" w:hAnsi="宋体" w:hint="eastAsia"/>
                <w:kern w:val="0"/>
                <w:sz w:val="20"/>
              </w:rPr>
              <w:t>（一）船体受损、设备故障等影响通航建筑物运行安全的；</w:t>
            </w:r>
          </w:p>
          <w:p w:rsidR="00B87C72" w:rsidRPr="00B87C72" w:rsidRDefault="00B87C72" w:rsidP="0048798B">
            <w:pPr>
              <w:widowControl/>
              <w:ind w:firstLineChars="200" w:firstLine="400"/>
              <w:textAlignment w:val="center"/>
              <w:rPr>
                <w:rFonts w:ascii="仿宋_GB2312" w:hAnsi="宋体"/>
                <w:kern w:val="0"/>
                <w:sz w:val="20"/>
              </w:rPr>
            </w:pPr>
            <w:r w:rsidRPr="00B87C72">
              <w:rPr>
                <w:rFonts w:ascii="仿宋_GB2312" w:hAnsi="宋体" w:hint="eastAsia"/>
                <w:kern w:val="0"/>
                <w:sz w:val="20"/>
              </w:rPr>
              <w:t>（二）最大平面尺度、吃水、水面以上高度等不符合通航建筑物运行限定标准的；</w:t>
            </w:r>
          </w:p>
          <w:p w:rsidR="008968F6" w:rsidRPr="00D67BE7" w:rsidRDefault="00B87C72" w:rsidP="0048798B">
            <w:pPr>
              <w:widowControl/>
              <w:ind w:firstLineChars="200" w:firstLine="400"/>
              <w:textAlignment w:val="center"/>
              <w:rPr>
                <w:rFonts w:ascii="仿宋_GB2312" w:hAnsi="宋体"/>
                <w:kern w:val="0"/>
                <w:sz w:val="20"/>
              </w:rPr>
            </w:pPr>
            <w:r w:rsidRPr="00B87C72">
              <w:rPr>
                <w:rFonts w:ascii="仿宋_GB2312" w:hAnsi="宋体" w:hint="eastAsia"/>
                <w:kern w:val="0"/>
                <w:sz w:val="20"/>
              </w:rPr>
              <w:t>（三）交通运输部规定的禁止船舶过闸的其他情形。</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8F6" w:rsidRPr="00D67BE7" w:rsidRDefault="0048798B" w:rsidP="0048798B">
            <w:pPr>
              <w:widowControl/>
              <w:ind w:firstLineChars="200" w:firstLine="400"/>
              <w:textAlignment w:val="center"/>
              <w:rPr>
                <w:rFonts w:ascii="仿宋_GB2312" w:hAnsi="宋体"/>
                <w:kern w:val="0"/>
                <w:sz w:val="20"/>
              </w:rPr>
            </w:pPr>
            <w:r w:rsidRPr="0048798B">
              <w:rPr>
                <w:rFonts w:ascii="仿宋_GB2312" w:hAnsi="宋体" w:hint="eastAsia"/>
                <w:kern w:val="0"/>
                <w:sz w:val="20"/>
              </w:rPr>
              <w:t>《通航建筑物运行管理办法》第三十八条第（一）项 过闸船舶、船员有下列行为之一，影响通航建筑物正常运行的，由负责航道管理的部门责令改正，对船舶经营人处 5 万元以下的罚款，对责任人员处 2000 元以下的罚款；造成损失的，依法承担赔偿责任：（一）有本办法第二十一条规定的情形强行过闸的。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8F6" w:rsidRPr="00776271" w:rsidRDefault="008968F6" w:rsidP="006C2F25">
            <w:pPr>
              <w:widowControl/>
              <w:textAlignment w:val="bottom"/>
              <w:rPr>
                <w:rFonts w:ascii="仿宋_GB2312" w:hAnsi="宋体"/>
                <w:color w:val="000000"/>
                <w:sz w:val="20"/>
              </w:rPr>
            </w:pPr>
          </w:p>
        </w:tc>
      </w:tr>
      <w:tr w:rsidR="00B87C72"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7C72" w:rsidRPr="002D1931" w:rsidRDefault="00080EC5" w:rsidP="006C2F25">
            <w:pPr>
              <w:widowControl/>
              <w:jc w:val="center"/>
              <w:textAlignment w:val="center"/>
              <w:rPr>
                <w:rFonts w:ascii="仿宋_GB2312" w:hAnsi="宋体" w:cs="仿宋_GB2312"/>
                <w:color w:val="000000"/>
                <w:kern w:val="0"/>
                <w:sz w:val="20"/>
              </w:rPr>
            </w:pPr>
            <w:r>
              <w:rPr>
                <w:rFonts w:ascii="仿宋_GB2312" w:hAnsi="宋体" w:cs="仿宋_GB2312" w:hint="eastAsia"/>
                <w:color w:val="000000"/>
                <w:kern w:val="0"/>
                <w:sz w:val="20"/>
              </w:rPr>
              <w:t>11</w:t>
            </w:r>
            <w:r w:rsidR="0056001B">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7C72" w:rsidRDefault="00080EC5" w:rsidP="00595820">
            <w:pPr>
              <w:widowControl/>
              <w:jc w:val="center"/>
              <w:textAlignment w:val="center"/>
              <w:rPr>
                <w:rFonts w:ascii="仿宋_GB2312" w:hAnsi="宋体"/>
                <w:color w:val="000000"/>
                <w:kern w:val="0"/>
                <w:sz w:val="20"/>
              </w:rPr>
            </w:pPr>
            <w:r>
              <w:rPr>
                <w:rFonts w:ascii="仿宋_GB2312" w:hAnsi="宋体" w:hint="eastAsia"/>
                <w:color w:val="000000"/>
                <w:kern w:val="0"/>
                <w:sz w:val="20"/>
              </w:rPr>
              <w:t>航道</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7C72" w:rsidRDefault="00493B86" w:rsidP="00493B86">
            <w:pPr>
              <w:widowControl/>
              <w:textAlignment w:val="center"/>
              <w:rPr>
                <w:rFonts w:ascii="仿宋_GB2312" w:hAnsi="仿宋_GB2312" w:cs="仿宋_GB2312"/>
                <w:color w:val="000000"/>
                <w:kern w:val="0"/>
                <w:sz w:val="20"/>
              </w:rPr>
            </w:pPr>
            <w:r>
              <w:rPr>
                <w:rFonts w:ascii="仿宋_GB2312" w:hAnsi="仿宋_GB2312" w:cs="仿宋_GB2312"/>
                <w:color w:val="000000"/>
                <w:kern w:val="0"/>
                <w:sz w:val="20"/>
              </w:rPr>
              <w:t>330218229</w:t>
            </w:r>
            <w:r w:rsidRPr="00493B86">
              <w:rPr>
                <w:rFonts w:ascii="仿宋_GB2312" w:hAnsi="仿宋_GB2312" w:cs="仿宋_GB2312"/>
                <w:color w:val="000000"/>
                <w:kern w:val="0"/>
                <w:sz w:val="20"/>
              </w:rPr>
              <w:t>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7C72" w:rsidRPr="008968F6" w:rsidRDefault="00493B86" w:rsidP="00493B86">
            <w:pPr>
              <w:widowControl/>
              <w:textAlignment w:val="center"/>
              <w:rPr>
                <w:rFonts w:ascii="仿宋_GB2312" w:hAnsi="宋体"/>
                <w:color w:val="000000"/>
                <w:kern w:val="0"/>
                <w:sz w:val="20"/>
              </w:rPr>
            </w:pPr>
            <w:r w:rsidRPr="00493B86">
              <w:rPr>
                <w:rFonts w:ascii="仿宋_GB2312" w:hAnsi="宋体" w:hint="eastAsia"/>
                <w:color w:val="000000"/>
                <w:kern w:val="0"/>
                <w:sz w:val="20"/>
              </w:rPr>
              <w:t>过闸船舶、船员不服从调度指挥，</w:t>
            </w:r>
            <w:proofErr w:type="gramStart"/>
            <w:r w:rsidRPr="00493B86">
              <w:rPr>
                <w:rFonts w:ascii="仿宋_GB2312" w:hAnsi="宋体" w:hint="eastAsia"/>
                <w:color w:val="000000"/>
                <w:kern w:val="0"/>
                <w:sz w:val="20"/>
              </w:rPr>
              <w:t>抢档超越的</w:t>
            </w:r>
            <w:proofErr w:type="gramEnd"/>
            <w:r w:rsidRPr="00493B86">
              <w:rPr>
                <w:rFonts w:ascii="仿宋_GB2312" w:hAnsi="宋体" w:hint="eastAsia"/>
                <w:color w:val="000000"/>
                <w:kern w:val="0"/>
                <w:sz w:val="20"/>
              </w:rPr>
              <w:t>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7C72" w:rsidRPr="00D67BE7" w:rsidRDefault="00493B86" w:rsidP="00493B86">
            <w:pPr>
              <w:widowControl/>
              <w:ind w:firstLineChars="200" w:firstLine="400"/>
              <w:textAlignment w:val="center"/>
              <w:rPr>
                <w:rFonts w:ascii="仿宋_GB2312" w:hAnsi="宋体"/>
                <w:kern w:val="0"/>
                <w:sz w:val="20"/>
              </w:rPr>
            </w:pPr>
            <w:r w:rsidRPr="00493B86">
              <w:rPr>
                <w:rFonts w:ascii="仿宋_GB2312" w:hAnsi="宋体" w:hint="eastAsia"/>
                <w:kern w:val="0"/>
                <w:sz w:val="20"/>
              </w:rPr>
              <w:t>《通航建筑物运行管理办法》第二十二条第（一）项 过闸船舶在通航建筑物内不得有下列行为：（一）不服从调度指挥，</w:t>
            </w:r>
            <w:proofErr w:type="gramStart"/>
            <w:r w:rsidRPr="00493B86">
              <w:rPr>
                <w:rFonts w:ascii="仿宋_GB2312" w:hAnsi="宋体" w:hint="eastAsia"/>
                <w:kern w:val="0"/>
                <w:sz w:val="20"/>
              </w:rPr>
              <w:t>抢档超越</w:t>
            </w:r>
            <w:proofErr w:type="gramEnd"/>
            <w:r w:rsidRPr="00493B86">
              <w:rPr>
                <w:rFonts w:ascii="仿宋_GB2312" w:hAnsi="宋体" w:hint="eastAsia"/>
                <w:kern w:val="0"/>
                <w:sz w:val="20"/>
              </w:rPr>
              <w:t>。</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7C72" w:rsidRPr="00D67BE7" w:rsidRDefault="00493B86" w:rsidP="00493B86">
            <w:pPr>
              <w:widowControl/>
              <w:textAlignment w:val="center"/>
              <w:rPr>
                <w:rFonts w:ascii="仿宋_GB2312" w:hAnsi="宋体"/>
                <w:kern w:val="0"/>
                <w:sz w:val="20"/>
              </w:rPr>
            </w:pPr>
            <w:r w:rsidRPr="00493B86">
              <w:rPr>
                <w:rFonts w:ascii="仿宋_GB2312" w:hAnsi="宋体" w:hint="eastAsia"/>
                <w:kern w:val="0"/>
                <w:sz w:val="20"/>
              </w:rPr>
              <w:t>《通航建筑物运行管理办法》第三十八条第（二）项 过闸船舶、船员有下列行为之一，影响通航建筑物正常运行的，由负责航道管理的部门责令改正，对船舶经营人处 5 万元以下的罚款，对责任人员处 2000 元以下的罚款；造成损失的，依法承担赔偿责任：（二）不服从调度指挥，</w:t>
            </w:r>
            <w:proofErr w:type="gramStart"/>
            <w:r w:rsidRPr="00493B86">
              <w:rPr>
                <w:rFonts w:ascii="仿宋_GB2312" w:hAnsi="宋体" w:hint="eastAsia"/>
                <w:kern w:val="0"/>
                <w:sz w:val="20"/>
              </w:rPr>
              <w:t>抢档超越的</w:t>
            </w:r>
            <w:proofErr w:type="gramEnd"/>
            <w:r w:rsidRPr="00493B86">
              <w:rPr>
                <w:rFonts w:ascii="仿宋_GB2312" w:hAnsi="宋体" w:hint="eastAsia"/>
                <w:kern w:val="0"/>
                <w:sz w:val="20"/>
              </w:rPr>
              <w:t>。</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7C72" w:rsidRPr="00776271" w:rsidRDefault="00B87C72" w:rsidP="006C2F25">
            <w:pPr>
              <w:widowControl/>
              <w:textAlignment w:val="bottom"/>
              <w:rPr>
                <w:rFonts w:ascii="仿宋_GB2312" w:hAnsi="宋体"/>
                <w:color w:val="000000"/>
                <w:sz w:val="20"/>
              </w:rPr>
            </w:pPr>
          </w:p>
        </w:tc>
      </w:tr>
      <w:tr w:rsidR="006416A9"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16A9" w:rsidRPr="002D1931" w:rsidRDefault="00080EC5" w:rsidP="006C2F25">
            <w:pPr>
              <w:widowControl/>
              <w:jc w:val="center"/>
              <w:textAlignment w:val="center"/>
              <w:rPr>
                <w:rFonts w:ascii="仿宋_GB2312" w:hAnsi="宋体" w:cs="仿宋_GB2312"/>
                <w:color w:val="000000"/>
                <w:kern w:val="0"/>
                <w:sz w:val="20"/>
              </w:rPr>
            </w:pPr>
            <w:r>
              <w:rPr>
                <w:rFonts w:ascii="仿宋_GB2312" w:hAnsi="宋体" w:cs="仿宋_GB2312" w:hint="eastAsia"/>
                <w:color w:val="000000"/>
                <w:kern w:val="0"/>
                <w:sz w:val="20"/>
              </w:rPr>
              <w:t>11</w:t>
            </w:r>
            <w:r w:rsidR="0056001B">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16A9" w:rsidRDefault="00080EC5" w:rsidP="00595820">
            <w:pPr>
              <w:widowControl/>
              <w:jc w:val="center"/>
              <w:textAlignment w:val="center"/>
              <w:rPr>
                <w:rFonts w:ascii="仿宋_GB2312" w:hAnsi="宋体"/>
                <w:color w:val="000000"/>
                <w:kern w:val="0"/>
                <w:sz w:val="20"/>
              </w:rPr>
            </w:pPr>
            <w:r>
              <w:rPr>
                <w:rFonts w:ascii="仿宋_GB2312" w:hAnsi="宋体" w:hint="eastAsia"/>
                <w:color w:val="000000"/>
                <w:kern w:val="0"/>
                <w:sz w:val="20"/>
              </w:rPr>
              <w:t>航道</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16A9" w:rsidRDefault="006416A9" w:rsidP="006416A9">
            <w:pPr>
              <w:widowControl/>
              <w:textAlignment w:val="center"/>
              <w:rPr>
                <w:rFonts w:ascii="仿宋_GB2312" w:hAnsi="仿宋_GB2312" w:cs="仿宋_GB2312"/>
                <w:color w:val="000000"/>
                <w:kern w:val="0"/>
                <w:sz w:val="20"/>
              </w:rPr>
            </w:pPr>
            <w:r w:rsidRPr="006416A9">
              <w:rPr>
                <w:rFonts w:ascii="仿宋_GB2312" w:hAnsi="仿宋_GB2312" w:cs="仿宋_GB2312"/>
                <w:color w:val="000000"/>
                <w:kern w:val="0"/>
                <w:sz w:val="20"/>
              </w:rPr>
              <w:t>330218296000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16A9" w:rsidRPr="006416A9" w:rsidRDefault="006416A9" w:rsidP="006416A9">
            <w:pPr>
              <w:widowControl/>
              <w:textAlignment w:val="center"/>
              <w:rPr>
                <w:rFonts w:ascii="仿宋_GB2312" w:hAnsi="宋体"/>
                <w:color w:val="000000"/>
                <w:kern w:val="0"/>
                <w:sz w:val="20"/>
              </w:rPr>
            </w:pPr>
            <w:r w:rsidRPr="006416A9">
              <w:rPr>
                <w:rFonts w:ascii="仿宋_GB2312" w:hAnsi="宋体" w:hint="eastAsia"/>
                <w:color w:val="000000"/>
                <w:kern w:val="0"/>
                <w:sz w:val="20"/>
              </w:rPr>
              <w:t>过闸船舶、船员从事上下</w:t>
            </w:r>
          </w:p>
          <w:p w:rsidR="006416A9" w:rsidRPr="006416A9" w:rsidRDefault="006416A9" w:rsidP="006416A9">
            <w:pPr>
              <w:widowControl/>
              <w:textAlignment w:val="center"/>
              <w:rPr>
                <w:rFonts w:ascii="仿宋_GB2312" w:hAnsi="宋体"/>
                <w:color w:val="000000"/>
                <w:kern w:val="0"/>
                <w:sz w:val="20"/>
              </w:rPr>
            </w:pPr>
            <w:r w:rsidRPr="006416A9">
              <w:rPr>
                <w:rFonts w:ascii="仿宋_GB2312" w:hAnsi="宋体" w:hint="eastAsia"/>
                <w:color w:val="000000"/>
                <w:kern w:val="0"/>
                <w:sz w:val="20"/>
              </w:rPr>
              <w:t>旅客、装卸货物、水上加</w:t>
            </w:r>
          </w:p>
          <w:p w:rsidR="006416A9" w:rsidRPr="006416A9" w:rsidRDefault="006416A9" w:rsidP="006416A9">
            <w:pPr>
              <w:widowControl/>
              <w:textAlignment w:val="center"/>
              <w:rPr>
                <w:rFonts w:ascii="仿宋_GB2312" w:hAnsi="宋体"/>
                <w:color w:val="000000"/>
                <w:kern w:val="0"/>
                <w:sz w:val="20"/>
              </w:rPr>
            </w:pPr>
            <w:r w:rsidRPr="006416A9">
              <w:rPr>
                <w:rFonts w:ascii="仿宋_GB2312" w:hAnsi="宋体" w:hint="eastAsia"/>
                <w:color w:val="000000"/>
                <w:kern w:val="0"/>
                <w:sz w:val="20"/>
              </w:rPr>
              <w:t>油、船舶维修、捕鱼等活</w:t>
            </w:r>
          </w:p>
          <w:p w:rsidR="006416A9" w:rsidRPr="00493B86" w:rsidRDefault="006416A9" w:rsidP="006416A9">
            <w:pPr>
              <w:widowControl/>
              <w:textAlignment w:val="center"/>
              <w:rPr>
                <w:rFonts w:ascii="仿宋_GB2312" w:hAnsi="宋体"/>
                <w:color w:val="000000"/>
                <w:kern w:val="0"/>
                <w:sz w:val="20"/>
              </w:rPr>
            </w:pPr>
            <w:r w:rsidRPr="006416A9">
              <w:rPr>
                <w:rFonts w:ascii="仿宋_GB2312" w:hAnsi="宋体" w:hint="eastAsia"/>
                <w:color w:val="000000"/>
                <w:kern w:val="0"/>
                <w:sz w:val="20"/>
              </w:rPr>
              <w:t>动的处罚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16A9" w:rsidRPr="006416A9" w:rsidRDefault="006416A9" w:rsidP="006416A9">
            <w:pPr>
              <w:widowControl/>
              <w:ind w:firstLineChars="200" w:firstLine="400"/>
              <w:textAlignment w:val="center"/>
              <w:rPr>
                <w:rFonts w:ascii="仿宋_GB2312" w:hAnsi="宋体"/>
                <w:kern w:val="0"/>
                <w:sz w:val="20"/>
              </w:rPr>
            </w:pPr>
            <w:r w:rsidRPr="006416A9">
              <w:rPr>
                <w:rFonts w:ascii="仿宋_GB2312" w:hAnsi="宋体" w:hint="eastAsia"/>
                <w:kern w:val="0"/>
                <w:sz w:val="20"/>
              </w:rPr>
              <w:t>《通航建筑物运行管理办法》第二十二条第</w:t>
            </w:r>
          </w:p>
          <w:p w:rsidR="006416A9" w:rsidRPr="006416A9" w:rsidRDefault="006416A9" w:rsidP="00080EC5">
            <w:pPr>
              <w:widowControl/>
              <w:textAlignment w:val="center"/>
              <w:rPr>
                <w:rFonts w:ascii="仿宋_GB2312" w:hAnsi="宋体"/>
                <w:kern w:val="0"/>
                <w:sz w:val="20"/>
              </w:rPr>
            </w:pPr>
            <w:r w:rsidRPr="006416A9">
              <w:rPr>
                <w:rFonts w:ascii="仿宋_GB2312" w:hAnsi="宋体" w:hint="eastAsia"/>
                <w:kern w:val="0"/>
                <w:sz w:val="20"/>
              </w:rPr>
              <w:t>（二）项 过闸船舶在通航建筑物内不得有下列</w:t>
            </w:r>
          </w:p>
          <w:p w:rsidR="006416A9" w:rsidRPr="00493B86" w:rsidRDefault="006416A9" w:rsidP="00080EC5">
            <w:pPr>
              <w:widowControl/>
              <w:textAlignment w:val="center"/>
              <w:rPr>
                <w:rFonts w:ascii="仿宋_GB2312" w:hAnsi="宋体"/>
                <w:kern w:val="0"/>
                <w:sz w:val="20"/>
              </w:rPr>
            </w:pPr>
            <w:r w:rsidRPr="006416A9">
              <w:rPr>
                <w:rFonts w:ascii="仿宋_GB2312" w:hAnsi="宋体" w:hint="eastAsia"/>
                <w:kern w:val="0"/>
                <w:sz w:val="20"/>
              </w:rPr>
              <w:t>行为：（二）从事上下旅客、装卸货物、水上加油、船舶维修、捕鱼等活动。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16A9" w:rsidRPr="00493B86" w:rsidRDefault="006416A9" w:rsidP="006416A9">
            <w:pPr>
              <w:widowControl/>
              <w:textAlignment w:val="center"/>
              <w:rPr>
                <w:rFonts w:ascii="仿宋_GB2312" w:hAnsi="宋体"/>
                <w:kern w:val="0"/>
                <w:sz w:val="20"/>
              </w:rPr>
            </w:pPr>
            <w:r w:rsidRPr="006416A9">
              <w:rPr>
                <w:rFonts w:ascii="仿宋_GB2312" w:hAnsi="宋体" w:hint="eastAsia"/>
                <w:kern w:val="0"/>
                <w:sz w:val="20"/>
              </w:rPr>
              <w:t>《通航建筑物运行管理办法》第三十八条第（三）项 过闸船舶、船员有下列行为之一，影响通航建筑物正常运行的，由负责航道管理的部门责令改正，对船舶经营人处 5 万元以下的罚款，对责任人员处 2000 元以下的罚款；造成损失的，依法承担赔偿责任：（三）从事上</w:t>
            </w:r>
            <w:r w:rsidRPr="006416A9">
              <w:rPr>
                <w:rFonts w:ascii="仿宋_GB2312" w:hAnsi="宋体" w:hint="eastAsia"/>
                <w:kern w:val="0"/>
                <w:sz w:val="20"/>
              </w:rPr>
              <w:lastRenderedPageBreak/>
              <w:t>下旅客、装卸货物、水上加油、船舶维修、捕鱼等活动的。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16A9" w:rsidRPr="00776271" w:rsidRDefault="006416A9" w:rsidP="006C2F25">
            <w:pPr>
              <w:widowControl/>
              <w:textAlignment w:val="bottom"/>
              <w:rPr>
                <w:rFonts w:ascii="仿宋_GB2312" w:hAnsi="宋体"/>
                <w:color w:val="000000"/>
                <w:sz w:val="20"/>
              </w:rPr>
            </w:pPr>
          </w:p>
        </w:tc>
      </w:tr>
      <w:tr w:rsidR="006416A9"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16A9" w:rsidRPr="002D1931" w:rsidRDefault="00080EC5" w:rsidP="006C2F25">
            <w:pPr>
              <w:widowControl/>
              <w:jc w:val="center"/>
              <w:textAlignment w:val="center"/>
              <w:rPr>
                <w:rFonts w:ascii="仿宋_GB2312" w:hAnsi="宋体" w:cs="仿宋_GB2312"/>
                <w:color w:val="000000"/>
                <w:kern w:val="0"/>
                <w:sz w:val="20"/>
              </w:rPr>
            </w:pPr>
            <w:r>
              <w:rPr>
                <w:rFonts w:ascii="仿宋_GB2312" w:hAnsi="宋体" w:cs="仿宋_GB2312" w:hint="eastAsia"/>
                <w:color w:val="000000"/>
                <w:kern w:val="0"/>
                <w:sz w:val="20"/>
              </w:rPr>
              <w:lastRenderedPageBreak/>
              <w:t>11</w:t>
            </w:r>
            <w:r w:rsidR="0056001B">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16A9" w:rsidRDefault="00080EC5" w:rsidP="00595820">
            <w:pPr>
              <w:widowControl/>
              <w:jc w:val="center"/>
              <w:textAlignment w:val="center"/>
              <w:rPr>
                <w:rFonts w:ascii="仿宋_GB2312" w:hAnsi="宋体"/>
                <w:color w:val="000000"/>
                <w:kern w:val="0"/>
                <w:sz w:val="20"/>
              </w:rPr>
            </w:pPr>
            <w:r>
              <w:rPr>
                <w:rFonts w:ascii="仿宋_GB2312" w:hAnsi="宋体" w:hint="eastAsia"/>
                <w:color w:val="000000"/>
                <w:kern w:val="0"/>
                <w:sz w:val="20"/>
              </w:rPr>
              <w:t>航道</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16A9" w:rsidRDefault="006416A9" w:rsidP="006416A9">
            <w:pPr>
              <w:widowControl/>
              <w:textAlignment w:val="center"/>
              <w:rPr>
                <w:rFonts w:ascii="仿宋_GB2312" w:hAnsi="仿宋_GB2312" w:cs="仿宋_GB2312"/>
                <w:color w:val="000000"/>
                <w:kern w:val="0"/>
                <w:sz w:val="20"/>
              </w:rPr>
            </w:pPr>
            <w:r w:rsidRPr="006416A9">
              <w:rPr>
                <w:rFonts w:ascii="仿宋_GB2312" w:hAnsi="仿宋_GB2312" w:cs="仿宋_GB2312"/>
                <w:color w:val="000000"/>
                <w:kern w:val="0"/>
                <w:sz w:val="20"/>
              </w:rPr>
              <w:t>330218469000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16A9" w:rsidRPr="006416A9" w:rsidRDefault="006416A9" w:rsidP="006416A9">
            <w:pPr>
              <w:widowControl/>
              <w:textAlignment w:val="center"/>
              <w:rPr>
                <w:rFonts w:ascii="仿宋_GB2312" w:hAnsi="宋体"/>
                <w:color w:val="000000"/>
                <w:kern w:val="0"/>
                <w:sz w:val="20"/>
              </w:rPr>
            </w:pPr>
            <w:r w:rsidRPr="006416A9">
              <w:rPr>
                <w:rFonts w:ascii="仿宋_GB2312" w:hAnsi="宋体" w:hint="eastAsia"/>
                <w:color w:val="000000"/>
                <w:kern w:val="0"/>
                <w:sz w:val="20"/>
              </w:rPr>
              <w:t>过闸船舶、船员从事烧焊</w:t>
            </w:r>
          </w:p>
          <w:p w:rsidR="006416A9" w:rsidRPr="00493B86" w:rsidRDefault="006416A9" w:rsidP="006416A9">
            <w:pPr>
              <w:widowControl/>
              <w:textAlignment w:val="center"/>
              <w:rPr>
                <w:rFonts w:ascii="仿宋_GB2312" w:hAnsi="宋体"/>
                <w:color w:val="000000"/>
                <w:kern w:val="0"/>
                <w:sz w:val="20"/>
              </w:rPr>
            </w:pPr>
            <w:r w:rsidRPr="006416A9">
              <w:rPr>
                <w:rFonts w:ascii="仿宋_GB2312" w:hAnsi="宋体" w:hint="eastAsia"/>
                <w:color w:val="000000"/>
                <w:kern w:val="0"/>
                <w:sz w:val="20"/>
              </w:rPr>
              <w:t>等明火作业的处罚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16A9" w:rsidRPr="00493B86" w:rsidRDefault="006416A9" w:rsidP="00080EC5">
            <w:pPr>
              <w:widowControl/>
              <w:ind w:firstLineChars="200" w:firstLine="400"/>
              <w:textAlignment w:val="center"/>
              <w:rPr>
                <w:rFonts w:ascii="仿宋_GB2312" w:hAnsi="宋体"/>
                <w:kern w:val="0"/>
                <w:sz w:val="20"/>
              </w:rPr>
            </w:pPr>
            <w:r w:rsidRPr="006416A9">
              <w:rPr>
                <w:rFonts w:ascii="仿宋_GB2312" w:hAnsi="宋体" w:hint="eastAsia"/>
                <w:kern w:val="0"/>
                <w:sz w:val="20"/>
              </w:rPr>
              <w:t>《通航建筑物运行管理办法》第二十二条第（三）项 过闸船舶在通航建筑物内不得有下列行为：（三）从事烧焊等明火作业。</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16A9" w:rsidRPr="00493B86" w:rsidRDefault="006416A9" w:rsidP="006416A9">
            <w:pPr>
              <w:widowControl/>
              <w:textAlignment w:val="center"/>
              <w:rPr>
                <w:rFonts w:ascii="仿宋_GB2312" w:hAnsi="宋体"/>
                <w:kern w:val="0"/>
                <w:sz w:val="20"/>
              </w:rPr>
            </w:pPr>
            <w:r w:rsidRPr="006416A9">
              <w:rPr>
                <w:rFonts w:ascii="仿宋_GB2312" w:hAnsi="宋体" w:hint="eastAsia"/>
                <w:kern w:val="0"/>
                <w:sz w:val="20"/>
              </w:rPr>
              <w:t>《通航建筑物运行管理办法》第三十八条</w:t>
            </w:r>
            <w:r w:rsidR="00080EC5">
              <w:rPr>
                <w:rFonts w:ascii="仿宋_GB2312" w:hAnsi="宋体" w:hint="eastAsia"/>
                <w:kern w:val="0"/>
                <w:sz w:val="20"/>
              </w:rPr>
              <w:t xml:space="preserve"> </w:t>
            </w:r>
            <w:r w:rsidRPr="006416A9">
              <w:rPr>
                <w:rFonts w:ascii="仿宋_GB2312" w:hAnsi="宋体" w:hint="eastAsia"/>
                <w:kern w:val="0"/>
                <w:sz w:val="20"/>
              </w:rPr>
              <w:t>第（四）项 过闸船舶、船员有下列行为之一，</w:t>
            </w:r>
            <w:r w:rsidR="00080EC5">
              <w:rPr>
                <w:rFonts w:ascii="仿宋_GB2312" w:hAnsi="宋体" w:hint="eastAsia"/>
                <w:kern w:val="0"/>
                <w:sz w:val="20"/>
              </w:rPr>
              <w:t>影响通航建筑物正常运行的，由负责航道管理</w:t>
            </w:r>
            <w:r w:rsidRPr="006416A9">
              <w:rPr>
                <w:rFonts w:ascii="仿宋_GB2312" w:hAnsi="宋体" w:hint="eastAsia"/>
                <w:kern w:val="0"/>
                <w:sz w:val="20"/>
              </w:rPr>
              <w:t>部门责令改正，对船舶经营人处 5 万元以下的罚款，对责任人员处 2000 元以下的罚款；造成损失的，依法承担赔偿责任：（四）从事烧焊等明火作业的。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16A9" w:rsidRPr="00776271" w:rsidRDefault="006416A9" w:rsidP="006C2F25">
            <w:pPr>
              <w:widowControl/>
              <w:textAlignment w:val="bottom"/>
              <w:rPr>
                <w:rFonts w:ascii="仿宋_GB2312" w:hAnsi="宋体"/>
                <w:color w:val="000000"/>
                <w:sz w:val="20"/>
              </w:rPr>
            </w:pPr>
          </w:p>
        </w:tc>
      </w:tr>
      <w:tr w:rsidR="006416A9"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16A9" w:rsidRPr="002D1931" w:rsidRDefault="00080EC5" w:rsidP="006C2F25">
            <w:pPr>
              <w:widowControl/>
              <w:jc w:val="center"/>
              <w:textAlignment w:val="center"/>
              <w:rPr>
                <w:rFonts w:ascii="仿宋_GB2312" w:hAnsi="宋体" w:cs="仿宋_GB2312"/>
                <w:color w:val="000000"/>
                <w:kern w:val="0"/>
                <w:sz w:val="20"/>
              </w:rPr>
            </w:pPr>
            <w:r>
              <w:rPr>
                <w:rFonts w:ascii="仿宋_GB2312" w:hAnsi="宋体" w:cs="仿宋_GB2312" w:hint="eastAsia"/>
                <w:color w:val="000000"/>
                <w:kern w:val="0"/>
                <w:sz w:val="20"/>
              </w:rPr>
              <w:t>11</w:t>
            </w:r>
            <w:r w:rsidR="0056001B">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16A9" w:rsidRDefault="00080EC5" w:rsidP="00595820">
            <w:pPr>
              <w:widowControl/>
              <w:jc w:val="center"/>
              <w:textAlignment w:val="center"/>
              <w:rPr>
                <w:rFonts w:ascii="仿宋_GB2312" w:hAnsi="宋体"/>
                <w:color w:val="000000"/>
                <w:kern w:val="0"/>
                <w:sz w:val="20"/>
              </w:rPr>
            </w:pPr>
            <w:r>
              <w:rPr>
                <w:rFonts w:ascii="仿宋_GB2312" w:hAnsi="宋体" w:hint="eastAsia"/>
                <w:color w:val="000000"/>
                <w:kern w:val="0"/>
                <w:sz w:val="20"/>
              </w:rPr>
              <w:t>航道</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16A9" w:rsidRPr="006416A9" w:rsidRDefault="006416A9" w:rsidP="006416A9">
            <w:pPr>
              <w:widowControl/>
              <w:textAlignment w:val="center"/>
              <w:rPr>
                <w:rFonts w:ascii="仿宋_GB2312" w:hAnsi="仿宋_GB2312" w:cs="仿宋_GB2312"/>
                <w:color w:val="000000"/>
                <w:kern w:val="0"/>
                <w:sz w:val="20"/>
              </w:rPr>
            </w:pPr>
            <w:r w:rsidRPr="006416A9">
              <w:rPr>
                <w:rFonts w:ascii="仿宋_GB2312" w:hAnsi="仿宋_GB2312" w:cs="仿宋_GB2312"/>
                <w:color w:val="000000"/>
                <w:kern w:val="0"/>
                <w:sz w:val="20"/>
              </w:rPr>
              <w:t>330218426000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16A9" w:rsidRPr="006416A9" w:rsidRDefault="006416A9" w:rsidP="006416A9">
            <w:pPr>
              <w:widowControl/>
              <w:textAlignment w:val="center"/>
              <w:rPr>
                <w:rFonts w:ascii="仿宋_GB2312" w:hAnsi="宋体"/>
                <w:color w:val="000000"/>
                <w:kern w:val="0"/>
                <w:sz w:val="20"/>
              </w:rPr>
            </w:pPr>
            <w:r w:rsidRPr="006416A9">
              <w:rPr>
                <w:rFonts w:ascii="仿宋_GB2312" w:hAnsi="宋体" w:hint="eastAsia"/>
                <w:color w:val="000000"/>
                <w:kern w:val="0"/>
                <w:sz w:val="20"/>
              </w:rPr>
              <w:t>过闸船舶、船员载运危险</w:t>
            </w:r>
          </w:p>
          <w:p w:rsidR="006416A9" w:rsidRPr="006416A9" w:rsidRDefault="006416A9" w:rsidP="006416A9">
            <w:pPr>
              <w:widowControl/>
              <w:textAlignment w:val="center"/>
              <w:rPr>
                <w:rFonts w:ascii="仿宋_GB2312" w:hAnsi="宋体"/>
                <w:color w:val="000000"/>
                <w:kern w:val="0"/>
                <w:sz w:val="20"/>
              </w:rPr>
            </w:pPr>
            <w:r w:rsidRPr="006416A9">
              <w:rPr>
                <w:rFonts w:ascii="仿宋_GB2312" w:hAnsi="宋体" w:hint="eastAsia"/>
                <w:color w:val="000000"/>
                <w:kern w:val="0"/>
                <w:sz w:val="20"/>
              </w:rPr>
              <w:t>货物的船舶进行洗（清）</w:t>
            </w:r>
          </w:p>
          <w:p w:rsidR="006416A9" w:rsidRPr="006416A9" w:rsidRDefault="006416A9" w:rsidP="006416A9">
            <w:pPr>
              <w:widowControl/>
              <w:textAlignment w:val="center"/>
              <w:rPr>
                <w:rFonts w:ascii="仿宋_GB2312" w:hAnsi="宋体"/>
                <w:color w:val="000000"/>
                <w:kern w:val="0"/>
                <w:sz w:val="20"/>
              </w:rPr>
            </w:pPr>
            <w:r w:rsidRPr="006416A9">
              <w:rPr>
                <w:rFonts w:ascii="仿宋_GB2312" w:hAnsi="宋体" w:hint="eastAsia"/>
                <w:color w:val="000000"/>
                <w:kern w:val="0"/>
                <w:sz w:val="20"/>
              </w:rPr>
              <w:t>舱作业的处罚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16A9" w:rsidRPr="006416A9" w:rsidRDefault="006416A9" w:rsidP="00080EC5">
            <w:pPr>
              <w:widowControl/>
              <w:ind w:firstLineChars="200" w:firstLine="400"/>
              <w:textAlignment w:val="center"/>
              <w:rPr>
                <w:rFonts w:ascii="仿宋_GB2312" w:hAnsi="宋体"/>
                <w:kern w:val="0"/>
                <w:sz w:val="20"/>
              </w:rPr>
            </w:pPr>
            <w:r w:rsidRPr="006416A9">
              <w:rPr>
                <w:rFonts w:ascii="仿宋_GB2312" w:hAnsi="宋体" w:hint="eastAsia"/>
                <w:kern w:val="0"/>
                <w:sz w:val="20"/>
              </w:rPr>
              <w:t>《通航建筑物运行管理办法》第二十二条第（四）项 过闸船舶在通航建筑物内不得有下列行为：（四）载运危险货物的船舶进行洗（清）舱作业。</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16A9" w:rsidRPr="006416A9" w:rsidRDefault="006416A9" w:rsidP="006416A9">
            <w:pPr>
              <w:widowControl/>
              <w:textAlignment w:val="center"/>
              <w:rPr>
                <w:rFonts w:ascii="仿宋_GB2312" w:hAnsi="宋体"/>
                <w:kern w:val="0"/>
                <w:sz w:val="20"/>
              </w:rPr>
            </w:pPr>
            <w:r w:rsidRPr="006416A9">
              <w:rPr>
                <w:rFonts w:ascii="仿宋_GB2312" w:hAnsi="宋体" w:hint="eastAsia"/>
                <w:kern w:val="0"/>
                <w:sz w:val="20"/>
              </w:rPr>
              <w:t>《通航建筑物运行管理办法》第三十八条</w:t>
            </w:r>
            <w:r w:rsidR="00080EC5">
              <w:rPr>
                <w:rFonts w:ascii="仿宋_GB2312" w:hAnsi="宋体" w:hint="eastAsia"/>
                <w:kern w:val="0"/>
                <w:sz w:val="20"/>
              </w:rPr>
              <w:t xml:space="preserve"> </w:t>
            </w:r>
            <w:r w:rsidRPr="006416A9">
              <w:rPr>
                <w:rFonts w:ascii="仿宋_GB2312" w:hAnsi="宋体" w:hint="eastAsia"/>
                <w:kern w:val="0"/>
                <w:sz w:val="20"/>
              </w:rPr>
              <w:t>第（五）项 过闸船舶、船员有下列行为之一，影响通航建筑物正常运行的，由负责航道管理的部门责令改正，对船舶经营人处 5 万元以下的罚款，对责任人员处 2000 元以下的罚款；造成损失的，依法承担赔偿责任：（五）载运危险货物的船舶进行洗（清）舱作业的。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16A9" w:rsidRPr="00776271" w:rsidRDefault="006416A9" w:rsidP="006C2F25">
            <w:pPr>
              <w:widowControl/>
              <w:textAlignment w:val="bottom"/>
              <w:rPr>
                <w:rFonts w:ascii="仿宋_GB2312" w:hAnsi="宋体"/>
                <w:color w:val="000000"/>
                <w:sz w:val="20"/>
              </w:rPr>
            </w:pPr>
          </w:p>
        </w:tc>
      </w:tr>
      <w:tr w:rsidR="006416A9"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16A9" w:rsidRPr="002D1931" w:rsidRDefault="00080EC5" w:rsidP="006C2F25">
            <w:pPr>
              <w:widowControl/>
              <w:jc w:val="center"/>
              <w:textAlignment w:val="center"/>
              <w:rPr>
                <w:rFonts w:ascii="仿宋_GB2312" w:hAnsi="宋体" w:cs="仿宋_GB2312"/>
                <w:color w:val="000000"/>
                <w:kern w:val="0"/>
                <w:sz w:val="20"/>
              </w:rPr>
            </w:pPr>
            <w:r>
              <w:rPr>
                <w:rFonts w:ascii="仿宋_GB2312" w:hAnsi="宋体" w:cs="仿宋_GB2312" w:hint="eastAsia"/>
                <w:color w:val="000000"/>
                <w:kern w:val="0"/>
                <w:sz w:val="20"/>
              </w:rPr>
              <w:t>11</w:t>
            </w:r>
            <w:r w:rsidR="0056001B">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16A9" w:rsidRDefault="00080EC5" w:rsidP="00595820">
            <w:pPr>
              <w:widowControl/>
              <w:jc w:val="center"/>
              <w:textAlignment w:val="center"/>
              <w:rPr>
                <w:rFonts w:ascii="仿宋_GB2312" w:hAnsi="宋体"/>
                <w:color w:val="000000"/>
                <w:kern w:val="0"/>
                <w:sz w:val="20"/>
              </w:rPr>
            </w:pPr>
            <w:r>
              <w:rPr>
                <w:rFonts w:ascii="仿宋_GB2312" w:hAnsi="宋体" w:hint="eastAsia"/>
                <w:color w:val="000000"/>
                <w:kern w:val="0"/>
                <w:sz w:val="20"/>
              </w:rPr>
              <w:t>航道</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16A9" w:rsidRPr="006416A9" w:rsidRDefault="006416A9" w:rsidP="006416A9">
            <w:pPr>
              <w:widowControl/>
              <w:textAlignment w:val="center"/>
              <w:rPr>
                <w:rFonts w:ascii="仿宋_GB2312" w:hAnsi="仿宋_GB2312" w:cs="仿宋_GB2312"/>
                <w:color w:val="000000"/>
                <w:kern w:val="0"/>
                <w:sz w:val="20"/>
              </w:rPr>
            </w:pPr>
            <w:r w:rsidRPr="006416A9">
              <w:rPr>
                <w:rFonts w:ascii="仿宋_GB2312" w:hAnsi="仿宋_GB2312" w:cs="仿宋_GB2312"/>
                <w:color w:val="000000"/>
                <w:kern w:val="0"/>
                <w:sz w:val="20"/>
              </w:rPr>
              <w:t>330218323000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16A9" w:rsidRPr="006416A9" w:rsidRDefault="006416A9" w:rsidP="006416A9">
            <w:pPr>
              <w:widowControl/>
              <w:textAlignment w:val="center"/>
              <w:rPr>
                <w:rFonts w:ascii="仿宋_GB2312" w:hAnsi="宋体"/>
                <w:color w:val="000000"/>
                <w:kern w:val="0"/>
                <w:sz w:val="20"/>
              </w:rPr>
            </w:pPr>
            <w:r w:rsidRPr="006416A9">
              <w:rPr>
                <w:rFonts w:ascii="仿宋_GB2312" w:hAnsi="宋体" w:hint="eastAsia"/>
                <w:color w:val="000000"/>
                <w:kern w:val="0"/>
                <w:sz w:val="20"/>
              </w:rPr>
              <w:t>过闸船舶、船员未按照规定向运行单位如实提供过闸信息的处罚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16A9" w:rsidRPr="006416A9" w:rsidRDefault="006416A9" w:rsidP="00080EC5">
            <w:pPr>
              <w:widowControl/>
              <w:ind w:firstLineChars="200" w:firstLine="400"/>
              <w:textAlignment w:val="center"/>
              <w:rPr>
                <w:rFonts w:ascii="仿宋_GB2312" w:hAnsi="宋体"/>
                <w:kern w:val="0"/>
                <w:sz w:val="20"/>
              </w:rPr>
            </w:pPr>
            <w:r w:rsidRPr="006416A9">
              <w:rPr>
                <w:rFonts w:ascii="仿宋_GB2312" w:hAnsi="宋体" w:hint="eastAsia"/>
                <w:kern w:val="0"/>
                <w:sz w:val="20"/>
              </w:rPr>
              <w:t>《通航建筑物运行管理办法》第十七条 船舶过闸前应当向运行单位提出过闸申请，并按照规定如实提供船名、船舶类型、最大平面尺度、吃水、货种、实际载货（客）量等相关信息。</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16A9" w:rsidRPr="006416A9" w:rsidRDefault="006416A9" w:rsidP="006416A9">
            <w:pPr>
              <w:widowControl/>
              <w:textAlignment w:val="center"/>
              <w:rPr>
                <w:rFonts w:ascii="仿宋_GB2312" w:hAnsi="宋体"/>
                <w:kern w:val="0"/>
                <w:sz w:val="20"/>
              </w:rPr>
            </w:pPr>
            <w:r w:rsidRPr="006416A9">
              <w:rPr>
                <w:rFonts w:ascii="仿宋_GB2312" w:hAnsi="宋体" w:hint="eastAsia"/>
                <w:kern w:val="0"/>
                <w:sz w:val="20"/>
              </w:rPr>
              <w:t>《通航建筑物运行管理办法》第三十九条</w:t>
            </w:r>
            <w:r w:rsidR="00080EC5">
              <w:rPr>
                <w:rFonts w:ascii="仿宋_GB2312" w:hAnsi="宋体" w:hint="eastAsia"/>
                <w:kern w:val="0"/>
                <w:sz w:val="20"/>
              </w:rPr>
              <w:t xml:space="preserve"> </w:t>
            </w:r>
            <w:r w:rsidRPr="006416A9">
              <w:rPr>
                <w:rFonts w:ascii="仿宋_GB2312" w:hAnsi="宋体" w:hint="eastAsia"/>
                <w:kern w:val="0"/>
                <w:sz w:val="20"/>
              </w:rPr>
              <w:t>过闸船舶未按照规定向运行单位如实提供过闸信息的，由负责航道管理的部门责令改正，处1000 元以上 1 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16A9" w:rsidRPr="00776271" w:rsidRDefault="006416A9" w:rsidP="006C2F25">
            <w:pPr>
              <w:widowControl/>
              <w:textAlignment w:val="bottom"/>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080EC5" w:rsidP="006C2F25">
            <w:pPr>
              <w:widowControl/>
              <w:jc w:val="center"/>
              <w:textAlignment w:val="center"/>
              <w:rPr>
                <w:rFonts w:ascii="仿宋_GB2312" w:hAnsi="宋体"/>
                <w:color w:val="000000"/>
                <w:sz w:val="20"/>
              </w:rPr>
            </w:pPr>
            <w:r>
              <w:rPr>
                <w:rFonts w:ascii="仿宋_GB2312" w:hAnsi="宋体" w:hint="eastAsia"/>
                <w:color w:val="000000"/>
                <w:sz w:val="20"/>
              </w:rPr>
              <w:t>11</w:t>
            </w:r>
            <w:r w:rsidR="0056001B">
              <w:rPr>
                <w:rFonts w:ascii="仿宋_GB2312" w:hAnsi="宋体" w:hint="eastAsia"/>
                <w:color w:val="00000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330218540000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未经许可擅自经营或者超越许可范围经营水路运输业务或者国内船舶管理业务的处</w:t>
            </w:r>
            <w:r>
              <w:rPr>
                <w:rFonts w:ascii="仿宋_GB2312" w:hAnsi="宋体" w:hint="eastAsia"/>
                <w:color w:val="000000"/>
                <w:kern w:val="0"/>
                <w:sz w:val="20"/>
              </w:rPr>
              <w:lastRenderedPageBreak/>
              <w:t>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《国内水路运输管理条例》第八条第一款 经营水路运输业务，应当按照国务院交通运输主管部门的规定，经国务院交通运输主管部门或者</w:t>
            </w:r>
            <w:r>
              <w:rPr>
                <w:rFonts w:ascii="仿宋_GB2312" w:hAnsi="宋体" w:hint="eastAsia"/>
                <w:kern w:val="0"/>
                <w:sz w:val="20"/>
              </w:rPr>
              <w:lastRenderedPageBreak/>
              <w:t>设区的市级以上地方人民政府负责水路运输管理的部门批准。</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七条第一款经营船舶管理业务，应当经设区的市级以上地方人民政府负责水路运输管理的部门批准。申请经营船舶管理业务，应当向前款规定的部门提交申请书和证明申请人符合本条例第二十六条规定条件的相关材料。</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第十七条 水路运输经营者应当在依法取得许可的经营范围内从事水路运输经营。</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第三十二条第一款 本条例第十二条、第十七条的规定适用于船舶管理业务经营者。本条例第十一条、第二十四条的规定适用于船舶管理、船舶代理、水路旅客运输代理和水路货物运输代理业务经营活动。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《国内水路运输管理条例》第三十三条  未经许可擅自经营或者超越许可范围经营水路运输业务或者国内船舶管理业务的，由负责水</w:t>
            </w:r>
            <w:r>
              <w:rPr>
                <w:rFonts w:ascii="仿宋_GB2312" w:hAnsi="宋体" w:hint="eastAsia"/>
                <w:kern w:val="0"/>
                <w:sz w:val="20"/>
              </w:rPr>
              <w:lastRenderedPageBreak/>
              <w:t>路运输管理的部门责令停止经营，没收违法所得，并处违法所得1倍以上5倍以下的罚款；没有违法所得或者违法所得不足3万元的，处3万元以上15万元以下的罚款。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kern w:val="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080EC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11</w:t>
            </w:r>
            <w:r w:rsidR="0056001B">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330218112000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使用未取得船舶营运证件的船舶从事水路运输的处罚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1.《国内水路运输管理条例》第十四条第一款 水路运输经营者新增船舶投入运营的，应当凭水路运输业务经营许可证件、船舶登记证书和检验证书向国务院交通运输主管部门或者设区的市级以上地方人民政府负责水路运输管理的部门领取船舶营运证件。</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2.《国内水路运输管理规定》第二十三条第一款 水路运输经营者应该按照《船舶营业运输证》标定的载客定额、载货定额和经营范围从事旅客和货物运输，不得超载。</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第二十五条 水路运输经营者不得擅自改装客船、危险品船增加载客定额、载货定额或者变更从事散装液体危险货物运输的种类。</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1.《国内水路运输管理条例》第三十四条第一款  水路运输经营者使用未取得船舶营运证件的船舶从事水路运输的，由负责水路运输管理的部门责令该船停止经营，没收违法所得，并处违法所得1倍以上5倍以下的罚款；没有违法所得或者违法所得不足2万元的，处2万元以上10万元以下的罚款。</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2.《国内水路运输管理规定》 第五十条  从事水路运输经营的船舶超出《船舶营业运输证》核定的经营范围，或者擅自改装客船、危</w:t>
            </w:r>
            <w:r>
              <w:rPr>
                <w:rFonts w:ascii="仿宋_GB2312" w:hAnsi="宋体" w:hint="eastAsia"/>
                <w:kern w:val="0"/>
                <w:sz w:val="20"/>
              </w:rPr>
              <w:lastRenderedPageBreak/>
              <w:t>险品船增加《船舶营业运输证》核定的载客定额、载货定额或者变更从事散装液体危险货物运输种类的，按照《国内水路运输管理条例》第三十四条第一款的规定予以处罚。</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080EC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11</w:t>
            </w:r>
            <w:r w:rsidR="0056001B">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330218011000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未随船携带船舶营运证件的处罚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《国内水路运输管理条例》第十四条 第二款 从事水路运输经营的船舶应当随船携带船舶营运证件。</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《国内水路运输管理条例》第三十四条第二款  从事水路运输经营的船舶未随船携带船舶营运证件的，责令改正，可以处1000元以下的罚款。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080EC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56001B">
              <w:rPr>
                <w:rFonts w:ascii="仿宋_GB2312" w:hAnsi="宋体" w:cs="仿宋_GB2312" w:hint="eastAsia"/>
                <w:color w:val="000000"/>
                <w:kern w:val="0"/>
                <w:sz w:val="20"/>
              </w:rPr>
              <w:t>19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330218503000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未经许可或者超越许可范围使用外国籍船舶经营水路运输业务，或者以租用中国籍船舶或者舱位等方式变相经营水路运输业务的处罚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《国内水路运输管理条例》</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第十一条 外国的企业、其他经济组织和个人不得经营水路运输业务，也不得以租用中国籍船舶或者舱位等方式变相经营水路运输业务。</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香港特别行政区、澳门特别行政区和台湾地区的企业、其他经济组织以及个人参照适用前款规定，国务院另有规定的除外。</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第十六条 水路运输经营者不得使用外国籍船舶经营水路运输业务。但是，在国内没有能够满足所申请运输要求的中国籍船舶，并且船舶停靠的港口或者水域为对外开放的港口或者水域的情况下，经国务院交通运输主管部门许可，水路运输经营者可以在国务院交通运输主管部门规定的期限或者航次内，临时使用外国籍船舶运输。</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在香港特别行政区、澳门特别行政区、台湾</w:t>
            </w:r>
            <w:r>
              <w:rPr>
                <w:rFonts w:ascii="仿宋_GB2312" w:hAnsi="宋体" w:hint="eastAsia"/>
                <w:kern w:val="0"/>
                <w:sz w:val="20"/>
              </w:rPr>
              <w:lastRenderedPageBreak/>
              <w:t>地区进行船籍登记的船舶，参照适用本条例关于外国籍船舶的规定，国务院另有规定的除外。</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《国内水路运输管理条例》第三十五条  水路运输经营者未经国务院交通运输主管部门许可或者超越许可范围使用外国籍船舶经营水路运输业务，或者外国的企业、其他经济组织和个人经营或者以租用中国籍船舶或者舱位等方式变相经营水路运输业务的，由负责水路运输管理的部门责令停止经营，没收违法所得，并处违法所得1倍以上5倍以下的罚款；没有违法所得或者违法所得不足20万元的，处20万元以上100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080EC5"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12</w:t>
            </w:r>
            <w:r w:rsidR="0056001B">
              <w:rPr>
                <w:rFonts w:ascii="仿宋_GB2312" w:hAnsi="宋体" w:cs="仿宋_GB2312" w:hint="eastAsia"/>
                <w:color w:val="000000"/>
                <w:kern w:val="0"/>
                <w:sz w:val="20"/>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330218010000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以欺骗或者贿赂等不正当手段取得水路运输业务经营许可和船舶管理业务经营许可的处罚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《国内水路运输管理条例》第八条第一款 经营水路运输业务，应当按照国务院交通运输主管部门的规定，经国务院交通运输主管部门或者设区的市级以上地方人民政府负责水路运输管理的部门批准。</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第二十七条第一款 经营船舶管理业务，应当经设区的市级以上地方人民政府负责水路运输管理的部门批准。</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《国内水路运输管理条例》第三十六条 以欺骗或者贿赂等不正当手段取得本条例规定的行政许可的，由原许可机关撤销许可，处2万元以上20万元以下的罚款；有违法所得的，没收违法所得；国务院交通运输主管部门或者负责水路运输管理的部门自撤销许可之日起3年内不受理其对该项许可的申请。</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080EC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12</w:t>
            </w:r>
            <w:r w:rsidR="0056001B">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330218506000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出租、出借、倒卖或者以其他方式非法转让水路运输业务经营许可证和船舶管理业务经营许可证的处罚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《国内水路运输管理条例》第八条第一款 经营水路运输业务，应当按照国务院交通运输主管部门的规定，经国务院交通运输主管部门或者设区的市级以上地方人民政府负责水路运输管理的部门批准。</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第二十七条第一款 经营船舶管理业务，应当经设区的市级以上地方人民政府负责水路运输管理的部门批准。</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第二十八条第一款 船舶管理业务经营者接受委托提供船舶管理服务，应当与委托人订立书面合同，并将合同报所在地海事管理机构备案。</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1.《国内水路运输管理条例》第三十七条第一款  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可证件。</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2.《国内水路运输辅助业管理规定》第三十五条  船舶管理业务经营者与委托人订立虚假协议或者名义上接受委托实际不承担船舶海</w:t>
            </w:r>
            <w:proofErr w:type="gramStart"/>
            <w:r>
              <w:rPr>
                <w:rFonts w:ascii="仿宋_GB2312" w:hAnsi="宋体" w:hint="eastAsia"/>
                <w:kern w:val="0"/>
                <w:sz w:val="20"/>
              </w:rPr>
              <w:t>务</w:t>
            </w:r>
            <w:proofErr w:type="gramEnd"/>
            <w:r>
              <w:rPr>
                <w:rFonts w:ascii="仿宋_GB2312" w:hAnsi="宋体" w:hint="eastAsia"/>
                <w:kern w:val="0"/>
                <w:sz w:val="20"/>
              </w:rPr>
              <w:t>、机务管理责任的，由经营者所在地县级以上人民政府水路运输管理部门责令改正，并按</w:t>
            </w:r>
            <w:r>
              <w:rPr>
                <w:rFonts w:ascii="仿宋_GB2312" w:hAnsi="宋体" w:hint="eastAsia"/>
                <w:kern w:val="0"/>
                <w:sz w:val="20"/>
              </w:rPr>
              <w:lastRenderedPageBreak/>
              <w:t>《国内水路运输管理条例》第三十七条关于非法转让船舶管理业务经营资格的有关规定进行处罚。</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080EC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12</w:t>
            </w:r>
            <w:r w:rsidR="0056001B">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330218545000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伪造、变造、涂改水路运输业务经营许可证和船舶管理业务经营许可证的处罚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《国内水路运输管理条例》第八条第一款 经营水路运输业务，应当按照国务院交通运输主管部门的规定，经国务院交通运输主管部门或者设区的市级以上地方人民政府负责水路运输管理的部门批准。</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第二十七条第一款 经营船舶管理业务，应当经设区的市级以上地方人民政府负责水路运输管理的部门批准。</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《国内水路运输管理条例》第三十七条第二款 伪造、变造、涂改本条例规定的行政许可证件的，由负责水路运输管理的部门没收伪造、变造、涂改的许可证件，处3万元以上15万元以下的罚款；有违法所得的，没收违法所得。</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080EC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12</w:t>
            </w:r>
            <w:r w:rsidR="0056001B">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330218067000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未提前向社会公布所使用的船舶、班期、班次和运价或者其变更信息的处罚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《国内水路运输管理条例》第二十一条旅客班轮运输业务经营者应当自取得班轮航线经营许可之日起60日内开航，并在开航15日前公布所使用的船舶、班期、班次、运价等信息。  旅客班轮运输应当按照公布的班期、班次运行；变更班期、班次、运价的，应当在15日前向社会公布；停止经营部分或者全部班轮航线的，应当在30日前向社会公布并报原许可机关备案。</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《国内水路运输管理条例》第四十条 班轮运输业务经营者未提前向社会公布所使用的船舶、班期、班次和运价或者其变更信息的，由负责水路运输管理的部门责令改正，处2000元以上2万元以下的罚款。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080EC5"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t>12</w:t>
            </w:r>
            <w:r w:rsidR="0056001B">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330218573000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未按照规定要求配备海</w:t>
            </w:r>
            <w:proofErr w:type="gramStart"/>
            <w:r>
              <w:rPr>
                <w:rFonts w:ascii="仿宋_GB2312" w:hAnsi="宋体" w:hint="eastAsia"/>
                <w:color w:val="000000"/>
                <w:kern w:val="0"/>
                <w:sz w:val="20"/>
              </w:rPr>
              <w:t>务</w:t>
            </w:r>
            <w:proofErr w:type="gramEnd"/>
            <w:r>
              <w:rPr>
                <w:rFonts w:ascii="仿宋_GB2312" w:hAnsi="宋体" w:hint="eastAsia"/>
                <w:color w:val="000000"/>
                <w:kern w:val="0"/>
                <w:sz w:val="20"/>
              </w:rPr>
              <w:t>、机务管理人员的处罚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《国内水路运输辅助业管理规定》第六条船舶管理业务经营者应当配备满足下列要求的专职海</w:t>
            </w:r>
            <w:proofErr w:type="gramStart"/>
            <w:r>
              <w:rPr>
                <w:rFonts w:ascii="仿宋_GB2312" w:hAnsi="宋体" w:hint="eastAsia"/>
                <w:kern w:val="0"/>
                <w:sz w:val="20"/>
              </w:rPr>
              <w:t>务</w:t>
            </w:r>
            <w:proofErr w:type="gramEnd"/>
            <w:r>
              <w:rPr>
                <w:rFonts w:ascii="仿宋_GB2312" w:hAnsi="宋体" w:hint="eastAsia"/>
                <w:kern w:val="0"/>
                <w:sz w:val="20"/>
              </w:rPr>
              <w:t>、机务管理人员：（一）船舶管理业务经营者应当至少配备海</w:t>
            </w:r>
            <w:proofErr w:type="gramStart"/>
            <w:r>
              <w:rPr>
                <w:rFonts w:ascii="仿宋_GB2312" w:hAnsi="宋体" w:hint="eastAsia"/>
                <w:kern w:val="0"/>
                <w:sz w:val="20"/>
              </w:rPr>
              <w:t>务</w:t>
            </w:r>
            <w:proofErr w:type="gramEnd"/>
            <w:r>
              <w:rPr>
                <w:rFonts w:ascii="仿宋_GB2312" w:hAnsi="宋体" w:hint="eastAsia"/>
                <w:kern w:val="0"/>
                <w:sz w:val="20"/>
              </w:rPr>
              <w:t>、机务管理人员各1人，配备的具体数量应当符合附件规定的要求；（二）</w:t>
            </w:r>
            <w:r>
              <w:rPr>
                <w:rFonts w:ascii="仿宋_GB2312" w:hAnsi="宋体" w:hint="eastAsia"/>
                <w:kern w:val="0"/>
                <w:sz w:val="20"/>
              </w:rPr>
              <w:lastRenderedPageBreak/>
              <w:t>海</w:t>
            </w:r>
            <w:proofErr w:type="gramStart"/>
            <w:r>
              <w:rPr>
                <w:rFonts w:ascii="仿宋_GB2312" w:hAnsi="宋体" w:hint="eastAsia"/>
                <w:kern w:val="0"/>
                <w:sz w:val="20"/>
              </w:rPr>
              <w:t>务</w:t>
            </w:r>
            <w:proofErr w:type="gramEnd"/>
            <w:r>
              <w:rPr>
                <w:rFonts w:ascii="仿宋_GB2312" w:hAnsi="宋体" w:hint="eastAsia"/>
                <w:kern w:val="0"/>
                <w:sz w:val="20"/>
              </w:rPr>
              <w:t>、机务管理人员的从业资历与其经营范围相适应，具有与管理的船舶种类和航区相对应的船长、轮机长的从业资历；（三）海</w:t>
            </w:r>
            <w:proofErr w:type="gramStart"/>
            <w:r>
              <w:rPr>
                <w:rFonts w:ascii="仿宋_GB2312" w:hAnsi="宋体" w:hint="eastAsia"/>
                <w:kern w:val="0"/>
                <w:sz w:val="20"/>
              </w:rPr>
              <w:t>务</w:t>
            </w:r>
            <w:proofErr w:type="gramEnd"/>
            <w:r>
              <w:rPr>
                <w:rFonts w:ascii="仿宋_GB2312" w:hAnsi="宋体" w:hint="eastAsia"/>
                <w:kern w:val="0"/>
                <w:sz w:val="20"/>
              </w:rPr>
              <w:t>、机务管理人员所具备的船舶安全管理、船舶设备管理、航海保障、应急处置等业务知识和管理能力与其经营范围相适应，身体条件与其职责要求相适应。</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《国内水路运输辅助业管理规定》第三十四条 船舶管理业务经营者未按照本规定要求配备相应海</w:t>
            </w:r>
            <w:proofErr w:type="gramStart"/>
            <w:r>
              <w:rPr>
                <w:rFonts w:ascii="仿宋_GB2312" w:hAnsi="宋体" w:hint="eastAsia"/>
                <w:kern w:val="0"/>
                <w:sz w:val="20"/>
              </w:rPr>
              <w:t>务</w:t>
            </w:r>
            <w:proofErr w:type="gramEnd"/>
            <w:r>
              <w:rPr>
                <w:rFonts w:ascii="仿宋_GB2312" w:hAnsi="宋体" w:hint="eastAsia"/>
                <w:kern w:val="0"/>
                <w:sz w:val="20"/>
              </w:rPr>
              <w:t>、机务管理人员的，由其所在地县级以上人民政府水路运输管理部门责令改正，处1万元以上3万元以下的罚款。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080EC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12</w:t>
            </w:r>
            <w:r w:rsidR="0056001B">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330218019000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未履行备案义务或者报告义务的处罚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十条发生下列情况后，船舶管理业务经营者应当在15个工作日内以书面形式向原许可机关备案，并提供相关证明材料：（一）法定代表人或者主要股东发生变化；（二）固定的办公场所发生变化；（三）海</w:t>
            </w:r>
            <w:proofErr w:type="gramStart"/>
            <w:r>
              <w:rPr>
                <w:rFonts w:ascii="仿宋_GB2312" w:hAnsi="宋体" w:hint="eastAsia"/>
                <w:kern w:val="0"/>
                <w:sz w:val="20"/>
              </w:rPr>
              <w:t>务</w:t>
            </w:r>
            <w:proofErr w:type="gramEnd"/>
            <w:r>
              <w:rPr>
                <w:rFonts w:ascii="仿宋_GB2312" w:hAnsi="宋体" w:hint="eastAsia"/>
                <w:kern w:val="0"/>
                <w:sz w:val="20"/>
              </w:rPr>
              <w:t>、机务管理人员发生变化；（四）管理的船舶发生重大以上安全责任事故；（五）接受管理的船舶或者委托管理协议发生变化。</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二条从事船舶代理、水路旅客运输代理、水路货物运输代理业务，应当自工商行政管理部门准予设立登记之日起15个工作日内，向其所在地设区的市级人民政府水路运输管理部门办理备案手续，并递交下列材料：（一）备案申请表；（二）《企业法人营业执照》复印件；（三）法定代表人身份证明材料。</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第十三条从事船舶代理、水路旅客运输代理、水路货物运输代理业务经营者的名称、固定办公场所及联系方式、法定代表人、经营范围等</w:t>
            </w:r>
            <w:r>
              <w:rPr>
                <w:rFonts w:ascii="仿宋_GB2312" w:hAnsi="宋体" w:hint="eastAsia"/>
                <w:kern w:val="0"/>
                <w:sz w:val="20"/>
              </w:rPr>
              <w:lastRenderedPageBreak/>
              <w:t>事项发生变更或者终止经营的，应当在变更或者终止经营之日起15个工作日内办理变更备案。</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第十六条第二款船舶管理业务经营者应当将船舶管理协议报其所在地和船籍港所在地县级以上人民政府水路运输管理部门备案。</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十八条船舶管理业务经营者应当在船舶发生安全和污染责任事故的3个工作日内，将事故情况向其所在地县级以上人民政府水路运输管理部门报告。在事故调查部门查明事故原因后的5个工作日内，将事故调查的结论性意见向其所在地县级以上人民政府水路运输管理部门书面报告。</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国内水路运输辅助业管理规定》第三十六条第（一）项水路运输辅助业务经营者违反本规定，有下列行为之一的，由其所在地县级以上人民政府水路运输管理部门责令改正，处2000元以上1万元以下的罚款；一年内累计三次以上违反本规定的，处1万元以上3万元以下的罚款：（一）未履行备案或者报告义务。</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080EC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12</w:t>
            </w:r>
            <w:r w:rsidR="0056001B">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330218514000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虚假宣传，误导旅客或者托运人、委托人的处罚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《国内水路运输辅助业管理规定》第二十二条第（五）项水路运输辅助业务经营者不得有以下行为：（五）发布虚假信息招揽业务。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三十六条第（六）项水路运输辅助业务经营者违反本规定，有下列行为之一的，由其所在地县级以上人民政府水路运输管理部门责令改正，处2000元以上1万元以下的罚款；一年内累计三次以上违反本规定的，处1万元以上3万元以下的罚款：（六）进行虚假宣传，误导旅客或者委托人。</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080EC5"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t>12</w:t>
            </w:r>
            <w:r w:rsidR="0056001B">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330218525000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以不正当方式或者不规范行为争抢客源、货源及提供水路运输（辅助）服务扰乱市场秩序的处罚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《国内水路运输辅助业管理规定》第二十二条第（六）项水路运输辅助业务经营者不得有以下行为：（六）以不正当方式或者不规范行为提供其他水路运输辅助服务，扰乱市场秩序。</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《国内水路运输辅助业管理规定》第三十六条第（七）项水路运输辅助业务经营者违反本规定，有下列行为之一的，由其所在地县级以上人民政府水路运输管理部门责令改正，处</w:t>
            </w:r>
            <w:r>
              <w:rPr>
                <w:rFonts w:ascii="仿宋_GB2312" w:hAnsi="宋体" w:hint="eastAsia"/>
                <w:kern w:val="0"/>
                <w:sz w:val="20"/>
              </w:rPr>
              <w:lastRenderedPageBreak/>
              <w:t>2000元以上1万元以下的罚款；一年内累计三次以上违反本规定的，处1万元以上3万元以下的罚款：（七）以不正当方式或者不规范行为争抢客源、货源及提供其他水路运输辅助服务，扰乱市场秩序。</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080EC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12</w:t>
            </w:r>
            <w:r w:rsidR="0056001B">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330218513000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使用的运输单证不符合有关规定的处罚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《国内水路运输辅助业管理规定》第二十四条水路运输辅助业务经营者应当使用规范的、符合有关法律法规和交通运输部规定的客票和运输单证。</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三十六条第（十）项水路运输辅助业务经营者违反本规定，有下列行为之一的，由其所在地县级以上人民政府水路运输管理部门责令改正，处2000元以上1万元以下的罚款；一年内累计三次以上违反本规定的，处1万元以上3万元以下的罚款：（十）使用的运输单证不符合有关规定。</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080EC5" w:rsidP="00512668">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56001B">
              <w:rPr>
                <w:rFonts w:ascii="仿宋_GB2312" w:hAnsi="宋体" w:cs="仿宋_GB2312" w:hint="eastAsia"/>
                <w:color w:val="000000"/>
                <w:kern w:val="0"/>
                <w:sz w:val="20"/>
              </w:rPr>
              <w:t>29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330218515000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为未依法取得水路运输业务经营许可或者超越许可范围的经营者提供水路运输辅助服务的处罚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《国内水路运输辅助业管理规定》第二十二条第（二）项水路运输辅助业务经营者不得有以下行为：（二）为未依法取得水路运输业务经营许可或者超越许可范围的经营者提供水路运输辅助服务。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《国内水路运输辅助业管理规定》第三十六条第（二）项 水路运输辅助业务经营者违反本规定，有下列行为之一的，由其所在地县级以上人民政府水路运输管理部门责令改正，处2000元以上1万元以下的罚款；一年内累计三次以上违反本规定的，处1万元以上3万元以下的罚款：（二）为未依法取得水路运输业务经营许可或者超越许可范围的经营者提供水路运输辅助服务。</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080EC5" w:rsidP="00512668">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13</w:t>
            </w:r>
            <w:r w:rsidR="0056001B">
              <w:rPr>
                <w:rFonts w:ascii="仿宋_GB2312" w:hAnsi="宋体" w:cs="仿宋_GB2312" w:hint="eastAsia"/>
                <w:color w:val="000000"/>
                <w:kern w:val="0"/>
                <w:sz w:val="20"/>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330218027000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与船舶所有人、经营人、承租人未订立船舶管理协议或者协议未对船舶海</w:t>
            </w:r>
            <w:proofErr w:type="gramStart"/>
            <w:r>
              <w:rPr>
                <w:rFonts w:ascii="仿宋_GB2312" w:hAnsi="宋体" w:hint="eastAsia"/>
                <w:color w:val="000000"/>
                <w:kern w:val="0"/>
                <w:sz w:val="20"/>
              </w:rPr>
              <w:t>务</w:t>
            </w:r>
            <w:proofErr w:type="gramEnd"/>
            <w:r>
              <w:rPr>
                <w:rFonts w:ascii="仿宋_GB2312" w:hAnsi="宋体" w:hint="eastAsia"/>
                <w:color w:val="000000"/>
                <w:kern w:val="0"/>
                <w:sz w:val="20"/>
              </w:rPr>
              <w:t>、机务管理责任做出明确规定的处罚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《国内水路运输辅助业管理规定》第十六条船舶管理业务经营者接受委托提供船舶管理服务，应当与委托人订立书面协议，载明委托双方当事人的权利义务。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三十六条第（三）项水路运输辅助业务经营者违反本规定，有下列行为之一的，由其所在地县级以上人民政府水路运输管理部门责令改正，处2000元以上1万元以下的罚款；一年内累计三次以上违反本规定的，处1万元以上3万元以下的罚款：（三）与船舶所有人、经营人、承租人未订立船舶管理协议或者协议未对船舶海</w:t>
            </w:r>
            <w:proofErr w:type="gramStart"/>
            <w:r>
              <w:rPr>
                <w:rFonts w:ascii="仿宋_GB2312" w:hAnsi="宋体" w:hint="eastAsia"/>
                <w:kern w:val="0"/>
                <w:sz w:val="20"/>
              </w:rPr>
              <w:t>务</w:t>
            </w:r>
            <w:proofErr w:type="gramEnd"/>
            <w:r>
              <w:rPr>
                <w:rFonts w:ascii="仿宋_GB2312" w:hAnsi="宋体" w:hint="eastAsia"/>
                <w:kern w:val="0"/>
                <w:sz w:val="20"/>
              </w:rPr>
              <w:t>、机务管理责任做出明确规定。</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080EC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13</w:t>
            </w:r>
            <w:r w:rsidR="0056001B">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330218522000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未订立书面合同、强行代理或者代办业务的处罚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《国内水路运输辅助业管理规定》第十九条船舶代理、水路旅客运输代理、水路货物运输代理业务经营者接受委托提供代理服务，应当与委托人订立书面合同，按照国家有关规定和合同约定办理代理业务。</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第二十二条第（三）项 水路运输辅助业务经营者不得有以下行为：（三）未订立书面合同、强行代理或者代办业务。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三十六条第（四）项水路运输辅助业务经营者违反本规定，有下列行为之一的，由其所在地县级以上人民政府水路运输管理部门责令改正，处2000元以上1万元以下的罚款；一年内累计三次以上违反本规定的，处1万元以上3万元以下的罚款：（四）未订立书面合同、强行代理或者代办业务。</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080EC5" w:rsidP="00C12727">
            <w:pPr>
              <w:widowControl/>
              <w:jc w:val="center"/>
              <w:textAlignment w:val="center"/>
              <w:rPr>
                <w:rFonts w:ascii="仿宋_GB2312" w:hAnsi="宋体"/>
                <w:color w:val="000000"/>
                <w:sz w:val="20"/>
              </w:rPr>
            </w:pPr>
            <w:r>
              <w:rPr>
                <w:rFonts w:ascii="仿宋_GB2312" w:hAnsi="宋体" w:cs="仿宋_GB2312" w:hint="eastAsia"/>
                <w:color w:val="000000"/>
                <w:kern w:val="0"/>
                <w:sz w:val="20"/>
              </w:rPr>
              <w:t>13</w:t>
            </w:r>
            <w:r w:rsidR="0056001B">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330218519000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滥用优势地位，限制委托人选择其他代理或者船舶管理服务提供者的处罚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《国内水路运输辅助业管理规定》第二十二条第（四）项 水路运输辅助业务经营者不得有以下行为：（四）滥用优势地位，限制委托人选择其他代理或者船舶管理服务提供者。</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三十六条第（五）项水路运输辅助业务经营者违反本规定，有下列行为之一的，由其所在地县级以上人民政府水路运输管理部门责令改正，处2000元以上1万元以下的罚款；一年内累计三次以上违反本规定的，处1万元以上3万元以下的罚款：（五）滥用优势地位，限制委托人</w:t>
            </w:r>
            <w:r>
              <w:rPr>
                <w:rFonts w:ascii="仿宋_GB2312" w:hAnsi="宋体" w:hint="eastAsia"/>
                <w:kern w:val="0"/>
                <w:sz w:val="20"/>
              </w:rPr>
              <w:lastRenderedPageBreak/>
              <w:t>选择其他代理或者船舶管理服务提供者。</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080EC5" w:rsidP="006C2F25">
            <w:pPr>
              <w:widowControl/>
              <w:jc w:val="center"/>
              <w:textAlignment w:val="center"/>
              <w:rPr>
                <w:rFonts w:ascii="仿宋_GB2312" w:hAnsi="宋体"/>
                <w:color w:val="000000"/>
                <w:sz w:val="20"/>
              </w:rPr>
            </w:pPr>
            <w:r>
              <w:rPr>
                <w:rFonts w:ascii="仿宋_GB2312" w:hAnsi="宋体" w:hint="eastAsia"/>
                <w:color w:val="000000"/>
                <w:sz w:val="20"/>
              </w:rPr>
              <w:lastRenderedPageBreak/>
              <w:t>13</w:t>
            </w:r>
            <w:r w:rsidR="0056001B">
              <w:rPr>
                <w:rFonts w:ascii="仿宋_GB2312" w:hAnsi="宋体" w:hint="eastAsia"/>
                <w:color w:val="00000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330218020000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未建立业务记录和管理台账的处罚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《国内水路运输辅助业管理规定》第二十五条水路运输辅助业务经营者开展业务活动应当建立业务记录和管理台账，按照规定报送统计信息。</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三十六条第（十一）项水路运输辅助业务经营者违反本规定，有下列行为之一的，由其所在地县级以上人民政府水路运输管理部门责令改正，处2000元以上1万元以下的罚款；一年内累计三次以上违反本规定的，处1万元以上3万元以下的罚款：（十一）未建立业务记录和管理台账。</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080EC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13</w:t>
            </w:r>
            <w:r w:rsidR="0056001B">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330218081000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为船舶所有人、经营人以及货物托运人、收货人指定水路运输辅助业务经营者，提供船舶、水路货物运输代理等服务的处罚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《国内水路运输辅助业管理规定》第二十条港口经营人不得为船舶所有人、经营人以及货物托运人、收货人指定水路运输辅助业务经营者，提供船舶、水路货物运输代理等服务。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国内水路运输辅助业管理规定》第三十八条港口经营人为船舶所有人、经营人以及货物托运人、收货人指定水路运输辅助业务经营者，提供船舶、水路货物运输代理等服务的，由其所在地县级以上人民政府水路运输管理部门责令改正，拒不改正的处1万元以上3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C12727" w:rsidP="006C2F25">
            <w:pPr>
              <w:widowControl/>
              <w:jc w:val="center"/>
              <w:textAlignment w:val="center"/>
              <w:rPr>
                <w:rFonts w:ascii="仿宋_GB2312" w:hAnsi="宋体"/>
                <w:color w:val="000000"/>
                <w:sz w:val="20"/>
              </w:rPr>
            </w:pPr>
            <w:r>
              <w:rPr>
                <w:rFonts w:ascii="仿宋_GB2312" w:hAnsi="宋体" w:hint="eastAsia"/>
                <w:color w:val="000000"/>
                <w:sz w:val="20"/>
              </w:rPr>
              <w:t>1</w:t>
            </w:r>
            <w:r w:rsidR="00080EC5">
              <w:rPr>
                <w:rFonts w:ascii="仿宋_GB2312" w:hAnsi="宋体" w:hint="eastAsia"/>
                <w:color w:val="000000"/>
                <w:sz w:val="20"/>
              </w:rPr>
              <w:t>3</w:t>
            </w:r>
            <w:r w:rsidR="0056001B">
              <w:rPr>
                <w:rFonts w:ascii="仿宋_GB2312" w:hAnsi="宋体" w:hint="eastAsia"/>
                <w:color w:val="00000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330218127000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未将报废船舶的船舶营业证或者国际船舶备案证明书交回原发证机关的处罚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《老旧运输船舶管理规定》第三十条 船舶报废后，其船舶营运证或者国际船舶备案证明书自报废之日起失效，船舶所有人或者经营人应在船舶报废之日起十五日内将船舶营运证或者国际船舶备案证明交回原发证机关予以注销。其船舶检验证书由原发证机关加注“不得从事水路运</w:t>
            </w:r>
            <w:r>
              <w:rPr>
                <w:rFonts w:ascii="仿宋_GB2312" w:hAnsi="宋体" w:hint="eastAsia"/>
                <w:kern w:val="0"/>
                <w:sz w:val="20"/>
              </w:rPr>
              <w:lastRenderedPageBreak/>
              <w:t>输”字样。</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《老旧运输船舶管理规定》第三十五条 违反本规定第三十条的规定，未将报废船舶的船舶营业证或者国际船舶备案证明书交回原发证机关的，责令改正，可以处1000元以下罚款。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6C2F25"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080EC5" w:rsidP="0056001B">
            <w:pPr>
              <w:widowControl/>
              <w:jc w:val="center"/>
              <w:textAlignment w:val="center"/>
              <w:rPr>
                <w:rFonts w:ascii="仿宋_GB2312" w:hAnsi="宋体"/>
                <w:color w:val="000000"/>
                <w:kern w:val="0"/>
                <w:sz w:val="20"/>
              </w:rPr>
            </w:pPr>
            <w:r>
              <w:rPr>
                <w:rFonts w:ascii="仿宋_GB2312" w:hAnsi="宋体" w:cs="仿宋_GB2312" w:hint="eastAsia"/>
                <w:color w:val="000000"/>
                <w:kern w:val="0"/>
                <w:sz w:val="20"/>
              </w:rPr>
              <w:lastRenderedPageBreak/>
              <w:t>13</w:t>
            </w:r>
            <w:r w:rsidR="0056001B">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kern w:val="0"/>
                <w:sz w:val="20"/>
              </w:rPr>
            </w:pPr>
            <w:r>
              <w:rPr>
                <w:rFonts w:ascii="仿宋_GB2312" w:hAnsi="宋体" w:hint="eastAsia"/>
                <w:color w:val="000000"/>
                <w:kern w:val="0"/>
                <w:sz w:val="20"/>
              </w:rPr>
              <w:t>水运</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kern w:val="0"/>
                <w:sz w:val="20"/>
              </w:rPr>
            </w:pPr>
            <w:r>
              <w:rPr>
                <w:rFonts w:ascii="仿宋_GB2312" w:hAnsi="仿宋_GB2312" w:cs="仿宋_GB2312" w:hint="eastAsia"/>
                <w:color w:val="000000"/>
                <w:kern w:val="0"/>
                <w:sz w:val="20"/>
              </w:rPr>
              <w:t>330218741000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kern w:val="0"/>
                <w:sz w:val="20"/>
              </w:rPr>
            </w:pPr>
            <w:r>
              <w:rPr>
                <w:rFonts w:ascii="仿宋_GB2312" w:hAnsi="宋体" w:hint="eastAsia"/>
                <w:color w:val="000000"/>
                <w:kern w:val="0"/>
                <w:sz w:val="20"/>
              </w:rPr>
              <w:t>船舶管理业务经营者与委托人订立虚假协议或者名义上接受委托实际不承担船舶海</w:t>
            </w:r>
            <w:proofErr w:type="gramStart"/>
            <w:r>
              <w:rPr>
                <w:rFonts w:ascii="仿宋_GB2312" w:hAnsi="宋体" w:hint="eastAsia"/>
                <w:color w:val="000000"/>
                <w:kern w:val="0"/>
                <w:sz w:val="20"/>
              </w:rPr>
              <w:t>务</w:t>
            </w:r>
            <w:proofErr w:type="gramEnd"/>
            <w:r>
              <w:rPr>
                <w:rFonts w:ascii="仿宋_GB2312" w:hAnsi="宋体" w:hint="eastAsia"/>
                <w:color w:val="000000"/>
                <w:kern w:val="0"/>
                <w:sz w:val="20"/>
              </w:rPr>
              <w:t>、机务管理责任行为的处罚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 xml:space="preserve">《国内水路运输辅助业管理规定》第十六条船舶管理业务经营者接受委托提供船舶管理服务，应当与委托人订立书面协议，载明委托双方当事人的权利义务。 </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 xml:space="preserve">船舶管理业务经营者应当将船舶管理协议报其所在地和船籍港所在地县级以上人民政府水路运输管理部门备案。 </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 xml:space="preserve">第十九条船舶代理、水路旅客运输代理、水路货物运输代理业务经营者接受委托提供代理服务，应当与委托人订立书面合同，按照国家有关规定和合同约定办理代理业务。 </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1.《国内水路运输辅助业管理规定》第三十五条 船舶管理业务经营者与委托人订立虚假协议或者名义上接受委托实际不承担船舶海</w:t>
            </w:r>
            <w:proofErr w:type="gramStart"/>
            <w:r>
              <w:rPr>
                <w:rFonts w:ascii="仿宋_GB2312" w:hAnsi="宋体" w:hint="eastAsia"/>
                <w:kern w:val="0"/>
                <w:sz w:val="20"/>
              </w:rPr>
              <w:t>务</w:t>
            </w:r>
            <w:proofErr w:type="gramEnd"/>
            <w:r>
              <w:rPr>
                <w:rFonts w:ascii="仿宋_GB2312" w:hAnsi="宋体" w:hint="eastAsia"/>
                <w:kern w:val="0"/>
                <w:sz w:val="20"/>
              </w:rPr>
              <w:t>、机务管理责任的，由经营者所在地县级以上人民政府水路运输管理部门责令改正，并按《国内水路运输管理条例》第三十七条关于非法转让船舶管理业务经营资格的有关规定进行处罚。</w:t>
            </w:r>
          </w:p>
          <w:p w:rsidR="006C2F25" w:rsidRDefault="006C2F25" w:rsidP="006C2F25">
            <w:pPr>
              <w:widowControl/>
              <w:ind w:firstLineChars="200" w:firstLine="400"/>
              <w:textAlignment w:val="center"/>
              <w:rPr>
                <w:rFonts w:ascii="仿宋_GB2312" w:hAnsi="宋体"/>
                <w:kern w:val="0"/>
                <w:sz w:val="20"/>
              </w:rPr>
            </w:pPr>
            <w:r>
              <w:rPr>
                <w:rFonts w:ascii="仿宋_GB2312" w:hAnsi="宋体" w:hint="eastAsia"/>
                <w:kern w:val="0"/>
                <w:sz w:val="20"/>
              </w:rPr>
              <w:t>2.《国内水路运输管理条例》第三十七条第一款  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可证件。</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kern w:val="0"/>
                <w:sz w:val="20"/>
              </w:rPr>
            </w:pPr>
          </w:p>
        </w:tc>
      </w:tr>
      <w:tr w:rsidR="006C2F25" w:rsidTr="003B4377">
        <w:trPr>
          <w:trHeight w:val="1758"/>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2B67B5" w:rsidP="0056001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080EC5">
              <w:rPr>
                <w:rFonts w:ascii="仿宋_GB2312" w:hAnsi="宋体" w:cs="仿宋_GB2312" w:hint="eastAsia"/>
                <w:color w:val="000000"/>
                <w:kern w:val="0"/>
                <w:sz w:val="20"/>
              </w:rPr>
              <w:t>3</w:t>
            </w:r>
            <w:r w:rsidR="0056001B">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330218551000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r>
              <w:rPr>
                <w:rFonts w:ascii="仿宋_GB2312" w:hAnsi="宋体" w:hint="eastAsia"/>
                <w:color w:val="000000"/>
                <w:kern w:val="0"/>
                <w:sz w:val="20"/>
              </w:rPr>
              <w:t>承担安全评价、认证、检测、检验的机构及其从业人员违法开展活动的处罚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3B4377" w:rsidRDefault="003B4377" w:rsidP="003B4377">
            <w:pPr>
              <w:widowControl/>
              <w:ind w:firstLineChars="200" w:firstLine="400"/>
              <w:textAlignment w:val="center"/>
              <w:rPr>
                <w:rFonts w:ascii="仿宋_GB2312" w:hAnsi="宋体"/>
                <w:kern w:val="0"/>
                <w:sz w:val="20"/>
              </w:rPr>
            </w:pPr>
            <w:r w:rsidRPr="003B4377">
              <w:rPr>
                <w:rFonts w:ascii="仿宋_GB2312" w:hAnsi="宋体" w:hint="eastAsia"/>
                <w:kern w:val="0"/>
                <w:sz w:val="20"/>
              </w:rPr>
              <w:t>1.《中华人民共和国安全生产法》第七十二条 承担安全评价、认证、检测、检验职责的机构应当具备国家规定的资质条件，并对其</w:t>
            </w:r>
            <w:proofErr w:type="gramStart"/>
            <w:r w:rsidRPr="003B4377">
              <w:rPr>
                <w:rFonts w:ascii="仿宋_GB2312" w:hAnsi="宋体" w:hint="eastAsia"/>
                <w:kern w:val="0"/>
                <w:sz w:val="20"/>
              </w:rPr>
              <w:t>作出</w:t>
            </w:r>
            <w:proofErr w:type="gramEnd"/>
            <w:r w:rsidRPr="003B4377">
              <w:rPr>
                <w:rFonts w:ascii="仿宋_GB2312" w:hAnsi="宋体" w:hint="eastAsia"/>
                <w:kern w:val="0"/>
                <w:sz w:val="20"/>
              </w:rPr>
              <w:t>的安全评价、认证、检测、检验结果的合法性、真实性负责。资质条件由国务院应急管理部门会同国务院有关部门制定。</w:t>
            </w:r>
          </w:p>
          <w:p w:rsidR="003B4377" w:rsidRDefault="003B4377" w:rsidP="003B4377">
            <w:pPr>
              <w:widowControl/>
              <w:ind w:firstLineChars="200" w:firstLine="400"/>
              <w:textAlignment w:val="center"/>
              <w:rPr>
                <w:rFonts w:ascii="仿宋_GB2312" w:hAnsi="宋体"/>
                <w:kern w:val="0"/>
                <w:sz w:val="20"/>
              </w:rPr>
            </w:pPr>
            <w:r w:rsidRPr="003B4377">
              <w:rPr>
                <w:rFonts w:ascii="仿宋_GB2312" w:hAnsi="宋体" w:hint="eastAsia"/>
                <w:kern w:val="0"/>
                <w:sz w:val="20"/>
              </w:rPr>
              <w:t>承担安全评价、认证、检测、检验职责的机构应当建立并实施服务公开和报告公开制度，不得租借资质、挂靠、出具虚假报告。</w:t>
            </w:r>
          </w:p>
          <w:p w:rsidR="006C2F25" w:rsidRDefault="006C2F25" w:rsidP="003B4377">
            <w:pPr>
              <w:widowControl/>
              <w:ind w:firstLineChars="200" w:firstLine="400"/>
              <w:textAlignment w:val="center"/>
              <w:rPr>
                <w:rFonts w:ascii="仿宋_GB2312" w:hAnsi="宋体"/>
                <w:kern w:val="0"/>
                <w:sz w:val="20"/>
              </w:rPr>
            </w:pPr>
            <w:r>
              <w:rPr>
                <w:rFonts w:ascii="仿宋_GB2312" w:hAnsi="宋体" w:hint="eastAsia"/>
                <w:kern w:val="0"/>
                <w:sz w:val="20"/>
              </w:rPr>
              <w:t>2.《浙江省安全生产条例》第三十四条 承担安全评价、认证、检测、检验的机构及其从业人员不得有下列行为：（二）出具存在重大疏漏的报告、证明等材料；（三）泄露委托人的技术秘密或者业务秘密；（四）擅自更改、简化法律、法规或者国家标准、行业标准规定的相关程序或者内容；（五）未经现场勘查开展安全评价活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3B4377" w:rsidRDefault="003B4377" w:rsidP="003B4377">
            <w:pPr>
              <w:widowControl/>
              <w:ind w:firstLineChars="200" w:firstLine="400"/>
              <w:textAlignment w:val="center"/>
              <w:rPr>
                <w:rFonts w:ascii="仿宋_GB2312" w:hAnsi="宋体"/>
                <w:kern w:val="0"/>
                <w:sz w:val="20"/>
              </w:rPr>
            </w:pPr>
            <w:r w:rsidRPr="003B4377">
              <w:rPr>
                <w:rFonts w:ascii="仿宋_GB2312" w:hAnsi="宋体" w:hint="eastAsia"/>
                <w:kern w:val="0"/>
                <w:sz w:val="20"/>
              </w:rPr>
              <w:t>1.《中华人民共和国安全生产法》第九十二条 承担安全评价、认证、检测、检验职责的机构出具失实报告的，责令停业整顿，并处三万元以上十万元以下的罚款；给他人造成损害的，依法承担赔偿责任。</w:t>
            </w:r>
          </w:p>
          <w:p w:rsidR="003B4377" w:rsidRPr="003B4377" w:rsidRDefault="003B4377" w:rsidP="003B4377">
            <w:pPr>
              <w:widowControl/>
              <w:ind w:firstLineChars="200" w:firstLine="400"/>
              <w:textAlignment w:val="center"/>
              <w:rPr>
                <w:rFonts w:ascii="仿宋_GB2312" w:hAnsi="宋体"/>
                <w:kern w:val="0"/>
                <w:sz w:val="20"/>
              </w:rPr>
            </w:pPr>
            <w:r w:rsidRPr="003B4377">
              <w:rPr>
                <w:rFonts w:ascii="仿宋_GB2312" w:hAnsi="宋体" w:hint="eastAsia"/>
                <w:kern w:val="0"/>
                <w:sz w:val="20"/>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rsidR="003B4377" w:rsidRDefault="003B4377" w:rsidP="003B4377">
            <w:pPr>
              <w:widowControl/>
              <w:ind w:firstLineChars="200" w:firstLine="400"/>
              <w:textAlignment w:val="center"/>
              <w:rPr>
                <w:rFonts w:ascii="仿宋_GB2312" w:hAnsi="宋体"/>
                <w:kern w:val="0"/>
                <w:sz w:val="20"/>
              </w:rPr>
            </w:pPr>
            <w:r w:rsidRPr="003B4377">
              <w:rPr>
                <w:rFonts w:ascii="仿宋_GB2312" w:hAnsi="宋体" w:hint="eastAsia"/>
                <w:kern w:val="0"/>
                <w:sz w:val="20"/>
              </w:rPr>
              <w:t>对有前款违法行为的机构及其直接责任人员，吊销其相应资质和资格，五年内不得从事安全评价、认证、检测、检验等工作；情节严重的，实行终身行业和职业禁入。</w:t>
            </w:r>
          </w:p>
          <w:p w:rsidR="006C2F25" w:rsidRDefault="006C2F25" w:rsidP="003B4377">
            <w:pPr>
              <w:widowControl/>
              <w:ind w:firstLineChars="200" w:firstLine="400"/>
              <w:textAlignment w:val="center"/>
              <w:rPr>
                <w:rFonts w:ascii="仿宋_GB2312" w:hAnsi="宋体"/>
                <w:kern w:val="0"/>
                <w:sz w:val="20"/>
              </w:rPr>
            </w:pPr>
            <w:r>
              <w:rPr>
                <w:rFonts w:ascii="仿宋_GB2312" w:hAnsi="宋体" w:hint="eastAsia"/>
                <w:kern w:val="0"/>
                <w:sz w:val="20"/>
              </w:rPr>
              <w:t>2.《浙江省安全生产条例》第四十六条 承担安全评价、认证、检测、检验的机构有本条例第三十四条第二项至第五项规定行为的，责令改正，可以处一万元以上五万元以下罚款；情节严重的，责令停业整顿，并处五万元以上</w:t>
            </w:r>
            <w:r>
              <w:rPr>
                <w:rFonts w:ascii="仿宋_GB2312" w:hAnsi="宋体" w:hint="eastAsia"/>
                <w:kern w:val="0"/>
                <w:sz w:val="20"/>
              </w:rPr>
              <w:lastRenderedPageBreak/>
              <w:t>二十万元以下罚款，对其直接负责的主管人员和其他直接责任人员处一万元以上二万元以下罚款。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F25" w:rsidRDefault="006C2F25" w:rsidP="006C2F25">
            <w:pPr>
              <w:widowControl/>
              <w:textAlignment w:val="center"/>
              <w:rPr>
                <w:rFonts w:ascii="仿宋_GB2312" w:hAnsi="宋体"/>
                <w:color w:val="000000"/>
                <w:sz w:val="20"/>
              </w:rPr>
            </w:pPr>
          </w:p>
        </w:tc>
      </w:tr>
      <w:tr w:rsidR="003B4377" w:rsidTr="003B4377">
        <w:trPr>
          <w:trHeight w:val="1758"/>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512668" w:rsidP="0056001B">
            <w:pPr>
              <w:widowControl/>
              <w:jc w:val="center"/>
              <w:textAlignment w:val="center"/>
              <w:rPr>
                <w:rFonts w:ascii="仿宋_GB2312" w:hAnsi="宋体" w:cs="仿宋_GB2312"/>
                <w:color w:val="000000"/>
                <w:kern w:val="0"/>
                <w:sz w:val="20"/>
              </w:rPr>
            </w:pPr>
            <w:r>
              <w:rPr>
                <w:rFonts w:ascii="仿宋_GB2312" w:hAnsi="宋体" w:cs="仿宋_GB2312" w:hint="eastAsia"/>
                <w:color w:val="000000"/>
                <w:kern w:val="0"/>
                <w:sz w:val="20"/>
              </w:rPr>
              <w:lastRenderedPageBreak/>
              <w:t>1</w:t>
            </w:r>
            <w:r w:rsidR="00080EC5">
              <w:rPr>
                <w:rFonts w:ascii="仿宋_GB2312" w:hAnsi="宋体" w:cs="仿宋_GB2312" w:hint="eastAsia"/>
                <w:color w:val="000000"/>
                <w:kern w:val="0"/>
                <w:sz w:val="20"/>
              </w:rPr>
              <w:t>3</w:t>
            </w:r>
            <w:r w:rsidR="0056001B">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kern w:val="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3B4377">
            <w:pPr>
              <w:widowControl/>
              <w:textAlignment w:val="center"/>
              <w:rPr>
                <w:rFonts w:ascii="仿宋_GB2312" w:hAnsi="仿宋_GB2312" w:cs="仿宋_GB2312"/>
                <w:color w:val="000000"/>
                <w:kern w:val="0"/>
                <w:sz w:val="20"/>
              </w:rPr>
            </w:pPr>
            <w:r w:rsidRPr="003B4377">
              <w:rPr>
                <w:rFonts w:ascii="仿宋_GB2312" w:hAnsi="仿宋_GB2312" w:cs="仿宋_GB2312"/>
                <w:color w:val="000000"/>
                <w:kern w:val="0"/>
                <w:sz w:val="20"/>
              </w:rPr>
              <w:t>330218516000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3B4377" w:rsidRDefault="003B4377" w:rsidP="003B4377">
            <w:pPr>
              <w:widowControl/>
              <w:textAlignment w:val="center"/>
              <w:rPr>
                <w:rFonts w:ascii="仿宋_GB2312" w:hAnsi="宋体"/>
                <w:color w:val="000000"/>
                <w:kern w:val="0"/>
                <w:sz w:val="20"/>
              </w:rPr>
            </w:pPr>
            <w:r>
              <w:rPr>
                <w:rFonts w:ascii="仿宋_GB2312" w:hAnsi="宋体" w:hint="eastAsia"/>
                <w:color w:val="000000"/>
                <w:kern w:val="0"/>
                <w:sz w:val="20"/>
              </w:rPr>
              <w:t>交通建设工程项目招标</w:t>
            </w:r>
            <w:r w:rsidRPr="003B4377">
              <w:rPr>
                <w:rFonts w:ascii="仿宋_GB2312" w:hAnsi="宋体" w:hint="eastAsia"/>
                <w:color w:val="000000"/>
                <w:kern w:val="0"/>
                <w:sz w:val="20"/>
              </w:rPr>
              <w:t>不按规定履行办理招标手</w:t>
            </w:r>
          </w:p>
          <w:p w:rsidR="003B4377" w:rsidRDefault="003B4377" w:rsidP="003B4377">
            <w:pPr>
              <w:widowControl/>
              <w:textAlignment w:val="center"/>
              <w:rPr>
                <w:rFonts w:ascii="仿宋_GB2312" w:hAnsi="宋体"/>
                <w:color w:val="000000"/>
                <w:kern w:val="0"/>
                <w:sz w:val="20"/>
              </w:rPr>
            </w:pPr>
            <w:r w:rsidRPr="003B4377">
              <w:rPr>
                <w:rFonts w:ascii="仿宋_GB2312" w:hAnsi="宋体" w:hint="eastAsia"/>
                <w:color w:val="000000"/>
                <w:kern w:val="0"/>
                <w:sz w:val="20"/>
              </w:rPr>
              <w:t>续的处罚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3B4377" w:rsidRDefault="003B4377" w:rsidP="003B4377">
            <w:pPr>
              <w:widowControl/>
              <w:ind w:firstLineChars="200" w:firstLine="400"/>
              <w:textAlignment w:val="center"/>
              <w:rPr>
                <w:rFonts w:ascii="仿宋_GB2312" w:hAnsi="宋体"/>
                <w:kern w:val="0"/>
                <w:sz w:val="20"/>
              </w:rPr>
            </w:pPr>
            <w:r w:rsidRPr="003B4377">
              <w:rPr>
                <w:rFonts w:ascii="仿宋_GB2312" w:hAnsi="宋体" w:hint="eastAsia"/>
                <w:kern w:val="0"/>
                <w:sz w:val="20"/>
              </w:rPr>
              <w:t>《中华人民共和国招标投标法实施条例》第五十四条依法必须进行招标的项目，招标人应当自收到评标报告之日起 3 日内公示中标候选人，公示期不得少于 3 日。</w:t>
            </w:r>
          </w:p>
          <w:p w:rsidR="003B4377" w:rsidRDefault="003B4377" w:rsidP="003B4377">
            <w:pPr>
              <w:widowControl/>
              <w:ind w:firstLineChars="200" w:firstLine="400"/>
              <w:textAlignment w:val="center"/>
              <w:rPr>
                <w:rFonts w:ascii="仿宋_GB2312" w:hAnsi="宋体"/>
                <w:kern w:val="0"/>
                <w:sz w:val="20"/>
              </w:rPr>
            </w:pPr>
            <w:r w:rsidRPr="003B4377">
              <w:rPr>
                <w:rFonts w:ascii="仿宋_GB2312" w:hAnsi="宋体" w:hint="eastAsia"/>
                <w:kern w:val="0"/>
                <w:sz w:val="20"/>
              </w:rPr>
              <w:t>第五十七条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r>
              <w:rPr>
                <w:rFonts w:ascii="仿宋_GB2312" w:hAnsi="宋体" w:hint="eastAsia"/>
                <w:kern w:val="0"/>
                <w:sz w:val="20"/>
              </w:rPr>
              <w:t>。</w:t>
            </w:r>
          </w:p>
          <w:p w:rsidR="003B4377" w:rsidRPr="003B4377" w:rsidRDefault="003B4377" w:rsidP="003B4377">
            <w:pPr>
              <w:widowControl/>
              <w:ind w:firstLineChars="200" w:firstLine="400"/>
              <w:textAlignment w:val="center"/>
              <w:rPr>
                <w:rFonts w:ascii="仿宋_GB2312" w:hAnsi="宋体"/>
                <w:kern w:val="0"/>
                <w:sz w:val="20"/>
              </w:rPr>
            </w:pPr>
            <w:r w:rsidRPr="003B4377">
              <w:rPr>
                <w:rFonts w:ascii="仿宋_GB2312" w:hAnsi="宋体" w:hint="eastAsia"/>
                <w:kern w:val="0"/>
                <w:sz w:val="20"/>
              </w:rPr>
              <w:t>招标人最迟应当在书面合同签订后 5 日内向中标人和未中标的投标人退还投标保证金及银行同期存款利息。</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3B4377" w:rsidRDefault="003B4377" w:rsidP="003B4377">
            <w:pPr>
              <w:widowControl/>
              <w:ind w:firstLineChars="200" w:firstLine="400"/>
              <w:textAlignment w:val="center"/>
              <w:rPr>
                <w:rFonts w:ascii="仿宋_GB2312" w:hAnsi="宋体"/>
                <w:kern w:val="0"/>
                <w:sz w:val="20"/>
              </w:rPr>
            </w:pPr>
            <w:r w:rsidRPr="003B4377">
              <w:rPr>
                <w:rFonts w:ascii="仿宋_GB2312" w:hAnsi="宋体" w:hint="eastAsia"/>
                <w:kern w:val="0"/>
                <w:sz w:val="20"/>
              </w:rPr>
              <w:t>《中华人民共和国招标投标法实施条例》第七十三条 依法必须进行招标的项目的招标人有下列情形之一的，由有关行政监督部门责令改正，可以处中标项目金额 10‰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3B4377">
        <w:trPr>
          <w:trHeight w:val="1758"/>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512668" w:rsidP="0056001B">
            <w:pPr>
              <w:widowControl/>
              <w:jc w:val="center"/>
              <w:textAlignment w:val="center"/>
              <w:rPr>
                <w:rFonts w:ascii="仿宋_GB2312" w:hAnsi="宋体" w:cs="仿宋_GB2312"/>
                <w:color w:val="000000"/>
                <w:kern w:val="0"/>
                <w:sz w:val="20"/>
              </w:rPr>
            </w:pPr>
            <w:r>
              <w:rPr>
                <w:rFonts w:ascii="仿宋_GB2312" w:hAnsi="宋体" w:cs="仿宋_GB2312" w:hint="eastAsia"/>
                <w:color w:val="000000"/>
                <w:kern w:val="0"/>
                <w:sz w:val="20"/>
              </w:rPr>
              <w:lastRenderedPageBreak/>
              <w:t>1</w:t>
            </w:r>
            <w:r w:rsidR="0056001B">
              <w:rPr>
                <w:rFonts w:ascii="仿宋_GB2312" w:hAnsi="宋体" w:cs="仿宋_GB2312" w:hint="eastAsia"/>
                <w:color w:val="000000"/>
                <w:kern w:val="0"/>
                <w:sz w:val="20"/>
              </w:rPr>
              <w:t>39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FC7409">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FC7409">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330218004000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FC7409">
            <w:pPr>
              <w:widowControl/>
              <w:textAlignment w:val="center"/>
              <w:rPr>
                <w:rFonts w:ascii="仿宋_GB2312" w:hAnsi="宋体"/>
                <w:color w:val="000000"/>
                <w:sz w:val="20"/>
              </w:rPr>
            </w:pPr>
            <w:r>
              <w:rPr>
                <w:rFonts w:ascii="仿宋_GB2312" w:hAnsi="宋体" w:hint="eastAsia"/>
                <w:color w:val="000000"/>
                <w:kern w:val="0"/>
                <w:sz w:val="20"/>
              </w:rPr>
              <w:t>交通工程建设单位（发包人）必须招标项目不招标或者规避招标、肢解发包的处罚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FC7409">
            <w:pPr>
              <w:widowControl/>
              <w:ind w:firstLineChars="200" w:firstLine="400"/>
              <w:textAlignment w:val="center"/>
              <w:rPr>
                <w:rFonts w:ascii="仿宋_GB2312" w:hAnsi="宋体"/>
                <w:kern w:val="0"/>
                <w:sz w:val="20"/>
              </w:rPr>
            </w:pPr>
            <w:r>
              <w:rPr>
                <w:rFonts w:ascii="仿宋_GB2312" w:hAnsi="宋体" w:hint="eastAsia"/>
                <w:kern w:val="0"/>
                <w:sz w:val="20"/>
              </w:rPr>
              <w:t>1.《中华人民共和国招标投标法》第四条 任何单位和个人不得将依法必须进行招标的项目化整为零或者以其他任何方式规避招标。</w:t>
            </w:r>
          </w:p>
          <w:p w:rsidR="003B4377" w:rsidRDefault="003B4377" w:rsidP="00FC7409">
            <w:pPr>
              <w:widowControl/>
              <w:ind w:firstLineChars="200" w:firstLine="400"/>
              <w:textAlignment w:val="center"/>
              <w:rPr>
                <w:rFonts w:ascii="仿宋_GB2312" w:hAnsi="宋体"/>
                <w:kern w:val="0"/>
                <w:sz w:val="20"/>
              </w:rPr>
            </w:pPr>
            <w:r>
              <w:rPr>
                <w:rFonts w:ascii="仿宋_GB2312" w:hAnsi="宋体" w:hint="eastAsia"/>
                <w:kern w:val="0"/>
                <w:sz w:val="20"/>
              </w:rPr>
              <w:t>第十六条 招标人采用公开招标方式的，应当发布招标公告。依法必须进行招标的项目的招标公告，应当通过国家指定的报刊、信息网络或者其他媒介发布。</w:t>
            </w:r>
          </w:p>
          <w:p w:rsidR="003B4377" w:rsidRDefault="003B4377" w:rsidP="00FC7409">
            <w:pPr>
              <w:widowControl/>
              <w:ind w:firstLineChars="200" w:firstLine="400"/>
              <w:textAlignment w:val="center"/>
              <w:rPr>
                <w:rFonts w:ascii="仿宋_GB2312" w:hAnsi="宋体"/>
                <w:kern w:val="0"/>
                <w:sz w:val="20"/>
              </w:rPr>
            </w:pPr>
            <w:r>
              <w:rPr>
                <w:rFonts w:ascii="仿宋_GB2312" w:hAnsi="宋体" w:hint="eastAsia"/>
                <w:kern w:val="0"/>
                <w:sz w:val="20"/>
              </w:rPr>
              <w:t>招标公告应当载明招标人的名称和地址、招标项目的性质、数量、实施地点和时间以及获取招标文件的办法等事项。</w:t>
            </w:r>
          </w:p>
          <w:p w:rsidR="003B4377" w:rsidRDefault="003B4377" w:rsidP="00FC7409">
            <w:pPr>
              <w:widowControl/>
              <w:ind w:firstLineChars="200" w:firstLine="400"/>
              <w:textAlignment w:val="center"/>
              <w:rPr>
                <w:rFonts w:ascii="仿宋_GB2312" w:hAnsi="宋体"/>
                <w:kern w:val="0"/>
                <w:sz w:val="20"/>
              </w:rPr>
            </w:pPr>
            <w:r>
              <w:rPr>
                <w:rFonts w:ascii="仿宋_GB2312" w:hAnsi="宋体" w:hint="eastAsia"/>
                <w:kern w:val="0"/>
                <w:sz w:val="20"/>
              </w:rPr>
              <w:t>2.《中华人民共和国招标投标法实施条例》第九条 除招标投标法第六十六条规定的可以不进行招标的特殊情况外，有下列情形之一的，可以不进行招标： （一）需要采用不可替代的专利或者专有技术； （二）采购人依法能够自行建设、生产或者提供； （三）已通过招标方式选定的特许经营项目投资人依法能够自行建设、生产或者提供； （四）需要向原中标人采购工程、货物或者服务，否则将影响施工或者功能配套要求； （五）国家规定的其他特殊情形。</w:t>
            </w:r>
          </w:p>
          <w:p w:rsidR="003B4377" w:rsidRDefault="003B4377" w:rsidP="00FC7409">
            <w:pPr>
              <w:widowControl/>
              <w:ind w:firstLineChars="200" w:firstLine="400"/>
              <w:textAlignment w:val="center"/>
              <w:rPr>
                <w:rFonts w:ascii="仿宋_GB2312" w:hAnsi="宋体"/>
                <w:kern w:val="0"/>
                <w:sz w:val="20"/>
              </w:rPr>
            </w:pPr>
            <w:r>
              <w:rPr>
                <w:rFonts w:ascii="仿宋_GB2312" w:hAnsi="宋体" w:hint="eastAsia"/>
                <w:kern w:val="0"/>
                <w:sz w:val="20"/>
              </w:rPr>
              <w:t>招标人为适用前款规定弄虚作假的，属于招标投标法第四条规定的规避招标。</w:t>
            </w:r>
          </w:p>
          <w:p w:rsidR="003B4377" w:rsidRDefault="003B4377" w:rsidP="00FC7409">
            <w:pPr>
              <w:widowControl/>
              <w:ind w:firstLineChars="200" w:firstLine="400"/>
              <w:textAlignment w:val="center"/>
              <w:rPr>
                <w:rFonts w:ascii="仿宋_GB2312" w:hAnsi="宋体"/>
                <w:kern w:val="0"/>
                <w:sz w:val="20"/>
              </w:rPr>
            </w:pPr>
            <w:r>
              <w:rPr>
                <w:rFonts w:ascii="仿宋_GB2312" w:hAnsi="宋体" w:hint="eastAsia"/>
                <w:kern w:val="0"/>
                <w:sz w:val="20"/>
              </w:rPr>
              <w:t>第十五条公开招标的项目，应当依照招标投标法和本条例的规定发布招标公告、编制招标文</w:t>
            </w:r>
            <w:r>
              <w:rPr>
                <w:rFonts w:ascii="仿宋_GB2312" w:hAnsi="宋体" w:hint="eastAsia"/>
                <w:kern w:val="0"/>
                <w:sz w:val="20"/>
              </w:rPr>
              <w:lastRenderedPageBreak/>
              <w:t>件。</w:t>
            </w:r>
          </w:p>
          <w:p w:rsidR="003B4377" w:rsidRDefault="003B4377" w:rsidP="00FC7409">
            <w:pPr>
              <w:widowControl/>
              <w:ind w:firstLineChars="200" w:firstLine="400"/>
              <w:textAlignment w:val="center"/>
              <w:rPr>
                <w:rFonts w:ascii="仿宋_GB2312" w:hAnsi="宋体"/>
                <w:kern w:val="0"/>
                <w:sz w:val="20"/>
              </w:rPr>
            </w:pPr>
            <w:r>
              <w:rPr>
                <w:rFonts w:ascii="仿宋_GB2312" w:hAnsi="宋体" w:hint="eastAsia"/>
                <w:kern w:val="0"/>
                <w:sz w:val="20"/>
              </w:rPr>
              <w:t>招标人采用资格预审办法对潜在投标人进行资格审查的，应当发布资格预审公告、编制资格预审文件。</w:t>
            </w:r>
          </w:p>
          <w:p w:rsidR="003B4377" w:rsidRDefault="003B4377" w:rsidP="00FC7409">
            <w:pPr>
              <w:widowControl/>
              <w:ind w:firstLineChars="200" w:firstLine="400"/>
              <w:textAlignment w:val="center"/>
              <w:rPr>
                <w:rFonts w:ascii="仿宋_GB2312" w:hAnsi="宋体"/>
                <w:kern w:val="0"/>
                <w:sz w:val="20"/>
              </w:rPr>
            </w:pPr>
            <w:r>
              <w:rPr>
                <w:rFonts w:ascii="仿宋_GB2312" w:hAnsi="宋体" w:hint="eastAsia"/>
                <w:kern w:val="0"/>
                <w:sz w:val="20"/>
              </w:rPr>
              <w:t>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p>
          <w:p w:rsidR="003B4377" w:rsidRDefault="003B4377" w:rsidP="00FC7409">
            <w:pPr>
              <w:widowControl/>
              <w:ind w:firstLineChars="200" w:firstLine="400"/>
              <w:textAlignment w:val="center"/>
              <w:rPr>
                <w:rFonts w:ascii="仿宋_GB2312" w:hAnsi="宋体"/>
                <w:kern w:val="0"/>
                <w:sz w:val="20"/>
              </w:rPr>
            </w:pPr>
            <w:r>
              <w:rPr>
                <w:rFonts w:ascii="仿宋_GB2312" w:hAnsi="宋体" w:hint="eastAsia"/>
                <w:kern w:val="0"/>
                <w:sz w:val="20"/>
              </w:rPr>
              <w:t>编制依法必须进行招标的项目的资格预审文件和招标文件，应当使用国务院发展改革部门会同有关行政监督部门制定的标准文本。</w:t>
            </w:r>
          </w:p>
          <w:p w:rsidR="003B4377" w:rsidRDefault="003B4377" w:rsidP="003B4377">
            <w:pPr>
              <w:widowControl/>
              <w:ind w:firstLineChars="200" w:firstLine="400"/>
              <w:textAlignment w:val="center"/>
              <w:rPr>
                <w:rFonts w:ascii="仿宋_GB2312" w:hAnsi="宋体"/>
                <w:kern w:val="0"/>
                <w:sz w:val="20"/>
              </w:rPr>
            </w:pPr>
            <w:r>
              <w:rPr>
                <w:rFonts w:ascii="仿宋_GB2312" w:hAnsi="宋体" w:hint="eastAsia"/>
                <w:kern w:val="0"/>
                <w:sz w:val="20"/>
              </w:rPr>
              <w:t>4.《建设工程质量管理条例》第七条第二款 建设单位不得将建设工程肢解发包。</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FC7409">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1.《中华人民共和国招标投标法》第四十九条  违反本法规定，必须进行招标的项目而不招标的，将必须进行招标的项目化整为零或者以其他任何方式规避招标的，责令限期改正，可以</w:t>
            </w:r>
            <w:proofErr w:type="gramStart"/>
            <w:r>
              <w:rPr>
                <w:rFonts w:ascii="仿宋_GB2312" w:hAnsi="宋体" w:hint="eastAsia"/>
                <w:kern w:val="0"/>
                <w:sz w:val="20"/>
              </w:rPr>
              <w:t>处项目</w:t>
            </w:r>
            <w:proofErr w:type="gramEnd"/>
            <w:r>
              <w:rPr>
                <w:rFonts w:ascii="仿宋_GB2312" w:hAnsi="宋体" w:hint="eastAsia"/>
                <w:kern w:val="0"/>
                <w:sz w:val="20"/>
              </w:rPr>
              <w:t>合同金额千分之五以上千</w:t>
            </w:r>
            <w:proofErr w:type="gramStart"/>
            <w:r>
              <w:rPr>
                <w:rFonts w:ascii="仿宋_GB2312" w:hAnsi="宋体" w:hint="eastAsia"/>
                <w:kern w:val="0"/>
                <w:sz w:val="20"/>
              </w:rPr>
              <w:t>分之十</w:t>
            </w:r>
            <w:proofErr w:type="gramEnd"/>
            <w:r>
              <w:rPr>
                <w:rFonts w:ascii="仿宋_GB2312" w:hAnsi="宋体" w:hint="eastAsia"/>
                <w:kern w:val="0"/>
                <w:sz w:val="20"/>
              </w:rPr>
              <w:t>以下的罚款；对全部或者部分使用国有资金的项目，可以暂停项目执行或者暂停资金拨付；对单位直接负责的主管人员和其他直接责任人员依法给予处分。</w:t>
            </w:r>
          </w:p>
          <w:p w:rsidR="003B4377" w:rsidRDefault="003B4377" w:rsidP="00FC7409">
            <w:pPr>
              <w:widowControl/>
              <w:ind w:firstLineChars="200" w:firstLine="400"/>
              <w:textAlignment w:val="center"/>
              <w:rPr>
                <w:rFonts w:ascii="仿宋_GB2312" w:hAnsi="宋体"/>
                <w:kern w:val="0"/>
                <w:sz w:val="20"/>
              </w:rPr>
            </w:pPr>
            <w:r>
              <w:rPr>
                <w:rFonts w:ascii="仿宋_GB2312" w:hAnsi="宋体" w:hint="eastAsia"/>
                <w:kern w:val="0"/>
                <w:sz w:val="20"/>
              </w:rPr>
              <w:t>3.《中华人民共和国招标投标法实施条例》第六十三条第二款  依法必须进行招标的项目的招标人不按照规定发布资格预审公告或者招标公告，构成规避招标的，依照招标投标法第四十九条的规定处罚。</w:t>
            </w:r>
          </w:p>
          <w:p w:rsidR="003B4377" w:rsidRDefault="003B4377" w:rsidP="00FC7409">
            <w:pPr>
              <w:widowControl/>
              <w:ind w:firstLineChars="200" w:firstLine="400"/>
              <w:textAlignment w:val="center"/>
              <w:rPr>
                <w:rFonts w:ascii="仿宋_GB2312" w:hAnsi="宋体"/>
                <w:kern w:val="0"/>
                <w:sz w:val="20"/>
              </w:rPr>
            </w:pPr>
            <w:r>
              <w:rPr>
                <w:rFonts w:ascii="仿宋_GB2312" w:hAnsi="宋体" w:hint="eastAsia"/>
                <w:kern w:val="0"/>
                <w:sz w:val="20"/>
              </w:rPr>
              <w:t>4.《建设工程质量管理条例》第五十五条  违反本条例规定，建设单位将建设工程肢解发包的，责令改正，处工程合同价款百分之零点五以上百分之一以下的罚款；对全部或者部分使用国有资金的项目，并可以暂停项目执行或者暂停资金拨付。</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FC7409">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56001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080EC5">
              <w:rPr>
                <w:rFonts w:ascii="仿宋_GB2312" w:hAnsi="宋体" w:cs="仿宋_GB2312" w:hint="eastAsia"/>
                <w:color w:val="000000"/>
                <w:kern w:val="0"/>
                <w:sz w:val="20"/>
              </w:rPr>
              <w:t>4</w:t>
            </w:r>
            <w:r w:rsidR="0056001B">
              <w:rPr>
                <w:rFonts w:ascii="仿宋_GB2312" w:hAnsi="宋体" w:cs="仿宋_GB2312" w:hint="eastAsia"/>
                <w:color w:val="000000"/>
                <w:kern w:val="0"/>
                <w:sz w:val="20"/>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330218257000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交通工程项目招标代理机构与招标人、投标人串通损害国家利益、社会公共利益或者他人合法权益的处罚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1.《中华人民共和国招标投标法》第十五条 招标代理机构应当在招标人委托的范围内办理招标事宜，并遵守本法关于招标人的规定。</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第三十二条第二款 投标人不得与招标人串通投标，损害国家利益、社会公共利益或者他人的合法权益。</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2.《中华人民共和国招标投标法实施条例》第十三条第二款 招标代理机构代理招标业务，应当遵守招标投标法和本条例关于招标人的规</w:t>
            </w:r>
            <w:r>
              <w:rPr>
                <w:rFonts w:ascii="仿宋_GB2312" w:hAnsi="宋体" w:hint="eastAsia"/>
                <w:kern w:val="0"/>
                <w:sz w:val="20"/>
              </w:rPr>
              <w:lastRenderedPageBreak/>
              <w:t>定。招标代理机构不得在所代理的招标项目中投标或者代理投标，也不得为所代理的招标项目的投标人提供咨询。</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1.《中华人民共和国招标投标法》第五十条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w:t>
            </w:r>
            <w:proofErr w:type="gramStart"/>
            <w:r>
              <w:rPr>
                <w:rFonts w:ascii="仿宋_GB2312" w:hAnsi="宋体" w:hint="eastAsia"/>
                <w:kern w:val="0"/>
                <w:sz w:val="20"/>
              </w:rPr>
              <w:t>处单位</w:t>
            </w:r>
            <w:proofErr w:type="gramEnd"/>
            <w:r>
              <w:rPr>
                <w:rFonts w:ascii="仿宋_GB2312" w:hAnsi="宋体" w:hint="eastAsia"/>
                <w:kern w:val="0"/>
                <w:sz w:val="20"/>
              </w:rPr>
              <w:t>罚款数额百分之五以上百分之十以下的罚款；有违法所得的，并处没收违法所得；情节严重的，暂停直</w:t>
            </w:r>
            <w:r>
              <w:rPr>
                <w:rFonts w:ascii="仿宋_GB2312" w:hAnsi="宋体" w:hint="eastAsia"/>
                <w:kern w:val="0"/>
                <w:sz w:val="20"/>
              </w:rPr>
              <w:lastRenderedPageBreak/>
              <w:t>至取消招标代理资格；构成犯罪的，依法追究刑事责任。给他人造成损失的，依法承担赔偿责任。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前款所</w:t>
            </w:r>
            <w:proofErr w:type="gramStart"/>
            <w:r>
              <w:rPr>
                <w:rFonts w:ascii="仿宋_GB2312" w:hAnsi="宋体" w:hint="eastAsia"/>
                <w:kern w:val="0"/>
                <w:sz w:val="20"/>
              </w:rPr>
              <w:t>列行</w:t>
            </w:r>
            <w:proofErr w:type="gramEnd"/>
            <w:r>
              <w:rPr>
                <w:rFonts w:ascii="仿宋_GB2312" w:hAnsi="宋体" w:hint="eastAsia"/>
                <w:kern w:val="0"/>
                <w:sz w:val="20"/>
              </w:rPr>
              <w:t>为影响中标结果的，中标无效。</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2.《中华人民共和国招标投标法实施条例》第六十五条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14</w:t>
            </w:r>
            <w:r w:rsidR="0056001B">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330218371000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招标人以不合理的条件限制或者排斥潜在投标人的，对潜在投标人实行歧视待遇的，强制要求投标人组成联合体共同投标的，或者限制投标人之间竞争的处罚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1.《中华人民共和国招标投标法》第六条 依法必须进行招标的项目，其招标投标活动不受地区或者部门的限制。任何单位和个人不得违法限制或者排斥本地区、本系统以外的法人或者其他组织参加投标，不得以任何方式非法干涉招标投标活动。</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第十六条 招标人采用公开招标方式的，应当发布招标公告。依法必须进行招标的项目的招标公告，应当通过国家指定的报刊、信息网络或者其他媒介发布。</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招标公告应当载明招标人的名称和地址、招标项目的性质、数量、实施地点和时间以及获取招标文件的办法等事项。</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第十八条第二款  招标人不得以不合理的条件限制或者排斥潜在投标人，不得对潜在投标人实行歧视待遇。</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第二十条 招标文件不得要求或者标明特定的生产供应者以及含有倾向或者排斥潜在投标人的其他内容。</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第三十一条第四款 招标人不得强制投标人组成联合体共同投标，不得限制投标人之间的竞争。</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2.《中华人民共和国招标投标法实施条例》第十五条公开招标的项目，应当依照招标投标法和本条例的规定发布招标公告、编制招标文件。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招标人采用资格预审办法对潜在投标人进行资格审查的，应当发布资格预审公告、编制资格预审文件。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编制依法必须进行招标的项目的资格预审文件和招标文件，应当使用国务院发展改革部门会同有关行政监督部门制定的标准文本。</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第二十四条招标人对招标项目划分标段的，应当遵守招标投标法的有关规定，不得利用划分标段限制或者排斥潜在投标人。依法必须进行招标的项目的招标人不得利用划分标段规避招标。</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第三十二条招标人不得以不合理的条件限制、排斥潜在投标人或者投标人。</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招标人有下列行为之一的，属于以不合理条件限制、排斥潜在投标人或者投标人：</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（一）就同一招标项目向潜在投标人或者投标人提供有差别的项目信息；</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（二）设定的资格、技术、商务条件与招标项目的具体特点和实际需要不相适应或者与合同履行无关；</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（三）依法必须进行招标的项目以特定行政区域或者特定行业的业绩、奖项作为加分条件或者中标条件；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（四）对潜在投标人或者投标人采取不同的资格审查或者评标标准；</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（五）限定或者指定特定的专利、商标、品牌、原产地或者供应商；</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（六）依法必须进行招标的项目非法限定潜在投标人或者投标人的所有制形式或者组织形式；</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（七）以其他不合理条件限制、排斥潜在投</w:t>
            </w:r>
            <w:r>
              <w:rPr>
                <w:rFonts w:ascii="仿宋_GB2312" w:hAnsi="宋体" w:hint="eastAsia"/>
                <w:kern w:val="0"/>
                <w:sz w:val="20"/>
              </w:rPr>
              <w:lastRenderedPageBreak/>
              <w:t>标人或者投标人。</w:t>
            </w:r>
          </w:p>
          <w:p w:rsidR="003B4377" w:rsidRDefault="003B4377" w:rsidP="002B67B5">
            <w:pPr>
              <w:widowControl/>
              <w:ind w:firstLineChars="200" w:firstLine="400"/>
              <w:textAlignment w:val="center"/>
              <w:rPr>
                <w:rFonts w:ascii="仿宋_GB2312" w:hAnsi="宋体"/>
                <w:kern w:val="0"/>
                <w:sz w:val="20"/>
              </w:rPr>
            </w:pPr>
            <w:r>
              <w:rPr>
                <w:rFonts w:ascii="仿宋_GB2312" w:hAnsi="宋体" w:hint="eastAsia"/>
                <w:kern w:val="0"/>
                <w:sz w:val="20"/>
              </w:rPr>
              <w:t>第四十八条第一款招标人应当向评标委员会提供评标所必需的信息，但不得明示或者暗示其倾向或者排斥特定投标人。</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1.《中华人民共和国招标投标法》第五十一条 招标人以不合理的条件限制或者排斥潜在投标人的，对潜在投标人实行歧视待遇的，强制要求投标人组成联合体共同投标的，或者限制投标人之间竞争的，责令改正，可以处一万元以上五万元以下的罚款。</w:t>
            </w:r>
          </w:p>
          <w:p w:rsidR="003B4377" w:rsidRDefault="003B4377" w:rsidP="002B67B5">
            <w:pPr>
              <w:widowControl/>
              <w:ind w:firstLineChars="200" w:firstLine="400"/>
              <w:textAlignment w:val="center"/>
              <w:rPr>
                <w:rFonts w:ascii="仿宋_GB2312" w:hAnsi="宋体"/>
                <w:kern w:val="0"/>
                <w:sz w:val="20"/>
              </w:rPr>
            </w:pPr>
            <w:r>
              <w:rPr>
                <w:rFonts w:ascii="仿宋_GB2312" w:hAnsi="宋体" w:hint="eastAsia"/>
                <w:kern w:val="0"/>
                <w:sz w:val="20"/>
              </w:rPr>
              <w:t>2.《中华人民共和国招标投标法实施条例》第六十三条第一款  招标人有下列限制或者排斥潜在投标人行为之一的，由有关行政监督部门依照招标投标法第五十一条的规定处罚： （一）依法应当公开招标的项目不按照规定在指定媒介发布资格预审公告或者招标公告； （二）在不同媒介发布的同一招标项目的资格</w:t>
            </w:r>
            <w:r>
              <w:rPr>
                <w:rFonts w:ascii="仿宋_GB2312" w:hAnsi="宋体" w:hint="eastAsia"/>
                <w:kern w:val="0"/>
                <w:sz w:val="20"/>
              </w:rPr>
              <w:lastRenderedPageBreak/>
              <w:t>预审公告或者招标公告的内容不一致，影响潜在投标人申请资格预审或者投标。</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56001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080EC5">
              <w:rPr>
                <w:rFonts w:ascii="仿宋_GB2312" w:hAnsi="宋体" w:cs="仿宋_GB2312" w:hint="eastAsia"/>
                <w:color w:val="000000"/>
                <w:kern w:val="0"/>
                <w:sz w:val="20"/>
              </w:rPr>
              <w:t>4</w:t>
            </w:r>
            <w:r w:rsidR="0056001B">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330218575000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交通建设工程项目招标人向他人透露可能影响公平竞争的有关招标投标情况或者泄露标底的处罚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《中华人民共和国招标投标法》第二十二条 招标人不得向他人透露已获取招标文件的潜在投标人的名称、数量以及可能影响公平竞争的有关招标投标的其他情况。</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招标人设有标底的，标底必须保密。</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《中华人民共和国招标投标法》第五十二条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前款所</w:t>
            </w:r>
            <w:proofErr w:type="gramStart"/>
            <w:r>
              <w:rPr>
                <w:rFonts w:ascii="仿宋_GB2312" w:hAnsi="宋体" w:hint="eastAsia"/>
                <w:kern w:val="0"/>
                <w:sz w:val="20"/>
              </w:rPr>
              <w:t>列行</w:t>
            </w:r>
            <w:proofErr w:type="gramEnd"/>
            <w:r>
              <w:rPr>
                <w:rFonts w:ascii="仿宋_GB2312" w:hAnsi="宋体" w:hint="eastAsia"/>
                <w:kern w:val="0"/>
                <w:sz w:val="20"/>
              </w:rPr>
              <w:t>为影响中标结果的，中标无效。</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080EC5">
              <w:rPr>
                <w:rFonts w:ascii="仿宋_GB2312" w:hAnsi="宋体" w:cs="仿宋_GB2312" w:hint="eastAsia"/>
                <w:color w:val="000000"/>
                <w:kern w:val="0"/>
                <w:sz w:val="20"/>
              </w:rPr>
              <w:t>4</w:t>
            </w:r>
            <w:r w:rsidR="0056001B">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330218595000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交通建设工程项目投标人相互串通投标或者与招标人串通投标，或者向招标人或者评标委员会成员行贿谋取中标的处罚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1.《中华人民共和国招标投标法》第三十二条  投标人不得相互串通投标报价，不得排挤其他投标人的公平竞争，损害招标人或者其他投标人的合法权益。</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投标人不得与招标人串通投标，损害国家利益、社会公共利益或者他人的合法权益。</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禁止投标人以向招标人或者评标委员会成员行贿的手段谋取中标。</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2.《中华人民共和国招标投标法实施条例》第三十九条禁止投标人相互串通投标。</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有下列情形之一的，属于投标人相互串通投</w:t>
            </w:r>
            <w:r>
              <w:rPr>
                <w:rFonts w:ascii="仿宋_GB2312" w:hAnsi="宋体" w:hint="eastAsia"/>
                <w:kern w:val="0"/>
                <w:sz w:val="20"/>
              </w:rPr>
              <w:lastRenderedPageBreak/>
              <w:t>标：（一）投标人之间协商投标报价等投标文件的实质性内容；（二）投标人之间约定中标人；（三）投标人之间约定部分投标人放弃投标或者中标；（四）属于同一集团、协会、商会等组织成员的投标人按照该组织要求协同投标；（五）投标人之间为谋取中标或者排斥特定投标人而采取的其他联合行动。</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四十条有下列情形之一的，视为投标人相互串通投标：（一）不同投标人的投标文件由同一单位或者个人编制；（二）不同投标人委托同一单位或者个人办理投标事宜；（三）不同投标人的投标文件载明的项目管理成员为同一人；（四）不同投标人的投标文件异常一致或者投标报价呈规律性差异；（五）不同投标人的投标文件相互混装；（六）不同投标人的投标保证金从同一单位或者个人的账户转出。</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第四十一条禁止招标人与投标人串通投标。</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有下列情形之一的，属于招标人与投标人串通投标：（一）招标人在开标前开启投标文件并将有关信息泄露给其他投标人；（二）招标人直接或者间接向投标人泄露标底、评标委员会成员等信息；（三）招标人明示或者暗示投标人压低或者抬高投标报价；（四）招标人授意投标人撤换、修改投标文件；（五）招标人明示或者暗示</w:t>
            </w:r>
            <w:r>
              <w:rPr>
                <w:rFonts w:ascii="仿宋_GB2312" w:hAnsi="宋体" w:hint="eastAsia"/>
                <w:kern w:val="0"/>
                <w:sz w:val="20"/>
              </w:rPr>
              <w:lastRenderedPageBreak/>
              <w:t>投标人为特定投标人中标提供方便；（六）招标人与投标人为谋求特定投标人中标而采取的其他串通行为。</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1.《中华人民共和国招标投标法》第五十三条  投标人相互串通投标或者与招标人串通投标的，投标人以向招标人或者评标委员会成员行贿的手段谋取中标的，中标无效，处中标项目金额千分之五以上千</w:t>
            </w:r>
            <w:proofErr w:type="gramStart"/>
            <w:r>
              <w:rPr>
                <w:rFonts w:ascii="仿宋_GB2312" w:hAnsi="宋体" w:hint="eastAsia"/>
                <w:kern w:val="0"/>
                <w:sz w:val="20"/>
              </w:rPr>
              <w:t>分之十</w:t>
            </w:r>
            <w:proofErr w:type="gramEnd"/>
            <w:r>
              <w:rPr>
                <w:rFonts w:ascii="仿宋_GB2312" w:hAnsi="宋体" w:hint="eastAsia"/>
                <w:kern w:val="0"/>
                <w:sz w:val="20"/>
              </w:rPr>
              <w:t>以下的罚款，对单位直接负责的主管人员和其他直接责任人员</w:t>
            </w:r>
            <w:proofErr w:type="gramStart"/>
            <w:r>
              <w:rPr>
                <w:rFonts w:ascii="仿宋_GB2312" w:hAnsi="宋体" w:hint="eastAsia"/>
                <w:kern w:val="0"/>
                <w:sz w:val="20"/>
              </w:rPr>
              <w:t>处单位</w:t>
            </w:r>
            <w:proofErr w:type="gramEnd"/>
            <w:r>
              <w:rPr>
                <w:rFonts w:ascii="仿宋_GB2312" w:hAnsi="宋体" w:hint="eastAsia"/>
                <w:kern w:val="0"/>
                <w:sz w:val="20"/>
              </w:rPr>
              <w:t>罚款数额百分之五以上百分之十以下的罚款；有违法所得的，并处没收违法所得；情节严重的，取消其一年至二年内参加依法必须进行招标的项目的投标资格并予以公告，直至由工商行政管理机关吊销营业执照；构成犯</w:t>
            </w:r>
            <w:r>
              <w:rPr>
                <w:rFonts w:ascii="仿宋_GB2312" w:hAnsi="宋体" w:hint="eastAsia"/>
                <w:kern w:val="0"/>
                <w:sz w:val="20"/>
              </w:rPr>
              <w:lastRenderedPageBreak/>
              <w:t>罪的，依法追究刑事责任。给他人造成损失的，依法承担赔偿责任。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2.《中华人民共和国招标投标法实施条例》第六十七条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 依照招标投标法规定的比例计算。</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投标人有下列行为之一的，属于招标投标法第五十三条规定的情节严重行为，由有关行政监督部门取消其1年至2年内参加依法必须进行招标的项目的投标资格：（一）以行贿谋取中标；（二）3年内2次以上串通投标；（三）串通投标行为损害招标人、其他投标人或者国家、集体、公民的合法利益，造成直接经济损失30万元以上；（四）其他串通投标情节严重的行为。</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投标人自本条第二款规定的处罚执行期限届满之日起3年内又有该款所列违法行为之一的，或者串通投标、以行贿谋取中标情节特别严重的，由工商行政管理机关吊销营业执照。</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法律、行政法规对串通投标报价行为的处</w:t>
            </w:r>
            <w:r>
              <w:rPr>
                <w:rFonts w:ascii="仿宋_GB2312" w:hAnsi="宋体" w:hint="eastAsia"/>
                <w:kern w:val="0"/>
                <w:sz w:val="20"/>
              </w:rPr>
              <w:lastRenderedPageBreak/>
              <w:t>罚另有规定的，从其规定。</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080EC5">
              <w:rPr>
                <w:rFonts w:ascii="仿宋_GB2312" w:hAnsi="宋体" w:cs="仿宋_GB2312" w:hint="eastAsia"/>
                <w:color w:val="000000"/>
                <w:kern w:val="0"/>
                <w:sz w:val="20"/>
              </w:rPr>
              <w:t>4</w:t>
            </w:r>
            <w:r w:rsidR="0056001B">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330218022000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交通建设工程投标人以他人名义投标或者以其他方式弄虚作假，骗取中标的处罚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2B67B5">
            <w:pPr>
              <w:widowControl/>
              <w:ind w:firstLineChars="200" w:firstLine="400"/>
              <w:textAlignment w:val="center"/>
              <w:rPr>
                <w:rFonts w:ascii="仿宋_GB2312" w:hAnsi="宋体"/>
                <w:kern w:val="0"/>
                <w:sz w:val="20"/>
              </w:rPr>
            </w:pPr>
            <w:r>
              <w:rPr>
                <w:rFonts w:ascii="仿宋_GB2312" w:hAnsi="宋体" w:hint="eastAsia"/>
                <w:kern w:val="0"/>
                <w:sz w:val="20"/>
              </w:rPr>
              <w:t>1.《中华人民共和国招标投标法》第三十三条  投标人不得以低于成本的报价竞标，也不得以他人名义投标或者以其他方式弄虚作假，骗取中标。</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1.《中华人民共和国招标投标法》第五十四条  投标人以他人名义投标或者以其他方式弄虚作假，骗取中标的，中标无效，给招标人造成损失的，依法承担赔偿责任；构成犯罪的，依法追究刑事责任。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依法必须进行招标的项目的投标人有前款所</w:t>
            </w:r>
            <w:proofErr w:type="gramStart"/>
            <w:r>
              <w:rPr>
                <w:rFonts w:ascii="仿宋_GB2312" w:hAnsi="宋体" w:hint="eastAsia"/>
                <w:kern w:val="0"/>
                <w:sz w:val="20"/>
              </w:rPr>
              <w:t>列行</w:t>
            </w:r>
            <w:proofErr w:type="gramEnd"/>
            <w:r>
              <w:rPr>
                <w:rFonts w:ascii="仿宋_GB2312" w:hAnsi="宋体" w:hint="eastAsia"/>
                <w:kern w:val="0"/>
                <w:sz w:val="20"/>
              </w:rPr>
              <w:t>为尚未构成犯罪的，处中标项目金额千分之五以上千</w:t>
            </w:r>
            <w:proofErr w:type="gramStart"/>
            <w:r>
              <w:rPr>
                <w:rFonts w:ascii="仿宋_GB2312" w:hAnsi="宋体" w:hint="eastAsia"/>
                <w:kern w:val="0"/>
                <w:sz w:val="20"/>
              </w:rPr>
              <w:t>分之十</w:t>
            </w:r>
            <w:proofErr w:type="gramEnd"/>
            <w:r>
              <w:rPr>
                <w:rFonts w:ascii="仿宋_GB2312" w:hAnsi="宋体" w:hint="eastAsia"/>
                <w:kern w:val="0"/>
                <w:sz w:val="20"/>
              </w:rPr>
              <w:t>以下的罚对单位直接负责的主管人员和其他直接责任人员</w:t>
            </w:r>
            <w:proofErr w:type="gramStart"/>
            <w:r>
              <w:rPr>
                <w:rFonts w:ascii="仿宋_GB2312" w:hAnsi="宋体" w:hint="eastAsia"/>
                <w:kern w:val="0"/>
                <w:sz w:val="20"/>
              </w:rPr>
              <w:t>处单位</w:t>
            </w:r>
            <w:proofErr w:type="gramEnd"/>
            <w:r>
              <w:rPr>
                <w:rFonts w:ascii="仿宋_GB2312" w:hAnsi="宋体" w:hint="eastAsia"/>
                <w:kern w:val="0"/>
                <w:sz w:val="20"/>
              </w:rPr>
              <w:t>罚款数额百分之五以上至百分之十以下的罚款；有违法所得的，并处没收违法所得；情节严重的，取消其一年至三年内参加依法必须进行招标的项目的投标资格并予以公告，直至由工商行政管理机关吊销营业执照。</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2.《中华人民共和国招标投标法实施条例》第六十八条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w:t>
            </w:r>
            <w:r>
              <w:rPr>
                <w:rFonts w:ascii="仿宋_GB2312" w:hAnsi="宋体" w:hint="eastAsia"/>
                <w:kern w:val="0"/>
                <w:sz w:val="20"/>
              </w:rPr>
              <w:lastRenderedPageBreak/>
              <w:t>投标法规定的比例计算。</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投标人有下列行为之一的，属于招标投标法第五十四条规定的情节严重行为，由有关行政监督部门取消其1年至3年内参加依法必须进行招标的项目的投标资格：（一）伪造、变造资格、资质证书或者其他许可证件骗取中标；（二）3年内2次以上使用他人名义投标；（三）弄虚作假骗取中标给招标人造成直接经济损失30万元以上；  （四）其他弄虚作假骗取中标情节严重的行为。</w:t>
            </w:r>
          </w:p>
          <w:p w:rsidR="003B4377" w:rsidRDefault="003B4377" w:rsidP="002B67B5">
            <w:pPr>
              <w:widowControl/>
              <w:ind w:firstLineChars="200" w:firstLine="400"/>
              <w:textAlignment w:val="center"/>
              <w:rPr>
                <w:rFonts w:ascii="仿宋_GB2312" w:hAnsi="宋体"/>
                <w:kern w:val="0"/>
                <w:sz w:val="20"/>
              </w:rPr>
            </w:pPr>
            <w:r>
              <w:rPr>
                <w:rFonts w:ascii="仿宋_GB2312" w:hAnsi="宋体" w:hint="eastAsia"/>
                <w:kern w:val="0"/>
                <w:sz w:val="20"/>
              </w:rPr>
              <w:t>投标人自本条第二款规定的处罚执行期限届满之日起3年内又有该款所列违法行为之一的，或者弄虚作假骗取中标情节特别严重的，由工商行政管理机关吊销营业执照。</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14</w:t>
            </w:r>
            <w:r w:rsidR="0056001B">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330218564000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依法必须招标的交通建设工程项目招标人违反规定与投标人就投标实质性内容进行谈判的处罚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《中华人民共和国招标投标法》第四十三条 在确定中标人前，招标人不得与投标人就投标价格、投标方案等实质性内容进行谈判。</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《中华人民共和国招标投标法》第五十五条  依法必须进行招标的项目，招标人违反本法规定，与投标人就投标价格、投标方案等实质性内容进行谈判的，给予警告，对单位直接负责的主管人员和其他直接责任人员依法给予处分。</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前款所</w:t>
            </w:r>
            <w:proofErr w:type="gramStart"/>
            <w:r>
              <w:rPr>
                <w:rFonts w:ascii="仿宋_GB2312" w:hAnsi="宋体" w:hint="eastAsia"/>
                <w:kern w:val="0"/>
                <w:sz w:val="20"/>
              </w:rPr>
              <w:t>列行</w:t>
            </w:r>
            <w:proofErr w:type="gramEnd"/>
            <w:r>
              <w:rPr>
                <w:rFonts w:ascii="仿宋_GB2312" w:hAnsi="宋体" w:hint="eastAsia"/>
                <w:kern w:val="0"/>
                <w:sz w:val="20"/>
              </w:rPr>
              <w:t>为影响中标结果的，中标无效。</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14</w:t>
            </w:r>
            <w:r w:rsidR="0056001B">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330218542000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评标委员会成员收受交通建设工程项目投标人好处，评标委员会成员或者参加评标</w:t>
            </w:r>
            <w:r>
              <w:rPr>
                <w:rFonts w:ascii="仿宋_GB2312" w:hAnsi="宋体" w:hint="eastAsia"/>
                <w:color w:val="000000"/>
                <w:kern w:val="0"/>
                <w:sz w:val="20"/>
              </w:rPr>
              <w:lastRenderedPageBreak/>
              <w:t>的有关工作人员向他人透露与评标有关情况的处罚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《中华人民共和国招标投标法》第四十四条 评标委员会成员应当客观、公正地履行职务，遵守职业道德，对所提出的评审意见承担个人责</w:t>
            </w:r>
            <w:r>
              <w:rPr>
                <w:rFonts w:ascii="仿宋_GB2312" w:hAnsi="宋体" w:hint="eastAsia"/>
                <w:kern w:val="0"/>
                <w:sz w:val="20"/>
              </w:rPr>
              <w:lastRenderedPageBreak/>
              <w:t>任。评标委员会成员不得私下接触投标人，不得收受投标人的财物或者其他好处。评标委员会成员和参与评标的有关工作人员不得透露对投标文件的评审和比较、中标候选人的推荐情况以及与评标有关的其他情况。</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1.《中华人民共和国招标投标法》第五十六条  评标委员会成员收受投标人的财物或者其他好处的，评标委员会成员或者参加评标的</w:t>
            </w:r>
            <w:r>
              <w:rPr>
                <w:rFonts w:ascii="仿宋_GB2312" w:hAnsi="宋体" w:hint="eastAsia"/>
                <w:kern w:val="0"/>
                <w:sz w:val="20"/>
              </w:rPr>
              <w:lastRenderedPageBreak/>
              <w:t>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2.《中华人民共和国招标投标法实施条例》第七十二条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14</w:t>
            </w:r>
            <w:r w:rsidR="0056001B">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330218557000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交通建设工程项目招标人在评标委员会依法推荐的中标候选人以外确定中标人的处罚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《中华人民共和国招标投标法》第四十条第二款 招标人根据评标委员会提出的书面评标报告和推荐的中标候选人确定中标人。招标人也可以授权评标委员会直接确定中标人。</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第四十二条 评标委员会经评审，认为所有投标都不符合招标文件要求的，可以否决所有投标。</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依法必须进行招标的项目的所有投标被否决的，招标人应当依照本法重新招标。</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《中华人民共和国招标投标法》第五十七条 招标人在评标委员会依法推荐的中标候选人以外确定中标人的，依法必须进行招标的项目在所有投标被评标委员会否决后自行确定中标人的，中标无效。责令改正，可以处中标项目金额千分之五以上千</w:t>
            </w:r>
            <w:proofErr w:type="gramStart"/>
            <w:r>
              <w:rPr>
                <w:rFonts w:ascii="仿宋_GB2312" w:hAnsi="宋体" w:hint="eastAsia"/>
                <w:kern w:val="0"/>
                <w:sz w:val="20"/>
              </w:rPr>
              <w:t>分之十</w:t>
            </w:r>
            <w:proofErr w:type="gramEnd"/>
            <w:r>
              <w:rPr>
                <w:rFonts w:ascii="仿宋_GB2312" w:hAnsi="宋体" w:hint="eastAsia"/>
                <w:kern w:val="0"/>
                <w:sz w:val="20"/>
              </w:rPr>
              <w:t>以下的罚款；对单位直接负责的主管人员和其他直接责任人员依法给予处分。</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60331D">
            <w:pPr>
              <w:widowControl/>
              <w:jc w:val="center"/>
              <w:textAlignment w:val="center"/>
              <w:rPr>
                <w:rFonts w:ascii="仿宋_GB2312" w:hAnsi="宋体"/>
                <w:color w:val="000000"/>
                <w:sz w:val="20"/>
              </w:rPr>
            </w:pPr>
            <w:r>
              <w:rPr>
                <w:rFonts w:ascii="仿宋_GB2312" w:hAnsi="宋体" w:hint="eastAsia"/>
                <w:color w:val="000000"/>
                <w:sz w:val="20"/>
              </w:rPr>
              <w:lastRenderedPageBreak/>
              <w:t>14</w:t>
            </w:r>
            <w:r w:rsidR="0056001B">
              <w:rPr>
                <w:rFonts w:ascii="仿宋_GB2312" w:hAnsi="宋体" w:hint="eastAsia"/>
                <w:color w:val="00000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330218029000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交通建设工程项目依法应当公开招标而采用邀请招标的处罚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1.《中华人民共和国招标投标法》第三条 在中华人民共和国境内进行下列工程建设项目包括项目的勘察、设计、施工、监理以及与工程建设有关的重要设备、材料等的采购，必须进行招标：（一）大型基础设施、公用事业等关系社会公共利益、公众安全的项目；（二）全部或者部分使用国有资金投资或者国家融资的项目；（三）使用国际组织或者外国政府贷款、援助资金的项目。</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前款所列项目的具体范围和规模标准，由国务院发展计划部门会同国务院有关部门制订，报国务院批准。</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招标投标法实施条例》第八条国有资金占控股或者主导地位的依法必须进行招标的项目，应当公开招标；但有下列情形之一的，可以邀请招标：（一）技术复杂、有特殊要求或者受自然环境限制，只有少量潜在投标人可供选择；（二）采用公开招标方式的费用占项目合同金额的比例过大。</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有前款第二项所列情形，属于本条例第七条规定的项目，由项目审批、核准部门在审批、核准项目时</w:t>
            </w:r>
            <w:proofErr w:type="gramStart"/>
            <w:r>
              <w:rPr>
                <w:rFonts w:ascii="仿宋_GB2312" w:hAnsi="宋体" w:hint="eastAsia"/>
                <w:kern w:val="0"/>
                <w:sz w:val="20"/>
              </w:rPr>
              <w:t>作出</w:t>
            </w:r>
            <w:proofErr w:type="gramEnd"/>
            <w:r>
              <w:rPr>
                <w:rFonts w:ascii="仿宋_GB2312" w:hAnsi="宋体" w:hint="eastAsia"/>
                <w:kern w:val="0"/>
                <w:sz w:val="20"/>
              </w:rPr>
              <w:t>认定；其他项目由招标人申请有关行政监督部门</w:t>
            </w:r>
            <w:proofErr w:type="gramStart"/>
            <w:r>
              <w:rPr>
                <w:rFonts w:ascii="仿宋_GB2312" w:hAnsi="宋体" w:hint="eastAsia"/>
                <w:kern w:val="0"/>
                <w:sz w:val="20"/>
              </w:rPr>
              <w:t>作出</w:t>
            </w:r>
            <w:proofErr w:type="gramEnd"/>
            <w:r>
              <w:rPr>
                <w:rFonts w:ascii="仿宋_GB2312" w:hAnsi="宋体" w:hint="eastAsia"/>
                <w:kern w:val="0"/>
                <w:sz w:val="20"/>
              </w:rPr>
              <w:t>认定。</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《中华人民共和国招标投标法实施条例》第六十四条 招标人有下列情形之一的，由有关行政监督部门责令改正，可以处10万元以下的罚款：（一）依法应当公开招标而采用邀请招标；</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招标人有前款第一项、第三项、第四项所</w:t>
            </w:r>
            <w:proofErr w:type="gramStart"/>
            <w:r>
              <w:rPr>
                <w:rFonts w:ascii="仿宋_GB2312" w:hAnsi="宋体" w:hint="eastAsia"/>
                <w:kern w:val="0"/>
                <w:sz w:val="20"/>
              </w:rPr>
              <w:t>列行</w:t>
            </w:r>
            <w:proofErr w:type="gramEnd"/>
            <w:r>
              <w:rPr>
                <w:rFonts w:ascii="仿宋_GB2312" w:hAnsi="宋体" w:hint="eastAsia"/>
                <w:kern w:val="0"/>
                <w:sz w:val="20"/>
              </w:rPr>
              <w:t>为之一的，对单位直接负责的主管人员和其他直接责任人员依法给予处分。</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56001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56001B">
              <w:rPr>
                <w:rFonts w:ascii="仿宋_GB2312" w:hAnsi="宋体" w:cs="仿宋_GB2312" w:hint="eastAsia"/>
                <w:color w:val="000000"/>
                <w:kern w:val="0"/>
                <w:sz w:val="20"/>
              </w:rPr>
              <w:t>49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330218078000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交通建设工程项目招投标资料相关时限不符合规定的处罚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1.《中华人民共和国招标投标法》第二十三条 招标人对已发出的招标文件进行必要的澄清或者修改的，应当在招标文件要求提交投标文件截止时间至少十五日前，以书面形式通知所有招标文件收受人。该澄清或者修改的内容为招标文件的组成部分。</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招标投标法实施条例》第十六条第一款招标人应当按照资格预审公告、招标公告或者投标邀请书规定的时间、地点发售资格预审文件或者招标文件。资格预审文件或者招标文件的发售期不得少于5日。</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第十七条招标人应当合理确定提交资格预审申请文件的时间。依法必须进行招标的项目提交资格预审申请文件的时间，</w:t>
            </w:r>
            <w:proofErr w:type="gramStart"/>
            <w:r>
              <w:rPr>
                <w:rFonts w:ascii="仿宋_GB2312" w:hAnsi="宋体" w:hint="eastAsia"/>
                <w:kern w:val="0"/>
                <w:sz w:val="20"/>
              </w:rPr>
              <w:t>自资格</w:t>
            </w:r>
            <w:proofErr w:type="gramEnd"/>
            <w:r>
              <w:rPr>
                <w:rFonts w:ascii="仿宋_GB2312" w:hAnsi="宋体" w:hint="eastAsia"/>
                <w:kern w:val="0"/>
                <w:sz w:val="20"/>
              </w:rPr>
              <w:t>预审文件停止发售之日起不得少于5日。</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一条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第二十五条招标人应当在招标文件中载明投标有效期。投标有效期从提交投标文件的截止之日起算。</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《中华人民共和国招标投标法实施条例》第六十四条第（二）项  招标人有下列情形之一的，由有关行政监督部门责令改正，可以处10万元以下的罚款：（二）招标文件、资格预审文件的发售、澄清、修改的时限，或者确定的提交资格预审申请文件、投标文件的时限不符合招标投标法和本条例规定。</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56001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56001B">
              <w:rPr>
                <w:rFonts w:ascii="仿宋_GB2312" w:hAnsi="宋体" w:cs="仿宋_GB2312" w:hint="eastAsia"/>
                <w:color w:val="000000"/>
                <w:kern w:val="0"/>
                <w:sz w:val="20"/>
              </w:rPr>
              <w:t>50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330218552000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交通建设工程项目招标人接受未通过资格预审的单位或者个人参加投标，或者接受应当拒收的投标文件的处罚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《中华人民共和国招标投标法实施条例》第十九条资格预审结束后，招标人应当及时</w:t>
            </w:r>
            <w:proofErr w:type="gramStart"/>
            <w:r>
              <w:rPr>
                <w:rFonts w:ascii="仿宋_GB2312" w:hAnsi="宋体" w:hint="eastAsia"/>
                <w:kern w:val="0"/>
                <w:sz w:val="20"/>
              </w:rPr>
              <w:t>向资格</w:t>
            </w:r>
            <w:proofErr w:type="gramEnd"/>
            <w:r>
              <w:rPr>
                <w:rFonts w:ascii="仿宋_GB2312" w:hAnsi="宋体" w:hint="eastAsia"/>
                <w:kern w:val="0"/>
                <w:sz w:val="20"/>
              </w:rPr>
              <w:t>预审申请人发出资格预审结果通知书。未通过资格预审的申请人不具有投标资格。</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通过资格预审的申请人少于3个的，应当重新招标。</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第三十六条第一款 未通过资格预审的申请人提交的投标文件，以及逾期送达或者不按照招标文件要求密封的投标文件，招标人应当拒收。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招标人应当如实记载投标文件的送达时间和密封情况，并存档备查。</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EE01F2">
            <w:pPr>
              <w:widowControl/>
              <w:ind w:firstLineChars="200" w:firstLine="400"/>
              <w:textAlignment w:val="center"/>
              <w:rPr>
                <w:rFonts w:ascii="仿宋_GB2312" w:hAnsi="宋体"/>
                <w:kern w:val="0"/>
                <w:sz w:val="20"/>
              </w:rPr>
            </w:pPr>
            <w:r>
              <w:rPr>
                <w:rFonts w:ascii="仿宋_GB2312" w:hAnsi="宋体" w:hint="eastAsia"/>
                <w:kern w:val="0"/>
                <w:sz w:val="20"/>
              </w:rPr>
              <w:t>《中华人民共和国招标投标法实施条例》第六十四条第（三）项、第（四）项  招标人有下列情形之一的，由有关行政监督部门责令改正，可以处10万元以下的罚款：（三）接受未通过资格预审的单位或者个人参加投标；（四）接受应当拒收的投标文件。</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6C2F25">
            <w:pPr>
              <w:widowControl/>
              <w:jc w:val="center"/>
              <w:textAlignment w:val="center"/>
              <w:rPr>
                <w:rFonts w:ascii="仿宋_GB2312" w:hAnsi="宋体"/>
                <w:color w:val="000000"/>
                <w:sz w:val="20"/>
              </w:rPr>
            </w:pPr>
            <w:r>
              <w:rPr>
                <w:rFonts w:ascii="仿宋_GB2312" w:hAnsi="宋体" w:hint="eastAsia"/>
                <w:color w:val="000000"/>
                <w:sz w:val="20"/>
              </w:rPr>
              <w:t>15</w:t>
            </w:r>
            <w:r w:rsidR="0056001B">
              <w:rPr>
                <w:rFonts w:ascii="仿宋_GB2312" w:hAnsi="宋体" w:hint="eastAsia"/>
                <w:color w:val="00000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330218544000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交通建设工程项目超额收取保证金或者招标人不按规定退还保证金及利息的处罚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《中华人民共和国招标投标法实施条例》第五十七条第二款 招标人最迟应当在书面合同签订后5日内向中标人和未中标的投标人退还投标保证金及银行同期存款利息。</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第五十八条招标文件要求中标人提交履约保证金的，中标人应当按照招标文件的要求提交。履约保证金不得超过中标合同金额的10%。</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《中华人民共和国招标投标法实施条例》第六十六条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15</w:t>
            </w:r>
            <w:r w:rsidR="0056001B">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330218072000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交通建设工程项目招标人不按照规定组建评标委员会，或者违法确定、更换评标委</w:t>
            </w:r>
            <w:r>
              <w:rPr>
                <w:rFonts w:ascii="仿宋_GB2312" w:hAnsi="宋体" w:hint="eastAsia"/>
                <w:color w:val="000000"/>
                <w:kern w:val="0"/>
                <w:sz w:val="20"/>
              </w:rPr>
              <w:lastRenderedPageBreak/>
              <w:t>员会成员的处罚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《中华人民共和国招标投标法实施条例》第四十六条除招标投标法第三十七条第三款规定的特殊招标项目外，依法必须进行招标的项目，</w:t>
            </w:r>
            <w:r>
              <w:rPr>
                <w:rFonts w:ascii="仿宋_GB2312" w:hAnsi="宋体" w:hint="eastAsia"/>
                <w:kern w:val="0"/>
                <w:sz w:val="20"/>
              </w:rPr>
              <w:lastRenderedPageBreak/>
              <w:t>其评标委员会的专家成员应当从评标专家库内相关专业的专家名单中以随机抽取方式确定。任何单位和个人不得以明示、暗示等任何方式指定或者变相指定参加评标委员会的专家成员。依法必须进行招标的项目的招标人非因招标投标法和本条例规定的事由，不得更换依法确定的评标委员会成员。更换评标委员会的专家成员应当依照前款规定进行。评标委员会成员与投标人有利害关系的，应当主动回避。有关行政监督部门应当按照规定的职责分工，对评标委员会成员的确定方式、评标专家的抽取和评标活动进行监督。行政监督部门的工作人员不得担任本部门负责监督项目的评标委员会成员。</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《中华人民共和国招标投标法实施条例》第七十条第一款 依法必须进行招标的项目的招标人不按照规定组建评标委员会，或者确定、</w:t>
            </w:r>
            <w:r>
              <w:rPr>
                <w:rFonts w:ascii="仿宋_GB2312" w:hAnsi="宋体" w:hint="eastAsia"/>
                <w:kern w:val="0"/>
                <w:sz w:val="20"/>
              </w:rPr>
              <w:lastRenderedPageBreak/>
              <w:t>更换评标委员会成员违反招标 投标法和本条例规定的，由有关行政监督部门责令改正，可以处10万元以下的罚款，对单位直接负责的主管人员和其他直接责任人员依法给予处分；违法确定或者 更换的评标委员会成员</w:t>
            </w:r>
            <w:proofErr w:type="gramStart"/>
            <w:r>
              <w:rPr>
                <w:rFonts w:ascii="仿宋_GB2312" w:hAnsi="宋体" w:hint="eastAsia"/>
                <w:kern w:val="0"/>
                <w:sz w:val="20"/>
              </w:rPr>
              <w:t>作出</w:t>
            </w:r>
            <w:proofErr w:type="gramEnd"/>
            <w:r>
              <w:rPr>
                <w:rFonts w:ascii="仿宋_GB2312" w:hAnsi="宋体" w:hint="eastAsia"/>
                <w:kern w:val="0"/>
                <w:sz w:val="20"/>
              </w:rPr>
              <w:t>的评审结论无效，依法重新进行评审。</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080EC5">
              <w:rPr>
                <w:rFonts w:ascii="仿宋_GB2312" w:hAnsi="宋体" w:cs="仿宋_GB2312" w:hint="eastAsia"/>
                <w:color w:val="000000"/>
                <w:kern w:val="0"/>
                <w:sz w:val="20"/>
              </w:rPr>
              <w:t>5</w:t>
            </w:r>
            <w:r w:rsidR="0056001B">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330218195000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交通建设工程项目评标委员会委员不客观、不公正履行职务的处罚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《中华人民共和国招标投标法实施条例》第四十六条第三款  评标委员会成员与投标人有利害关系的，应当主动回避。</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第四十八条第三款  评标过程中，评标委员会成员有回避事由、擅离职守或者因健康等原因不能继续评标的，应当及时更换。被更换的评标委员会成员</w:t>
            </w:r>
            <w:proofErr w:type="gramStart"/>
            <w:r>
              <w:rPr>
                <w:rFonts w:ascii="仿宋_GB2312" w:hAnsi="宋体" w:hint="eastAsia"/>
                <w:kern w:val="0"/>
                <w:sz w:val="20"/>
              </w:rPr>
              <w:t>作出</w:t>
            </w:r>
            <w:proofErr w:type="gramEnd"/>
            <w:r>
              <w:rPr>
                <w:rFonts w:ascii="仿宋_GB2312" w:hAnsi="宋体" w:hint="eastAsia"/>
                <w:kern w:val="0"/>
                <w:sz w:val="20"/>
              </w:rPr>
              <w:t>的评审结论无效，由更换后的评标委员会成员重新进行评审。</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第四十九条评标委员会成员应当依照招标投标法和本条例的规定，按照招标文件规定的评标标准和方法，客观、公正地对投标文件提出评</w:t>
            </w:r>
            <w:r>
              <w:rPr>
                <w:rFonts w:ascii="仿宋_GB2312" w:hAnsi="宋体" w:hint="eastAsia"/>
                <w:kern w:val="0"/>
                <w:sz w:val="20"/>
              </w:rPr>
              <w:lastRenderedPageBreak/>
              <w:t>审意见。招标文件没有规定的评标标准和方法不得作为评标的依据。</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第五十一条有下列情形之一的，评标委员会应当否决其投标：</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（一）投标文件未经投标单位盖章和单位负责人签字；</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（二）投标联合体没有提交共同投标协议；</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（三）投标人不符合国家或者招标文件规定的资格条件；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（四）同一投标人提交两个以上不同的投标文件或者投标报价，但招标文件要求提交备选投标的除外；</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（五）投标报价低于成本或者高于招标文件设定的最高投标限价；</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（六）投标文件没有对招标文件的实质性要求和条件</w:t>
            </w:r>
            <w:proofErr w:type="gramStart"/>
            <w:r>
              <w:rPr>
                <w:rFonts w:ascii="仿宋_GB2312" w:hAnsi="宋体" w:hint="eastAsia"/>
                <w:kern w:val="0"/>
                <w:sz w:val="20"/>
              </w:rPr>
              <w:t>作出</w:t>
            </w:r>
            <w:proofErr w:type="gramEnd"/>
            <w:r>
              <w:rPr>
                <w:rFonts w:ascii="仿宋_GB2312" w:hAnsi="宋体" w:hint="eastAsia"/>
                <w:kern w:val="0"/>
                <w:sz w:val="20"/>
              </w:rPr>
              <w:t>响应；</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（七）投标人有串通投标、弄虚作假、行贿等违法行为。</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第五十二条投标文件中有含义不明确的内容、明显文字或者计算错误，评标委员会认为需要投标人</w:t>
            </w:r>
            <w:proofErr w:type="gramStart"/>
            <w:r>
              <w:rPr>
                <w:rFonts w:ascii="仿宋_GB2312" w:hAnsi="宋体" w:hint="eastAsia"/>
                <w:kern w:val="0"/>
                <w:sz w:val="20"/>
              </w:rPr>
              <w:t>作出</w:t>
            </w:r>
            <w:proofErr w:type="gramEnd"/>
            <w:r>
              <w:rPr>
                <w:rFonts w:ascii="仿宋_GB2312" w:hAnsi="宋体" w:hint="eastAsia"/>
                <w:kern w:val="0"/>
                <w:sz w:val="20"/>
              </w:rPr>
              <w:t>必要澄清、说明的，应当书面通知该投标人。投标人的澄清、说明应当采用书面形式，并不得超出投标文件的范围或者改变投标文件的实质性内容。</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评标委员会不得暗示或者诱导投标人</w:t>
            </w:r>
            <w:proofErr w:type="gramStart"/>
            <w:r>
              <w:rPr>
                <w:rFonts w:ascii="仿宋_GB2312" w:hAnsi="宋体" w:hint="eastAsia"/>
                <w:kern w:val="0"/>
                <w:sz w:val="20"/>
              </w:rPr>
              <w:t>作出</w:t>
            </w:r>
            <w:proofErr w:type="gramEnd"/>
            <w:r>
              <w:rPr>
                <w:rFonts w:ascii="仿宋_GB2312" w:hAnsi="宋体" w:hint="eastAsia"/>
                <w:kern w:val="0"/>
                <w:sz w:val="20"/>
              </w:rPr>
              <w:t>澄清、说明，不得接受投标人主动提出的澄清、说明。</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（一）应当回避而不回避；</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（二）擅离职守；</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（三）不按照招标文件规定的评标标准和方法评标；</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（四）私下接触投标人；</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（五）向招标人征询确定中标人的意向或者接受任何单位或者个人明示或者暗示提出的倾向或者排斥特定投标人的要求；</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（六）对依法应当否决的投标不提出否决意见；</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（七）暗示或者诱导投标人</w:t>
            </w:r>
            <w:proofErr w:type="gramStart"/>
            <w:r>
              <w:rPr>
                <w:rFonts w:ascii="仿宋_GB2312" w:hAnsi="宋体" w:hint="eastAsia"/>
                <w:kern w:val="0"/>
                <w:sz w:val="20"/>
              </w:rPr>
              <w:t>作出</w:t>
            </w:r>
            <w:proofErr w:type="gramEnd"/>
            <w:r>
              <w:rPr>
                <w:rFonts w:ascii="仿宋_GB2312" w:hAnsi="宋体" w:hint="eastAsia"/>
                <w:kern w:val="0"/>
                <w:sz w:val="20"/>
              </w:rPr>
              <w:t>澄清、说明或者接受投标人主动提出的澄清、说明；</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（八）其他不客观、不公正履行职务的行为。</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080EC5">
              <w:rPr>
                <w:rFonts w:ascii="仿宋_GB2312" w:hAnsi="宋体" w:cs="仿宋_GB2312" w:hint="eastAsia"/>
                <w:color w:val="000000"/>
                <w:kern w:val="0"/>
                <w:sz w:val="20"/>
              </w:rPr>
              <w:t>5</w:t>
            </w:r>
            <w:r w:rsidR="0056001B">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330218386000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交通工程建设单位迫使承包方以低于成本的价格竞标的处罚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《建设工程质量管理条例》第十条第一款 建设工程发包单位不得迫使承包方以低于成本的价格竞标，不得任意压缩合理工期。</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《建设工程质量管理条例》第五十六条第（一）项  违反本条例规定，建设单位有下列行为之一的，责令改正，处20万元以上50万元以下的罚款：（一）迫使承包方以低于成本的价格竞标的。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第七十三条依照本条例规定，给予单位罚款处罚的，对单位直接负责的主管人员和其他直接责任人员</w:t>
            </w:r>
            <w:proofErr w:type="gramStart"/>
            <w:r>
              <w:rPr>
                <w:rFonts w:ascii="仿宋_GB2312" w:hAnsi="宋体" w:hint="eastAsia"/>
                <w:kern w:val="0"/>
                <w:sz w:val="20"/>
              </w:rPr>
              <w:t>处单位</w:t>
            </w:r>
            <w:proofErr w:type="gramEnd"/>
            <w:r>
              <w:rPr>
                <w:rFonts w:ascii="仿宋_GB2312" w:hAnsi="宋体" w:hint="eastAsia"/>
                <w:kern w:val="0"/>
                <w:sz w:val="20"/>
              </w:rPr>
              <w:t>罚款数额百分之五以上百分之十以下的罚款。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hint="eastAsia"/>
                <w:color w:val="000000"/>
                <w:sz w:val="20"/>
              </w:rPr>
              <w:t>1</w:t>
            </w:r>
            <w:r w:rsidR="00080EC5">
              <w:rPr>
                <w:rFonts w:ascii="仿宋_GB2312" w:hAnsi="宋体" w:hint="eastAsia"/>
                <w:color w:val="000000"/>
                <w:sz w:val="20"/>
              </w:rPr>
              <w:t>5</w:t>
            </w:r>
            <w:r w:rsidR="0056001B">
              <w:rPr>
                <w:rFonts w:ascii="仿宋_GB2312" w:hAnsi="宋体" w:hint="eastAsia"/>
                <w:color w:val="00000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330218586000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交通建设工程从业单位违法转分包的处罚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1.《中华人民共和国招标投标法》第四十八条 中标人应当按照合同约定履行义务，完成中标项目。中标人不得向他人转让中标项目，也不得将中标项目肢解后分别向他人转让。</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中标人按照合同约定或者经招标人同意，可以将中标项目的部分非主体、非关键性工作分包</w:t>
            </w:r>
            <w:r>
              <w:rPr>
                <w:rFonts w:ascii="仿宋_GB2312" w:hAnsi="宋体" w:hint="eastAsia"/>
                <w:kern w:val="0"/>
                <w:sz w:val="20"/>
              </w:rPr>
              <w:lastRenderedPageBreak/>
              <w:t>给他人完成。接受分包的人应当具备相应的资格条件，并不得再次分包。</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中标人应当就分包项目向招标人负责，接受分包的人就分包项目承担连带责任。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2.《中华人民共和国招标投标法实施条例》第五十九条中标人应当按照合同约定履行义务，完成中标项目。中标人不得向他人转让中标项目，也不得将中标项目肢解后分别向他人转让。</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中标人按照合同约定或者经招标人同意，可以将中标项目的部分非主体、非关键性工作分包给他人完成。接受分包的人应当具备相应的资格条件，并不得再次分包。</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中标人应当就分包项目向招标人负责，接受分包的人就分包项目承担连带责任。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3.《中华人民共和国建筑法》第二十八条禁止承包单位将其承包的全部建筑工程转包给他人，禁止承包单位将其承包的全部建筑工程肢解以后以分包的名义分别转包给他人。</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九条建筑工程总承包单位可以将承包工程中的部分工程发包给具有相应资质条件的分包单位；但是，除总承包合同中约定的分包外，必须经建设单位认可。施工总承包的，建筑工程主体结构的施工必须由总承包单位自行完成。</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建筑工程总承包单位按照总承包合同的约定对建设单位负责；分包单位按照分包合同的约定对总承包单位负责。总承包单位和分包单位就分包工程对建设单位承担连带责任。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禁止总承包单位将工程分包给不具备相应资质条件的单位。禁止分包单位将其承包的工程再分包。</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第三十四条第四款  工程监理单位不得转让工程监理业务。</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4.《建设工程勘察设计管理条例》第十九条除建设工程主体部分的勘察、设计外，经发包方书面同意，承包方可以将建设工程其他部分的勘察、设计再分包给其他具有相应资质等级的建设工程勘察、设计单位。</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第二十条建设工程勘察、设计单位不得将所承揽的建设工程勘察、设计转包。</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5.《建设工程质量管理条例》第十八条从事建设工程勘察、设计的单位应当依法取得相应等级的资质证书，并在其资质等级许可的范围内承揽工程。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禁止勘察、设计单位超越其资质等级许可的范围或者以其他勘察、设计单位的名义承揽工程。禁止勘察、设计单位允许其他单位或者个人以本单位的名义承揽工程。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勘察、设计单位不得转包或者违法分包所承揽的工程。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第二十五条施工单位应当依法取得相应等级的资质证书，并在其资质等级许可的范围内承揽工程。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禁止施工单位超越本单位资质等级许可的业务范围或者以其他施工单位的名义承揽工程。禁止施工单位允许其他单位或者个人以本单位的名义承揽工程。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施工单位不得转包或者违法分包工程。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第三十四条工程监理单位应当依法取得相应等级的资质证书，并在其资质等级许可的范围内承担工程监理业务。</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禁止工程监理单位超越本单位资质等级许可的范围或者以其他工程监理单位的名义承担工程监理业务。禁止工程监理单位允许其他单位或者个人以本单位的名义承担工程监理业务。</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工程监理单位不得转让工程监理业务。</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6.《公路水运工程试验检测管理办法》 第三十六条 检测机构依据合同承担公路水运工程试验检测业务，不得转包、违规分包。</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1.《中华人民共和国招标投标法》第五十八条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w:t>
            </w:r>
            <w:proofErr w:type="gramStart"/>
            <w:r>
              <w:rPr>
                <w:rFonts w:ascii="仿宋_GB2312" w:hAnsi="宋体" w:hint="eastAsia"/>
                <w:kern w:val="0"/>
                <w:sz w:val="20"/>
              </w:rPr>
              <w:lastRenderedPageBreak/>
              <w:t>分之十</w:t>
            </w:r>
            <w:proofErr w:type="gramEnd"/>
            <w:r>
              <w:rPr>
                <w:rFonts w:ascii="仿宋_GB2312" w:hAnsi="宋体" w:hint="eastAsia"/>
                <w:kern w:val="0"/>
                <w:sz w:val="20"/>
              </w:rPr>
              <w:t>以下的罚款；有违法所得的，并处没收违法所得；可以责令停业整顿；情节严重的，由工商行政管理机关吊销营业执照。</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2.《中华人民共和国建筑法》第六十七条承包单位将承包的工程转包的，或者违反本法规定进行分包的，责令改正，没收违法所得，并处罚款，可以责令停业整顿，降低资质等级；情节严重的，吊销资质证书。</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承包单位有前款规定的违法行为的，对因转包工程或者违法分包的工程不符合规定的质量标准造成的损失，与接受转包或者分包的单位承担连带赔偿责任。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第六十九条第二款  工程监理单位转让监理业务的，责令改正，没收违法所得，可以责令停业整顿，降低资质等级；情节严重的，吊销资质证书。</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3.《中华人民共和国招标投标法实施条例》第七十六条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w:t>
            </w:r>
            <w:r>
              <w:rPr>
                <w:rFonts w:ascii="仿宋_GB2312" w:hAnsi="宋体" w:hint="eastAsia"/>
                <w:kern w:val="0"/>
                <w:sz w:val="20"/>
              </w:rPr>
              <w:lastRenderedPageBreak/>
              <w:t>情节严重的，由工商行政管理机关吊销营业执照。</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4.《建设工程勘察设计管理条例》第三十九条  违反本条例规定，建设工程勘察、设计单位将所承揽的建设工程勘察、设计转包的，责令改正，没收违法所得，</w:t>
            </w:r>
            <w:proofErr w:type="gramStart"/>
            <w:r>
              <w:rPr>
                <w:rFonts w:ascii="仿宋_GB2312" w:hAnsi="宋体" w:hint="eastAsia"/>
                <w:kern w:val="0"/>
                <w:sz w:val="20"/>
              </w:rPr>
              <w:t>处合同</w:t>
            </w:r>
            <w:proofErr w:type="gramEnd"/>
            <w:r>
              <w:rPr>
                <w:rFonts w:ascii="仿宋_GB2312" w:hAnsi="宋体" w:hint="eastAsia"/>
                <w:kern w:val="0"/>
                <w:sz w:val="20"/>
              </w:rPr>
              <w:t>约定的勘察费、设计费25％以上50％以下的罚款，可以责令停业整顿，降低资质等级；情节严重的，吊销资质证书。</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5.《建设工程质量管理条例》第六十二条第一款  违反本条例规定，承包单位将承包的工程转包或者违法分包的，责令改正，没收违法所得，对勘察、设计单位</w:t>
            </w:r>
            <w:proofErr w:type="gramStart"/>
            <w:r>
              <w:rPr>
                <w:rFonts w:ascii="仿宋_GB2312" w:hAnsi="宋体" w:hint="eastAsia"/>
                <w:kern w:val="0"/>
                <w:sz w:val="20"/>
              </w:rPr>
              <w:t>处合同</w:t>
            </w:r>
            <w:proofErr w:type="gramEnd"/>
            <w:r>
              <w:rPr>
                <w:rFonts w:ascii="仿宋_GB2312" w:hAnsi="宋体" w:hint="eastAsia"/>
                <w:kern w:val="0"/>
                <w:sz w:val="20"/>
              </w:rPr>
              <w:t>约定的勘察费、设计费百分之二十五以上百分之五十以下的罚款；对施工单位处工程合同价款百分之零点五以上百分之一以下的罚款；可以责令停业整顿，降低资质等级；情节严重的，吊销资质证书。</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工程监理单位转让工程监理业务的，责令改正，没收违法所得，</w:t>
            </w:r>
            <w:proofErr w:type="gramStart"/>
            <w:r>
              <w:rPr>
                <w:rFonts w:ascii="仿宋_GB2312" w:hAnsi="宋体" w:hint="eastAsia"/>
                <w:kern w:val="0"/>
                <w:sz w:val="20"/>
              </w:rPr>
              <w:t>处合同</w:t>
            </w:r>
            <w:proofErr w:type="gramEnd"/>
            <w:r>
              <w:rPr>
                <w:rFonts w:ascii="仿宋_GB2312" w:hAnsi="宋体" w:hint="eastAsia"/>
                <w:kern w:val="0"/>
                <w:sz w:val="20"/>
              </w:rPr>
              <w:t>约定的监理酬金百分之二十五以上百分之五十以下的罚款；可以责令停业整顿，降低资质等级；情节严重的，吊销资质证书。</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6.《建设工程安全生产管理条例》第六十</w:t>
            </w:r>
            <w:r>
              <w:rPr>
                <w:rFonts w:ascii="仿宋_GB2312" w:hAnsi="宋体" w:hint="eastAsia"/>
                <w:kern w:val="0"/>
                <w:sz w:val="20"/>
              </w:rPr>
              <w:lastRenderedPageBreak/>
              <w:t>五条第（三）项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三）委托不具有相应资质的单位承担施工现场安装、拆卸施工起重机械和整体提升脚手架、模板</w:t>
            </w:r>
            <w:proofErr w:type="gramStart"/>
            <w:r>
              <w:rPr>
                <w:rFonts w:ascii="仿宋_GB2312" w:hAnsi="宋体" w:hint="eastAsia"/>
                <w:kern w:val="0"/>
                <w:sz w:val="20"/>
              </w:rPr>
              <w:t>等自升式</w:t>
            </w:r>
            <w:proofErr w:type="gramEnd"/>
            <w:r>
              <w:rPr>
                <w:rFonts w:ascii="仿宋_GB2312" w:hAnsi="宋体" w:hint="eastAsia"/>
                <w:kern w:val="0"/>
                <w:sz w:val="20"/>
              </w:rPr>
              <w:t>架设设施的。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4.《公路水运工程试验检测管理办法》第四十六条 第一款 质监机构在监督检查中发现检测机构有违反本规定行为的，应当予以警告、限期整改，情节严重的列入违规记录并予以公示，质监机构不再委托其承担检测业务。</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15</w:t>
            </w:r>
            <w:r w:rsidR="0056001B">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330218033000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交通建设工程招标人与中标人不按招标文件和投标文件订立合同或订立背离合同实</w:t>
            </w:r>
            <w:r>
              <w:rPr>
                <w:rFonts w:ascii="仿宋_GB2312" w:hAnsi="宋体" w:hint="eastAsia"/>
                <w:color w:val="000000"/>
                <w:kern w:val="0"/>
                <w:sz w:val="20"/>
              </w:rPr>
              <w:lastRenderedPageBreak/>
              <w:t>质性内容的协议的处罚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1.《中华人民共和国招标投标法》第四十六条 招标人和中标人应当自中标通知书发出之日起三十日内，按照招标文件和中标人的投标文件</w:t>
            </w:r>
            <w:r>
              <w:rPr>
                <w:rFonts w:ascii="仿宋_GB2312" w:hAnsi="宋体" w:hint="eastAsia"/>
                <w:kern w:val="0"/>
                <w:sz w:val="20"/>
              </w:rPr>
              <w:lastRenderedPageBreak/>
              <w:t>订立书面合同。招标人和中标人不得再行订立背离合同实质性内容的其他协议。 招标文件要求中标人提交履约保证金的，中标人应当提交。</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招标投标法实施条例》第五十七条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招标人最迟应当在书面合同签订后5日内向中标人和未中标的投标人退还投标保证金及银行同期存款利息。</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1.《中华人民共和国招标投标法》第五十九条  招标人与中标人不按照招标文件和中标人的投标文件订立合同的，或者招标人、中标</w:t>
            </w:r>
            <w:r>
              <w:rPr>
                <w:rFonts w:ascii="仿宋_GB2312" w:hAnsi="宋体" w:hint="eastAsia"/>
                <w:kern w:val="0"/>
                <w:sz w:val="20"/>
              </w:rPr>
              <w:lastRenderedPageBreak/>
              <w:t>人订立背离合同实质性内容的协议的，责令改正；可以处中标项目金额千分之五以上千</w:t>
            </w:r>
            <w:proofErr w:type="gramStart"/>
            <w:r>
              <w:rPr>
                <w:rFonts w:ascii="仿宋_GB2312" w:hAnsi="宋体" w:hint="eastAsia"/>
                <w:kern w:val="0"/>
                <w:sz w:val="20"/>
              </w:rPr>
              <w:t>分之十</w:t>
            </w:r>
            <w:proofErr w:type="gramEnd"/>
            <w:r>
              <w:rPr>
                <w:rFonts w:ascii="仿宋_GB2312" w:hAnsi="宋体" w:hint="eastAsia"/>
                <w:kern w:val="0"/>
                <w:sz w:val="20"/>
              </w:rPr>
              <w:t>以下的罚款。</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2.《中华人民共和国招标投标法实施条例》第七十五条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080EC5">
              <w:rPr>
                <w:rFonts w:ascii="仿宋_GB2312" w:hAnsi="宋体" w:cs="仿宋_GB2312" w:hint="eastAsia"/>
                <w:color w:val="000000"/>
                <w:kern w:val="0"/>
                <w:sz w:val="20"/>
              </w:rPr>
              <w:t>5</w:t>
            </w:r>
            <w:r w:rsidR="0056001B">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330218549000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交通建设工程项目中标人不按照合同履行义务且情节较为严重的处罚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《中华人民共和国招标投标法》第四十八条 中标人应当按照合同约定履行义务，完成中标项目。中标人不得向他人转让中标项目，也不得将中标项目肢解后分别向他人转让。</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《中华人民共和国招标投标法》第六十条第二款  中标人不按照与招标人订立的合同履行义务，情节较为严重的，取消其二年至五年内参加依法必须进行招标的项目的投标资格并予以公告，直至由工商行政管理机关吊销营业执照。</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5A6D28"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6D28" w:rsidRDefault="00512668" w:rsidP="00080EC5">
            <w:pPr>
              <w:widowControl/>
              <w:jc w:val="center"/>
              <w:textAlignment w:val="center"/>
              <w:rPr>
                <w:rFonts w:ascii="仿宋_GB2312" w:hAnsi="宋体" w:cs="仿宋_GB2312"/>
                <w:color w:val="000000"/>
                <w:kern w:val="0"/>
                <w:sz w:val="20"/>
              </w:rPr>
            </w:pPr>
            <w:r>
              <w:rPr>
                <w:rFonts w:ascii="仿宋_GB2312" w:hAnsi="宋体" w:cs="仿宋_GB2312" w:hint="eastAsia"/>
                <w:color w:val="000000"/>
                <w:kern w:val="0"/>
                <w:sz w:val="20"/>
              </w:rPr>
              <w:t>1</w:t>
            </w:r>
            <w:r w:rsidR="00080EC5">
              <w:rPr>
                <w:rFonts w:ascii="仿宋_GB2312" w:hAnsi="宋体" w:cs="仿宋_GB2312" w:hint="eastAsia"/>
                <w:color w:val="000000"/>
                <w:kern w:val="0"/>
                <w:sz w:val="20"/>
              </w:rPr>
              <w:t>5</w:t>
            </w:r>
            <w:r w:rsidR="0056001B">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6D28" w:rsidRDefault="005A6D28" w:rsidP="006C2F25">
            <w:pPr>
              <w:widowControl/>
              <w:jc w:val="center"/>
              <w:textAlignment w:val="center"/>
              <w:rPr>
                <w:rFonts w:ascii="仿宋_GB2312" w:hAnsi="宋体"/>
                <w:color w:val="000000"/>
                <w:kern w:val="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6D28" w:rsidRDefault="005A6D28" w:rsidP="005A6D28">
            <w:pPr>
              <w:widowControl/>
              <w:textAlignment w:val="center"/>
              <w:rPr>
                <w:rFonts w:ascii="仿宋_GB2312" w:hAnsi="仿宋_GB2312" w:cs="仿宋_GB2312"/>
                <w:color w:val="000000"/>
                <w:kern w:val="0"/>
                <w:sz w:val="20"/>
              </w:rPr>
            </w:pPr>
            <w:r>
              <w:rPr>
                <w:rFonts w:ascii="仿宋_GB2312" w:hAnsi="仿宋_GB2312" w:cs="仿宋_GB2312"/>
                <w:color w:val="000000"/>
                <w:kern w:val="0"/>
                <w:sz w:val="20"/>
              </w:rPr>
              <w:t>330218750</w:t>
            </w:r>
            <w:r w:rsidRPr="005A6D28">
              <w:rPr>
                <w:rFonts w:ascii="仿宋_GB2312" w:hAnsi="仿宋_GB2312" w:cs="仿宋_GB2312"/>
                <w:color w:val="000000"/>
                <w:kern w:val="0"/>
                <w:sz w:val="20"/>
              </w:rPr>
              <w:t>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6D28" w:rsidRDefault="005A6D28" w:rsidP="00512668">
            <w:pPr>
              <w:widowControl/>
              <w:textAlignment w:val="center"/>
              <w:rPr>
                <w:rFonts w:ascii="仿宋_GB2312" w:hAnsi="宋体"/>
                <w:color w:val="000000"/>
                <w:kern w:val="0"/>
                <w:sz w:val="20"/>
              </w:rPr>
            </w:pPr>
            <w:r w:rsidRPr="005A6D28">
              <w:rPr>
                <w:rFonts w:ascii="仿宋_GB2312" w:hAnsi="宋体" w:hint="eastAsia"/>
                <w:color w:val="000000"/>
                <w:kern w:val="0"/>
                <w:sz w:val="20"/>
              </w:rPr>
              <w:t>交通建设工程项目中标人不按规定履行办理中标后续的处罚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6D28" w:rsidRPr="005A6D28" w:rsidRDefault="005A6D28" w:rsidP="005A6D28">
            <w:pPr>
              <w:widowControl/>
              <w:ind w:firstLineChars="200" w:firstLine="400"/>
              <w:textAlignment w:val="center"/>
              <w:rPr>
                <w:rFonts w:ascii="仿宋_GB2312" w:hAnsi="宋体"/>
                <w:kern w:val="0"/>
                <w:sz w:val="20"/>
              </w:rPr>
            </w:pPr>
            <w:r w:rsidRPr="005A6D28">
              <w:rPr>
                <w:rFonts w:ascii="仿宋_GB2312" w:hAnsi="宋体" w:hint="eastAsia"/>
                <w:kern w:val="0"/>
                <w:sz w:val="20"/>
              </w:rPr>
              <w:t>《中华人民共和国招标投标法实施条例》第五十四条依法必须进行招标的项目，招标人应当自收到评标报告之日起 3 日内公示中标候选人，公示期不得少于 3 日。</w:t>
            </w:r>
          </w:p>
          <w:p w:rsidR="005A6D28" w:rsidRPr="005A6D28" w:rsidRDefault="005A6D28" w:rsidP="005A6D28">
            <w:pPr>
              <w:widowControl/>
              <w:ind w:firstLineChars="200" w:firstLine="400"/>
              <w:textAlignment w:val="center"/>
              <w:rPr>
                <w:rFonts w:ascii="仿宋_GB2312" w:hAnsi="宋体"/>
                <w:kern w:val="0"/>
                <w:sz w:val="20"/>
              </w:rPr>
            </w:pPr>
            <w:r w:rsidRPr="005A6D28">
              <w:rPr>
                <w:rFonts w:ascii="仿宋_GB2312" w:hAnsi="宋体" w:hint="eastAsia"/>
                <w:kern w:val="0"/>
                <w:sz w:val="20"/>
              </w:rPr>
              <w:t>第五十七条招标人和中标人应当依照招标</w:t>
            </w:r>
          </w:p>
          <w:p w:rsidR="005A6D28" w:rsidRPr="005A6D28" w:rsidRDefault="005A6D28" w:rsidP="005A6D28">
            <w:pPr>
              <w:widowControl/>
              <w:ind w:firstLineChars="200" w:firstLine="400"/>
              <w:textAlignment w:val="center"/>
              <w:rPr>
                <w:rFonts w:ascii="仿宋_GB2312" w:hAnsi="宋体"/>
                <w:kern w:val="0"/>
                <w:sz w:val="20"/>
              </w:rPr>
            </w:pPr>
            <w:r w:rsidRPr="005A6D28">
              <w:rPr>
                <w:rFonts w:ascii="仿宋_GB2312" w:hAnsi="宋体" w:hint="eastAsia"/>
                <w:kern w:val="0"/>
                <w:sz w:val="20"/>
              </w:rPr>
              <w:lastRenderedPageBreak/>
              <w:t>投标法和本条例的规定签订书面合同，合同的标的、价款、质量、履行期限等主要条款应当与招标文件和中标人的投标文件的内容一致。招标人和中标人不得再行订立背离合同实质性内容的其他协议。</w:t>
            </w:r>
          </w:p>
          <w:p w:rsidR="005A6D28" w:rsidRDefault="005A6D28" w:rsidP="005A6D28">
            <w:pPr>
              <w:widowControl/>
              <w:ind w:firstLineChars="200" w:firstLine="400"/>
              <w:textAlignment w:val="center"/>
              <w:rPr>
                <w:rFonts w:ascii="仿宋_GB2312" w:hAnsi="宋体"/>
                <w:kern w:val="0"/>
                <w:sz w:val="20"/>
              </w:rPr>
            </w:pPr>
            <w:r w:rsidRPr="005A6D28">
              <w:rPr>
                <w:rFonts w:ascii="仿宋_GB2312" w:hAnsi="宋体" w:hint="eastAsia"/>
                <w:kern w:val="0"/>
                <w:sz w:val="20"/>
              </w:rPr>
              <w:t>招标人最迟应当在书面合同签订后 5 日内向中标人和未中标的投标人退还投标保证金及银行同期存款利息。</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6D28" w:rsidRPr="005A6D28" w:rsidRDefault="005A6D28" w:rsidP="005A6D28">
            <w:pPr>
              <w:widowControl/>
              <w:ind w:firstLineChars="200" w:firstLine="400"/>
              <w:textAlignment w:val="center"/>
              <w:rPr>
                <w:rFonts w:ascii="仿宋_GB2312" w:hAnsi="宋体"/>
                <w:kern w:val="0"/>
                <w:sz w:val="20"/>
              </w:rPr>
            </w:pPr>
            <w:r w:rsidRPr="005A6D28">
              <w:rPr>
                <w:rFonts w:ascii="仿宋_GB2312" w:hAnsi="宋体" w:hint="eastAsia"/>
                <w:kern w:val="0"/>
                <w:sz w:val="20"/>
              </w:rPr>
              <w:lastRenderedPageBreak/>
              <w:t>《中华人民共和国招标投标法实施条例》</w:t>
            </w:r>
          </w:p>
          <w:p w:rsidR="005A6D28" w:rsidRDefault="005A6D28" w:rsidP="005A6D28">
            <w:pPr>
              <w:widowControl/>
              <w:ind w:firstLineChars="200" w:firstLine="400"/>
              <w:textAlignment w:val="center"/>
              <w:rPr>
                <w:rFonts w:ascii="仿宋_GB2312" w:hAnsi="宋体"/>
                <w:kern w:val="0"/>
                <w:sz w:val="20"/>
              </w:rPr>
            </w:pPr>
            <w:r w:rsidRPr="005A6D28">
              <w:rPr>
                <w:rFonts w:ascii="仿宋_GB2312" w:hAnsi="宋体" w:hint="eastAsia"/>
                <w:kern w:val="0"/>
                <w:sz w:val="20"/>
              </w:rPr>
              <w:t>第七十四条 中标人无正当理由不与招标人订立合同，在签订合同时向招标人提出附加条件，或者不按照招标文件要求提交履约保证金的，取消其中标资格，投标保证金不予退还。</w:t>
            </w:r>
            <w:r w:rsidRPr="005A6D28">
              <w:rPr>
                <w:rFonts w:ascii="仿宋_GB2312" w:hAnsi="宋体" w:hint="eastAsia"/>
                <w:kern w:val="0"/>
                <w:sz w:val="20"/>
              </w:rPr>
              <w:lastRenderedPageBreak/>
              <w:t>对依法必须进行招标的项目的中标人，由有关行政监督部门责令改正，可以处中标项目金额 10‰以下的罚款。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6D28" w:rsidRDefault="005A6D28"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56001B">
              <w:rPr>
                <w:rFonts w:ascii="仿宋_GB2312" w:hAnsi="宋体" w:cs="仿宋_GB2312" w:hint="eastAsia"/>
                <w:color w:val="000000"/>
                <w:kern w:val="0"/>
                <w:sz w:val="20"/>
              </w:rPr>
              <w:t>59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330218589000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交通工程施工单位不履行保修义务或者拖延履行保修义务的处罚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1.《中华人民共和国建筑法》第六十二条建筑工程实行质量保修制度。</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筑工程的保修范围应当包括地基基础工程、主体结构工程、屋面防水工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2.《建设工程质量管理条例》第四十一条建设工程在保修范围和保修期限内发生质量问题的，施工单位应当履行保修义务，并对造成的损失承担赔偿责任。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3.《公路水运工程质量监督管理规定》第十五条施工单位应当加强施工过程质量控制，并形成完整、可追溯的施工质量管理资料，主体工程</w:t>
            </w:r>
            <w:r>
              <w:rPr>
                <w:rFonts w:ascii="仿宋_GB2312" w:hAnsi="宋体" w:hint="eastAsia"/>
                <w:kern w:val="0"/>
                <w:sz w:val="20"/>
              </w:rPr>
              <w:lastRenderedPageBreak/>
              <w:t>的隐蔽部位施工还应当保留影像资料。对施工中出现的质量问题或者验收不合格的工程，应当负责返工处理；对在保修范围和保修期限内发生质量问题的工程，应当履行保修义务。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建筑法》第七十五条建筑施工企业违反本法规定，不履行保修义务或者拖延履行保修义务的，责令改正，可以处以罚款，并对在保修期内因屋顶、墙面渗漏、开裂等质量缺陷造成的损失，承担赔偿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2.《建设工程质量管理条例》第六十六条  违反本条例规定，施工单位不履行保修义务或者拖延履行保修义务的，责令改正，处10万元以上20万元以下的罚款，并对在保修期内因质量缺陷造成的损失承担赔偿责任。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3.《公路水运工程质量监督管理规定》第四十二条第二款 施工单位对保修范围和保修期限内发生质量问题的工程，不履行保修义务或者拖延履行保修义务的，依照《建设工程质量管理条例》第六十六条规定，责令改正，按以下标准处以罚款：（一）未造成工程质量事</w:t>
            </w:r>
            <w:r>
              <w:rPr>
                <w:rFonts w:ascii="仿宋_GB2312" w:hAnsi="宋体" w:hint="eastAsia"/>
                <w:kern w:val="0"/>
                <w:sz w:val="20"/>
              </w:rPr>
              <w:lastRenderedPageBreak/>
              <w:t>故的，处10万元以上15万元以下的罚款；（二）造成工程质量事故的，处15万元以上20万元以下的罚款。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080EC5">
              <w:rPr>
                <w:rFonts w:ascii="仿宋_GB2312" w:hAnsi="宋体" w:cs="仿宋_GB2312" w:hint="eastAsia"/>
                <w:color w:val="000000"/>
                <w:kern w:val="0"/>
                <w:sz w:val="20"/>
              </w:rPr>
              <w:t>6</w:t>
            </w:r>
            <w:r w:rsidR="0056001B">
              <w:rPr>
                <w:rFonts w:ascii="仿宋_GB2312" w:hAnsi="宋体" w:cs="仿宋_GB2312" w:hint="eastAsia"/>
                <w:color w:val="000000"/>
                <w:kern w:val="0"/>
                <w:sz w:val="20"/>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330218335000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交通建设工程建设单位未将保证安全施工的措施或者拆除工程的有关资料报送有关部门备案的处罚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《建设工程安全生产管理条例》第十条建设单位在申请领取施工许可证时，应当提供建设工程有关安全施工措施的资料。</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依法批准开工报告的建设工程，建设单位应当自开工报告批准之日起15日内，将保证安全施工的措施报送建设工程所在地的县级以上地方人民政府建设行政主管部门或者其他有关部门备案。</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第十一条第二款  建设单位应当在拆除工程施工15日前，将下列资料报送建设工程所在地的县级以上地方人民政府建设行政主管部门或者其他有关部门备案：</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w:t>
            </w:r>
            <w:proofErr w:type="gramStart"/>
            <w:r>
              <w:rPr>
                <w:rFonts w:ascii="仿宋_GB2312" w:hAnsi="宋体" w:hint="eastAsia"/>
                <w:kern w:val="0"/>
                <w:sz w:val="20"/>
              </w:rPr>
              <w:t>一</w:t>
            </w:r>
            <w:proofErr w:type="gramEnd"/>
            <w:r>
              <w:rPr>
                <w:rFonts w:ascii="仿宋_GB2312" w:hAnsi="宋体" w:hint="eastAsia"/>
                <w:kern w:val="0"/>
                <w:sz w:val="20"/>
              </w:rPr>
              <w:t>)施工单位资质等级证明；</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(二)拟拆除建筑物、构筑物及可能危及毗邻建筑的说明；</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(三)拆除施工组织方案；</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(四)堆放、清除废弃物的措施。</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实施爆破作业的，应当遵守国家有关民用爆炸物品管理的规定。</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《建设工程安全生产管理条例》第五十四条第二款 建设单位未将保证安全施工的措施或者拆除工程的有关资料报送有关部门备案的，责令限期改正，给予警告。</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12EFE">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080EC5">
              <w:rPr>
                <w:rFonts w:ascii="仿宋_GB2312" w:hAnsi="宋体" w:cs="仿宋_GB2312" w:hint="eastAsia"/>
                <w:color w:val="000000"/>
                <w:kern w:val="0"/>
                <w:sz w:val="20"/>
              </w:rPr>
              <w:t>6</w:t>
            </w:r>
            <w:r w:rsidR="0056001B">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330218562000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交通建设工程建设单位对相关从业单位提出不符合安全生产法律、法规和强制性标准规定的要求的处罚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《建设工程安全生产管理条例》第七条建设单位不得对勘察、设计、施工、工程监理等单位提出不符合建设工程安全生产法律、法规和强制性标准规定的要求，不得压缩合同约定的工期。</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《建设工程安全生产管理条例》第五十五条第（一）项  违反本条例的规定，建设单位有下列行为之一的，责令限期改正，处20万元以上50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080EC5">
              <w:rPr>
                <w:rFonts w:ascii="仿宋_GB2312" w:hAnsi="宋体" w:cs="仿宋_GB2312" w:hint="eastAsia"/>
                <w:color w:val="000000"/>
                <w:kern w:val="0"/>
                <w:sz w:val="20"/>
              </w:rPr>
              <w:t>6</w:t>
            </w:r>
            <w:r w:rsidR="0056001B">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330218571000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交通建设工程监理单位未对施工组织设计中的安全技术措施或者专项施工方案进行审查的处罚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《建设工程安全生产管理条例》第十四条第一款 工程监理单位应当审查施工组织设计中的安全技术措施或者专项施工方案是否符合工程建设强制性标准。</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《建设工程安全生产管理条例》第五十七条第（一）项  违反本条例的规定，工程监理单位有下列行为之一的，责令限期改正；逾期未改正的，责令停业整顿，并处 10万元以上30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080EC5">
              <w:rPr>
                <w:rFonts w:ascii="仿宋_GB2312" w:hAnsi="宋体" w:cs="仿宋_GB2312" w:hint="eastAsia"/>
                <w:color w:val="000000"/>
                <w:kern w:val="0"/>
                <w:sz w:val="20"/>
              </w:rPr>
              <w:t>6</w:t>
            </w:r>
            <w:r w:rsidR="0056001B">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330218016000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交通建设工程监理单位发现安全事故隐患未及时要求施工单位整改或者暂时停止施工的处罚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《建设工程安全生产管理条例》第十四条第二款 工程监理单位在实施监理过程中，发现存在安全事故隐患的，应当要求施工单位整改；情况严重的，应当要求施工单位暂时停止施工，并及时报告建设单位。施工单位拒不整改或者不停</w:t>
            </w:r>
            <w:r>
              <w:rPr>
                <w:rFonts w:ascii="仿宋_GB2312" w:hAnsi="宋体" w:hint="eastAsia"/>
                <w:kern w:val="0"/>
                <w:sz w:val="20"/>
              </w:rPr>
              <w:lastRenderedPageBreak/>
              <w:t>止施工的，工程监理单位应当及时向有关主管部门报告。</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《建设工程安全生产管理条例》第五十七条第（二）项  违反本条例的规定，工程监理单位有下列行为之一的，责令限期改正；逾期未改正的，责令停业整顿，并处 10万元以上30万元以下的罚款；情节严重的，降低资质等</w:t>
            </w:r>
            <w:r>
              <w:rPr>
                <w:rFonts w:ascii="仿宋_GB2312" w:hAnsi="宋体" w:hint="eastAsia"/>
                <w:kern w:val="0"/>
                <w:sz w:val="20"/>
              </w:rPr>
              <w:lastRenderedPageBreak/>
              <w:t>级，直至吊销资质证书；造成重大安全事故，构成犯罪的，对直接责任人员，依照刑法有关规定追究刑事责任；造成损失的，依法承担赔偿责任：（二）发现安全事故隐患未及时要求施工单位整改或者暂时停止施工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080EC5">
              <w:rPr>
                <w:rFonts w:ascii="仿宋_GB2312" w:hAnsi="宋体" w:cs="仿宋_GB2312" w:hint="eastAsia"/>
                <w:color w:val="000000"/>
                <w:kern w:val="0"/>
                <w:sz w:val="20"/>
              </w:rPr>
              <w:t>6</w:t>
            </w:r>
            <w:r w:rsidR="0056001B">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330218306000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交通建设工程监理单位对施工单位拒不整改或者不停止施工的未及时向有关主管部门报告的处罚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《建设工程安全生产管理条例》第十四条第二款 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《建设工程安全生产管理条例》第五十七条第（三）项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三）施工单位拒不整改或者不停止施工，未及时向有关主管部门报告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16</w:t>
            </w:r>
            <w:r w:rsidR="0056001B">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330218024000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交通建设工程监理单位未依照法律、法规和强制性标准实施监理的处罚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《建设工程安全生产管理条例》第十四条第三款 工程监理单位和监理工程师应当按照法律、法规和工程建设强制性标准实施监理，并对建设工程安全生产承担监理责任。</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《建设工程安全生产管理条例》第五十七条第（四）项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四）未依照法律、法规和工程建设</w:t>
            </w:r>
            <w:r>
              <w:rPr>
                <w:rFonts w:ascii="仿宋_GB2312" w:hAnsi="宋体" w:hint="eastAsia"/>
                <w:kern w:val="0"/>
                <w:sz w:val="20"/>
              </w:rPr>
              <w:lastRenderedPageBreak/>
              <w:t>强制性标准实施监理的。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080EC5">
              <w:rPr>
                <w:rFonts w:ascii="仿宋_GB2312" w:hAnsi="宋体" w:cs="仿宋_GB2312" w:hint="eastAsia"/>
                <w:color w:val="000000"/>
                <w:kern w:val="0"/>
                <w:sz w:val="20"/>
              </w:rPr>
              <w:t>6</w:t>
            </w:r>
            <w:r w:rsidR="0056001B">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330218590000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注册执业人员未执行法律、法规和交通建设工程建设强制性标准的处罚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《建设工程安全生产管理条例》第十二条第一款勘察单位应当按照法律、法规和工程建设强制性标准进行勘察，提供的勘察文件应当真实、准确，满足建设工程安全生产的需要。</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第十三条第一款设计单位应当按照法律、法规和工程建设强制性标准进行设计，防止因设计不合理导致生产安全事故的发生。</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第十三条第四款 设计单位和注册建筑师等注册执业人员应当对其设计负责。</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第十四条第一款工程监理单位应当审查施工组织设计中的安全技术措施或者专项施工方案是否符合工程建设强制性标准。</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第十四条第三款 工程监理单位和监理工程师应当按照法律、法规和工程建设强制性标准实施监理，并对建设工程安全生产承担监理责任。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第三十三条作业人员应当遵守安全施工的强制性标准、规章制度和操作规程，正确使用安全防护用具、机械设备等。</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《建设工程安全生产管理条例》第五十八条  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080EC5">
              <w:rPr>
                <w:rFonts w:ascii="仿宋_GB2312" w:hAnsi="宋体" w:cs="仿宋_GB2312" w:hint="eastAsia"/>
                <w:color w:val="000000"/>
                <w:kern w:val="0"/>
                <w:sz w:val="20"/>
              </w:rPr>
              <w:t>6</w:t>
            </w:r>
            <w:r w:rsidR="0056001B">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330218546000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交通建设工程施工单位挪用列入建设工程概算的安全生产作业环境及安全施工措施所需费用的处罚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《建设工程安全生产管理条例》第二十二条施工单位对列入建设工程概算的安全作业环境及安全施工措施所需费用，应当用于施工安全防护用具及设施的采购和更新、安全施工措施的落</w:t>
            </w:r>
            <w:r>
              <w:rPr>
                <w:rFonts w:ascii="仿宋_GB2312" w:hAnsi="宋体" w:hint="eastAsia"/>
                <w:kern w:val="0"/>
                <w:sz w:val="20"/>
              </w:rPr>
              <w:lastRenderedPageBreak/>
              <w:t>实、安全生产条件的改善，不得挪作他用。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《建设工程安全生产管理条例》第六十三条  违反本条例的规定，施工单位挪用列入建设工程概算的安全生产作业环境及安全施工措施所需费用的，责令限期改正，处挪用费用20%</w:t>
            </w:r>
            <w:r>
              <w:rPr>
                <w:rFonts w:ascii="仿宋_GB2312" w:hAnsi="宋体" w:hint="eastAsia"/>
                <w:kern w:val="0"/>
                <w:sz w:val="20"/>
              </w:rPr>
              <w:lastRenderedPageBreak/>
              <w:t>以上50%以下的罚款；造成损失的，依法承担赔偿责任。</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080EC5">
              <w:rPr>
                <w:rFonts w:ascii="仿宋_GB2312" w:hAnsi="宋体" w:cs="仿宋_GB2312" w:hint="eastAsia"/>
                <w:color w:val="000000"/>
                <w:kern w:val="0"/>
                <w:sz w:val="20"/>
              </w:rPr>
              <w:t>6</w:t>
            </w:r>
            <w:r w:rsidR="0056001B">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330218043000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交通建设工程施工单位施工前未对有关安全施工的技术要求作详细说明的处罚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《建设工程安全生产管理条例》第二十七条建设工程施工前，施工单位负责项目管理的技术人员应当对有关安全施工的技术要求向施工作业班组、作业人员</w:t>
            </w:r>
            <w:proofErr w:type="gramStart"/>
            <w:r>
              <w:rPr>
                <w:rFonts w:ascii="仿宋_GB2312" w:hAnsi="宋体" w:hint="eastAsia"/>
                <w:kern w:val="0"/>
                <w:sz w:val="20"/>
              </w:rPr>
              <w:t>作出</w:t>
            </w:r>
            <w:proofErr w:type="gramEnd"/>
            <w:r>
              <w:rPr>
                <w:rFonts w:ascii="仿宋_GB2312" w:hAnsi="宋体" w:hint="eastAsia"/>
                <w:kern w:val="0"/>
                <w:sz w:val="20"/>
              </w:rPr>
              <w:t>详细说明，并由双方签字确认。</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《建设工程安全生产管理条例》第六十四条第（一）项  违反本条例的规定，施工单位有下列行为之一的，责令限期改正；逾期未改正的，责令停业整顿，并处5万元以上10万元以下的罚款；造成重大安全事故，构成犯罪的，对直接责任人员，依照刑法有关规定追究刑事责任：（一）施工前未对有关安全施工的技术要求</w:t>
            </w:r>
            <w:proofErr w:type="gramStart"/>
            <w:r>
              <w:rPr>
                <w:rFonts w:ascii="仿宋_GB2312" w:hAnsi="宋体" w:hint="eastAsia"/>
                <w:kern w:val="0"/>
                <w:sz w:val="20"/>
              </w:rPr>
              <w:t>作出</w:t>
            </w:r>
            <w:proofErr w:type="gramEnd"/>
            <w:r>
              <w:rPr>
                <w:rFonts w:ascii="仿宋_GB2312" w:hAnsi="宋体" w:hint="eastAsia"/>
                <w:kern w:val="0"/>
                <w:sz w:val="20"/>
              </w:rPr>
              <w:t>详细说明的。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56001B">
              <w:rPr>
                <w:rFonts w:ascii="仿宋_GB2312" w:hAnsi="宋体" w:cs="仿宋_GB2312" w:hint="eastAsia"/>
                <w:color w:val="000000"/>
                <w:kern w:val="0"/>
                <w:sz w:val="20"/>
              </w:rPr>
              <w:t>69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330218537000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交通建设工程施工单位未在施工现场采取相应的安全施工措施的处罚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《建设工程安全生产管理条例》第二十八条第二款 施工单位应当根据不同施工阶段和周围环境及季节、气候的变化，在施工现场采取相应的安全施工措施。施工现场暂时停止施工的，施工单位应当做好现场防护，所需费用由责任方承担，或者按照合同约定执行。</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《建设工程安全生产管理条例》第六十四条第（二）项  违反本条例的规定，施工单位有下列行为之一的，责令限期改正；逾期未改正的，责令停业整顿，并处5万元以上10万元以下的罚款；造成重大安全事故，构成犯罪的，对直接责任人员，依照刑法有关规定追究刑事责任：（二）未根据不同施工阶段和周围环境及季节、气候的变化，在施工现场采取相应的安全施工措施，或者在城市市区内的建设工程的施工现场未实行封闭围挡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080EC5">
              <w:rPr>
                <w:rFonts w:ascii="仿宋_GB2312" w:hAnsi="宋体" w:cs="仿宋_GB2312" w:hint="eastAsia"/>
                <w:color w:val="000000"/>
                <w:kern w:val="0"/>
                <w:sz w:val="20"/>
              </w:rPr>
              <w:t>7</w:t>
            </w:r>
            <w:r w:rsidR="0056001B">
              <w:rPr>
                <w:rFonts w:ascii="仿宋_GB2312" w:hAnsi="宋体" w:cs="仿宋_GB2312" w:hint="eastAsia"/>
                <w:color w:val="000000"/>
                <w:kern w:val="0"/>
                <w:sz w:val="20"/>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330218413000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交通建设工程施工现场临时建筑物不符合安全使用要求的处罚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《建设工程安全生产管理条例》第二十九条第二款 施工现场临时搭建的建筑物应当符合安全使用要求。施工现场使用的装配式活动房屋应</w:t>
            </w:r>
            <w:r>
              <w:rPr>
                <w:rFonts w:ascii="仿宋_GB2312" w:hAnsi="宋体" w:hint="eastAsia"/>
                <w:kern w:val="0"/>
                <w:sz w:val="20"/>
              </w:rPr>
              <w:lastRenderedPageBreak/>
              <w:t>当具有产品合格证。</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《建设工程安全生产管理条例》第六十四条第（四）项  违反本条例的规定，施工单位有下列行为之一的，责令限期改正；逾期未改</w:t>
            </w:r>
            <w:r>
              <w:rPr>
                <w:rFonts w:ascii="仿宋_GB2312" w:hAnsi="宋体" w:hint="eastAsia"/>
                <w:kern w:val="0"/>
                <w:sz w:val="20"/>
              </w:rPr>
              <w:lastRenderedPageBreak/>
              <w:t>正的，责令停业整顿，并处5万元以上10万元以下的罚款；造成重大安全事故，构成犯罪的，对直接责任人员，依照刑法有关规定追究刑事责任：（四）施工现场临时搭建的建筑物不符合安全使用要求的。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080EC5">
              <w:rPr>
                <w:rFonts w:ascii="仿宋_GB2312" w:hAnsi="宋体" w:cs="仿宋_GB2312" w:hint="eastAsia"/>
                <w:color w:val="000000"/>
                <w:kern w:val="0"/>
                <w:sz w:val="20"/>
              </w:rPr>
              <w:t>7</w:t>
            </w:r>
            <w:r w:rsidR="0056001B">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330218258000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交通建设工程施工单位未对施工可能造成损害的场所、设施采取专项防护措施的处罚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《建设工程安全生产管理条例》第三十条第一款施工单位对因建设工程施工可能造成损害的毗邻建筑物、构筑物和地下管线等，应当采取专项防护措施。</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《建设工程安全生产管理条例》第六十四条第（五）项  违反本条例的规定，施工单位有下列行为之一的，责令限期改正；逾期未改正的，责令停业整顿，并处5万元以上10万元以下的罚款；造成重大安全事故，构成犯罪的，对直接责任人员，依照刑法有关规定追究刑事责任：（五）未对因建设工程施工可能造成损害的毗邻建筑物、构筑物和地下管线等采取专项防护措施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080EC5">
              <w:rPr>
                <w:rFonts w:ascii="仿宋_GB2312" w:hAnsi="宋体" w:cs="仿宋_GB2312" w:hint="eastAsia"/>
                <w:color w:val="000000"/>
                <w:kern w:val="0"/>
                <w:sz w:val="20"/>
              </w:rPr>
              <w:t>7</w:t>
            </w:r>
            <w:r w:rsidR="0056001B">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330218480000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交通建设工程施工单位安全防护用具、机械设备、施工机具及配件未经查验合格即投入使用的处罚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三十四条施工单位采购、租赁的安全防护用具、机械设备、施工机具及配件，应当具有生产（制造）许可证、产品合格证，并在进入施工现场前进行查验。施工现场的安全防护用具、机械设备、施工机具及配件必须由专人管理，定期进行检查、维修和保养，建立相应的资料档案，并按照国家有关规定及时报废。</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《建设工程安全生产管理条例》第六十五条第（一）项  违反本条例的规定，施工单位有下列行为之一的，责令限期改正；逾期未改正的，责令停业整顿，并处10 万元以上30万元以下的罚款；情节严重的，降低资质等级，直至吊销资质证书；造成重大安全事故，构成犯罪的，对直接责任人员，依照刑法有关规定追究刑事责任；造成损失的，依法承担赔偿责任：（一）安全防护用具、机械设备、施工机具及配件在进入施工现场前未经查验或者查验</w:t>
            </w:r>
            <w:r>
              <w:rPr>
                <w:rFonts w:ascii="仿宋_GB2312" w:hAnsi="宋体" w:hint="eastAsia"/>
                <w:kern w:val="0"/>
                <w:sz w:val="20"/>
              </w:rPr>
              <w:lastRenderedPageBreak/>
              <w:t>不合格即投入使用的。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17</w:t>
            </w:r>
            <w:r w:rsidR="0056001B">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330218536000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交通建设工程施工单位在施工组织设计中未编制安全技术措施、施工现场临时用电方案或专项施工方案的处罚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二十六条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一）基坑支护与降水工程；（二）土方开挖工程；（三）模板工程；（四）起重吊装工程；（五）脚手架工程；（六）拆除、爆破工程；（七）国务院建设行政主管部门或者其他有关部门规定的其他危险性较大的工程。对前款所列工程中涉及深基坑、地下暗挖工程、高大模板工程的专项施工方案，施工单位还应当组织专家进行论证、审查。本条第一款规定的达到一定规模的危险性较大工程的标准，由国务院建设行政主管部门会同国务院其他有关部门制定。</w:t>
            </w:r>
          </w:p>
          <w:p w:rsidR="00CE6502" w:rsidRPr="00CE6502" w:rsidRDefault="00CE6502" w:rsidP="00CE6502">
            <w:pPr>
              <w:widowControl/>
              <w:ind w:firstLineChars="200" w:firstLine="400"/>
              <w:textAlignment w:val="center"/>
              <w:rPr>
                <w:rFonts w:ascii="仿宋_GB2312" w:hAnsi="宋体"/>
                <w:kern w:val="0"/>
                <w:sz w:val="20"/>
              </w:rPr>
            </w:pPr>
            <w:r w:rsidRPr="00CE6502">
              <w:rPr>
                <w:rFonts w:ascii="仿宋_GB2312" w:hAnsi="宋体" w:hint="eastAsia"/>
                <w:kern w:val="0"/>
                <w:sz w:val="20"/>
              </w:rPr>
              <w:t>2.《浙江省交通建设工程质量和安全生产管理条例》第二十条 施工单位对工程施工质量和安全生产负责，履行下列工程质量和安全生产职责：</w:t>
            </w:r>
          </w:p>
          <w:p w:rsidR="00CE6502" w:rsidRDefault="00CE6502" w:rsidP="00CE6502">
            <w:pPr>
              <w:widowControl/>
              <w:ind w:firstLineChars="200" w:firstLine="400"/>
              <w:textAlignment w:val="center"/>
              <w:rPr>
                <w:rFonts w:ascii="仿宋_GB2312" w:hAnsi="宋体"/>
                <w:kern w:val="0"/>
                <w:sz w:val="20"/>
              </w:rPr>
            </w:pPr>
            <w:r w:rsidRPr="00CE6502">
              <w:rPr>
                <w:rFonts w:ascii="仿宋_GB2312" w:hAnsi="宋体" w:hint="eastAsia"/>
                <w:kern w:val="0"/>
                <w:sz w:val="20"/>
              </w:rPr>
              <w:t>（一）建立安全生产风险管控制度，开展施</w:t>
            </w:r>
            <w:r w:rsidRPr="00CE6502">
              <w:rPr>
                <w:rFonts w:ascii="仿宋_GB2312" w:hAnsi="宋体" w:hint="eastAsia"/>
                <w:kern w:val="0"/>
                <w:sz w:val="20"/>
              </w:rPr>
              <w:lastRenderedPageBreak/>
              <w:t>工安全专项风险评估，按照规范编制并落实施工组织设计；对危险性较大的分部分项工程，按照规范编制并落实安全专项施工方案。</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《建设工程安全生产管理条例》第六十五条第（四）项  违反本条例的规定，施工单位有下列行为之一的，责令限期改正；逾期未改正的，责令停业整顿，并处10 万元以上30万元以下的罚款；情节严重的，降低资质等级，直至吊销资质证书；造成重大安全事故，构成犯罪的，对直接责任人员，依照刑法有关规定追究刑事责任；造成损失的，依法承担赔偿责任：（四）在施工组织设计中未编制安全技术措施、施工现场临时用电方案或者专项施工方案的。</w:t>
            </w:r>
          </w:p>
          <w:p w:rsidR="00CE6502" w:rsidRDefault="00CE6502" w:rsidP="005976D1">
            <w:pPr>
              <w:widowControl/>
              <w:ind w:firstLineChars="200" w:firstLine="400"/>
              <w:textAlignment w:val="center"/>
              <w:rPr>
                <w:rFonts w:ascii="仿宋_GB2312" w:hAnsi="宋体"/>
                <w:kern w:val="0"/>
                <w:sz w:val="20"/>
              </w:rPr>
            </w:pPr>
            <w:r w:rsidRPr="00CE6502">
              <w:rPr>
                <w:rFonts w:ascii="仿宋_GB2312" w:hAnsi="宋体" w:hint="eastAsia"/>
                <w:kern w:val="0"/>
                <w:sz w:val="20"/>
              </w:rPr>
              <w:t>2.《浙江省交通建设工程质量和安全生产管理条例》第三十五条 从业单位有下列情形之一的，由交通运输主管部门责令改正，给予警告，可以并处二万元以上十五万元以下罚款；情节严重的，处十五万元以上五十万元以下罚款，并由原发证机关降低其资质等级或者吊销其资质证书：</w:t>
            </w:r>
            <w:r w:rsidR="005976D1" w:rsidRPr="005976D1">
              <w:rPr>
                <w:rFonts w:ascii="仿宋_GB2312" w:hAnsi="宋体" w:hint="eastAsia"/>
                <w:kern w:val="0"/>
                <w:sz w:val="20"/>
              </w:rPr>
              <w:t>（四）施工单位有违反本条例第二十条规定情形之一的。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080EC5">
              <w:rPr>
                <w:rFonts w:ascii="仿宋_GB2312" w:hAnsi="宋体" w:cs="仿宋_GB2312" w:hint="eastAsia"/>
                <w:color w:val="000000"/>
                <w:kern w:val="0"/>
                <w:sz w:val="20"/>
              </w:rPr>
              <w:t>7</w:t>
            </w:r>
            <w:r w:rsidR="0056001B">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330218501000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采用新结构、新材料、新工艺的建设工程和特殊结构的交通建设工程，设计单位未在设计中提出保障施工作业人员安全和预防生产安全事故的措施建议的处罚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《建设工程安全生产管理条例》第十三条第三款 采用新结构、新材料、新工艺的建设工程和特殊结构的建设工程，设计单位应当在设计中提出保障施工作业人员安全和预防生产安全事故的措施建议。</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《建设工程安全生产管理条例》第五十六条第（二）项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二）采用新结构、新材料、新工艺的建设工程和特殊结构的建设工程，设计单位未在设计中提出保障施工作业人员安全和预防生产安全事故的措施建议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080EC5">
              <w:rPr>
                <w:rFonts w:ascii="仿宋_GB2312" w:hAnsi="宋体" w:cs="仿宋_GB2312" w:hint="eastAsia"/>
                <w:color w:val="000000"/>
                <w:kern w:val="0"/>
                <w:sz w:val="20"/>
              </w:rPr>
              <w:t>7</w:t>
            </w:r>
            <w:r w:rsidR="0056001B">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330218241000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交通建设工程勘察单位、设计单位未按照法律、法规和工程建设强制性标准进行勘察、设计的处罚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1.《建设工程安全生产管理条例》第十二条第一款 勘察单位应当按照法律、法规和工程建设强制性标准进行勘察，提供的勘察文件应当真实、准确，满足建设工程安全生产的需要。</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第十三条第一款 设计单位应当按照法律、法规和工程建设强制性标准进行设计，防止因设计不合理导致生产安全事故的发生。</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2.《建设工程质量管理条例》第十九条勘察、设计单位必须按照工程建设强制性标准进行勘</w:t>
            </w:r>
            <w:r>
              <w:rPr>
                <w:rFonts w:ascii="仿宋_GB2312" w:hAnsi="宋体" w:hint="eastAsia"/>
                <w:kern w:val="0"/>
                <w:sz w:val="20"/>
              </w:rPr>
              <w:lastRenderedPageBreak/>
              <w:t>察、设计，并对其勘察、设计的质量负责。</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注册建筑师、注册结构工程师等注册执业人员应当在设计文件上签字，对设计文件负责。</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3.《建设工程勘察设计管理条例》第五条第二款建设工程勘察、设计单位必须依法进行建设工程勘察、设计，严格执行工程建设强制性标准，并对建设工程勘察、设计的质量负责。</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4.《公路水运工程质量监督管理规定》第十条勘察、设计单位对勘察、设计质量负责，应当按照有关规定、强制性标准进行勘察、设计，保证勘察、设计工作深度和质量。勘察单位提供的勘察成果文件应当满足工程设计的需要。设计单位应当根据勘察成果文件进行工程设计。</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1.《建设工程安全生产管理条例》第五十六条第（一）项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一）未按照法律、法规和工程建设强制性标准进行</w:t>
            </w:r>
            <w:r>
              <w:rPr>
                <w:rFonts w:ascii="仿宋_GB2312" w:hAnsi="宋体" w:hint="eastAsia"/>
                <w:kern w:val="0"/>
                <w:sz w:val="20"/>
              </w:rPr>
              <w:lastRenderedPageBreak/>
              <w:t>勘察、设计的。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2.《建设工程质量管理条例》第六十三条第一款第（</w:t>
            </w:r>
            <w:proofErr w:type="gramStart"/>
            <w:r>
              <w:rPr>
                <w:rFonts w:ascii="仿宋_GB2312" w:hAnsi="宋体" w:hint="eastAsia"/>
                <w:kern w:val="0"/>
                <w:sz w:val="20"/>
              </w:rPr>
              <w:t>一</w:t>
            </w:r>
            <w:proofErr w:type="gramEnd"/>
            <w:r>
              <w:rPr>
                <w:rFonts w:ascii="仿宋_GB2312" w:hAnsi="宋体" w:hint="eastAsia"/>
                <w:kern w:val="0"/>
                <w:sz w:val="20"/>
              </w:rPr>
              <w:t>）（四）项、第二款违反本条例规定，有下列行为之一的，责令改正，处10万元以上30万元以下的罚款：（一）勘察单位未按照工程建设强制性标准进行勘察的；（四）设计单位未按照工程建设强制性标准进行设计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有前款所</w:t>
            </w:r>
            <w:proofErr w:type="gramStart"/>
            <w:r>
              <w:rPr>
                <w:rFonts w:ascii="仿宋_GB2312" w:hAnsi="宋体" w:hint="eastAsia"/>
                <w:kern w:val="0"/>
                <w:sz w:val="20"/>
              </w:rPr>
              <w:t>列行</w:t>
            </w:r>
            <w:proofErr w:type="gramEnd"/>
            <w:r>
              <w:rPr>
                <w:rFonts w:ascii="仿宋_GB2312" w:hAnsi="宋体" w:hint="eastAsia"/>
                <w:kern w:val="0"/>
                <w:sz w:val="20"/>
              </w:rPr>
              <w:t>为，造成工程质量事故的，责令停业整顿，降低资质等级；情节严重的，吊销资质证书；造成损失的，依法承担赔偿责任。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3.《建设工程勘察设计管理条例》第四十一条违反本条例规定，有下列行为之一的，依照《建设工程质量管理条例》第六十三条的规定给予处罚：</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（一）勘察单位未按照工程建设强制性标准进行勘察的；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4.《公路水运工程质量监督管理规定》第三十九条违反本规定第十条规定，勘察、设计单位未按照工程建设强制性标准进行勘察、设计的，设计单位未根据勘察成果文件进行工程设计的，依照《建设工程质量管理条例》第六十三条规定，责令改正，按以下标准处以罚款；</w:t>
            </w:r>
            <w:r>
              <w:rPr>
                <w:rFonts w:ascii="仿宋_GB2312" w:hAnsi="宋体" w:hint="eastAsia"/>
                <w:kern w:val="0"/>
                <w:sz w:val="20"/>
              </w:rPr>
              <w:lastRenderedPageBreak/>
              <w:t>造成质量事故的，责令停工整顿：</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（一）工程尚未开工建设的，处10万元以上20万元以下的罚款；</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（二）工程已开工建设的，处20万元以上30万元以下的罚款。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17</w:t>
            </w:r>
            <w:r w:rsidR="0056001B">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330218329000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交通建设工程建设单位明示或者暗示设计单位或者施工单位违反工程建设强制性标准，降低工程质量的处罚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《建设工程质量管理条例》第十条第二款 建设单位不得明示或者暗示设计单位或者施工单位违反工程建设强制性标准，降低建设工程质量。</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《建设工程质量管理条例》第五十六条第（三）项  违反本条例规定，建设单位有下列行为之一的，责令改正，处20万元以上50万元以下的罚款：（三）明示或者暗示设计单位或者施工单位违反工程建设强制性标准，降低工程质量的。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17</w:t>
            </w:r>
            <w:r w:rsidR="0056001B">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330218002000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交通建设项目必须实行工程监理而未实行工程监理的处罚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《建设工程质量管理条例》第十二条第二款 下列建设工程必须实行监理：（一）国家重点建设工程；（二）大中型公用事业工程；（三）成片开发建设的住宅小区工程；（四）利用外国政府或者国际组织贷款、援助资金的工程；（五）国家规定必须实行监理的其他工程。</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《建设工程质量管理条例》第五十六条第（五）项  违反本条例规定，建设单位有下列行为之一的，责令改正，处20万元以上50万元以下的罚款：（五）建设项目必须实行工程监理而未实行工程监理的。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t>17</w:t>
            </w:r>
            <w:r w:rsidR="0056001B">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330218588000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交通建设工程建设单位明示或者暗示施工单位使用不合格的建筑材料、建筑构配件和设备的处罚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《建设工程质量管理条例》第十四条第二款 建设单位不得明示或者暗示施工单位使用不合格的建筑材料、建筑构配件和设备。</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《建设工程质量管理条例》第五十六条第（七）项  违反本条例规定，建设单位有下列行为之一的，责令改正，处20万元以上50万元以下的罚款：（七）明示或者暗示施工单位使用不合格的建筑材料、建筑构配件和设备的；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56001B">
              <w:rPr>
                <w:rFonts w:ascii="仿宋_GB2312" w:hAnsi="宋体" w:cs="仿宋_GB2312" w:hint="eastAsia"/>
                <w:color w:val="000000"/>
                <w:kern w:val="0"/>
                <w:sz w:val="20"/>
              </w:rPr>
              <w:t>79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330218079000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交通建设工程建设单位对不合格的建设工程按照合格工程验收的处罚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1.《建设工程质量管理条例》第十六条建设单位收到建设工程竣工报告后，应当组织设计、施工、工程监理等有关单位进行竣工验收。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竣工验收应当具备下列条件：（一）完成建设工程设计和合同约定的各项内容；（二）有完整的技术档案和施工管理资料；（三）有工程使用的主要建筑材料、建筑构配件和设备的进场试验报告；（四）有勘察、设计、施工、工程监理等单位分别签署的质量合格文件；（五）有施工单位签署的工程保修书。</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2.《港口工程建设管理规定》第五十五条 竣工验收现场核查报告由竣工验收现场核查组全体成员签字。</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竣工验收现场核查组成员对核查结论有不同意见的，应当以书面形式说明其不同意见和理由，竣工验收现场核查报告应当注明不同意见。竣工验收现场核查组组长应当组织全体成员对不同意见进行研究，提出竣工验收是否合格的核查结论。</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1.《建设工程质量管理条例》第五十八条第（三）项 违反本条例规定，建设单位有下列行为之一的，责令改正，处工程合同价款百分之二以上百分之四以下的罚款；造成损失的，依法承担赔偿责任；（三）对不合格的建设工程按照合格工程验收的。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第七十三条依照本条例规定，给予单位罚款处罚的，对单位直接负责的主管人员和其他直接责任人员</w:t>
            </w:r>
            <w:proofErr w:type="gramStart"/>
            <w:r>
              <w:rPr>
                <w:rFonts w:ascii="仿宋_GB2312" w:hAnsi="宋体" w:hint="eastAsia"/>
                <w:kern w:val="0"/>
                <w:sz w:val="20"/>
              </w:rPr>
              <w:t>处单位</w:t>
            </w:r>
            <w:proofErr w:type="gramEnd"/>
            <w:r>
              <w:rPr>
                <w:rFonts w:ascii="仿宋_GB2312" w:hAnsi="宋体" w:hint="eastAsia"/>
                <w:kern w:val="0"/>
                <w:sz w:val="20"/>
              </w:rPr>
              <w:t>罚款数额百分之五以上百分之十以下的罚款。</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2.《港口工程建设管理规定》第七十一条第（二）</w:t>
            </w:r>
            <w:proofErr w:type="gramStart"/>
            <w:r>
              <w:rPr>
                <w:rFonts w:ascii="仿宋_GB2312" w:hAnsi="宋体" w:hint="eastAsia"/>
                <w:kern w:val="0"/>
                <w:sz w:val="20"/>
              </w:rPr>
              <w:t>项项目</w:t>
            </w:r>
            <w:proofErr w:type="gramEnd"/>
            <w:r>
              <w:rPr>
                <w:rFonts w:ascii="仿宋_GB2312" w:hAnsi="宋体" w:hint="eastAsia"/>
                <w:kern w:val="0"/>
                <w:sz w:val="20"/>
              </w:rPr>
              <w:t>单位有下列行为之一的，由所在地港口行政管理部门责令停止使用，处工程合同价款2%以上4%以下的罚款：（二）对不符合竣工验收条件和要求的项目按照合格项目验收的。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hint="eastAsia"/>
                <w:color w:val="000000"/>
                <w:sz w:val="20"/>
              </w:rPr>
              <w:t>1</w:t>
            </w:r>
            <w:r w:rsidR="00080EC5">
              <w:rPr>
                <w:rFonts w:ascii="仿宋_GB2312" w:hAnsi="宋体" w:hint="eastAsia"/>
                <w:color w:val="000000"/>
                <w:sz w:val="20"/>
              </w:rPr>
              <w:t>8</w:t>
            </w:r>
            <w:r w:rsidR="0056001B">
              <w:rPr>
                <w:rFonts w:ascii="仿宋_GB2312" w:hAnsi="宋体" w:hint="eastAsia"/>
                <w:color w:val="000000"/>
                <w:sz w:val="20"/>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330218035000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交通建设工程施工单位在施工中偷工减料的，使用不合格的建筑材料、建筑构配件和设备的，或者有不按照工程设计图纸或者施工技术标</w:t>
            </w:r>
            <w:r>
              <w:rPr>
                <w:rFonts w:ascii="仿宋_GB2312" w:hAnsi="宋体" w:hint="eastAsia"/>
                <w:color w:val="000000"/>
                <w:kern w:val="0"/>
                <w:sz w:val="20"/>
              </w:rPr>
              <w:lastRenderedPageBreak/>
              <w:t>准施工的其他行为的处罚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1.《中华人民共和国建筑法》第五十八条建筑施工企业对工程的施工质量负责。</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建筑施工企业必须按照工程设计图纸和施工技术标准施工，不得偷工减料。工程设计的修改由原设计单位负责，建筑施工企业不得擅自修</w:t>
            </w:r>
            <w:r>
              <w:rPr>
                <w:rFonts w:ascii="仿宋_GB2312" w:hAnsi="宋体" w:hint="eastAsia"/>
                <w:kern w:val="0"/>
                <w:sz w:val="20"/>
              </w:rPr>
              <w:lastRenderedPageBreak/>
              <w:t>改工程设计。</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2.《建设工程质量管理条例》第二十八条   施工单位必须按照工程设计图纸和施工技术标准施工，不得擅自修改工程设计，不得偷工减料。</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施工单位在施工过程中发现设计文件和图纸有差错的，应当及时提出意见和建议。</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第二十九条  施工单位必须按照工程设计要求、施工技术标准和合同约定，对建筑材料、建筑构配件、设备和商品混凝土进行检验，检验应当有书面记录和专人签字；未经检验或者检验不合格的，不得使用。</w:t>
            </w:r>
          </w:p>
          <w:p w:rsidR="003B4377" w:rsidRDefault="003B4377" w:rsidP="006C2F25">
            <w:pPr>
              <w:widowControl/>
              <w:ind w:firstLineChars="200" w:firstLine="400"/>
              <w:textAlignment w:val="center"/>
              <w:rPr>
                <w:rFonts w:ascii="仿宋_GB2312" w:hAnsi="宋体"/>
                <w:kern w:val="0"/>
                <w:sz w:val="20"/>
              </w:rPr>
            </w:pP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建筑法》第七十四条建筑施工企业在施工中偷工减料的，使用不合格的建筑材料、建筑构配件和设备的，或者有其他不按照工程设计图纸或者施工技术标准施工的行为的，责令改正，处以罚款；情节严重</w:t>
            </w:r>
            <w:r>
              <w:rPr>
                <w:rFonts w:ascii="仿宋_GB2312" w:hAnsi="宋体" w:hint="eastAsia"/>
                <w:kern w:val="0"/>
                <w:sz w:val="20"/>
              </w:rPr>
              <w:lastRenderedPageBreak/>
              <w:t>的，责令停业整顿，降低资质等级或者吊销资质证书；造成建筑工程质量不符合规定的质量标准的，负责返工、修理，并赔偿因此造成的损失；构成犯罪的，依法追究刑事责任。</w:t>
            </w:r>
          </w:p>
          <w:p w:rsidR="003B4377" w:rsidRDefault="003B4377" w:rsidP="00012EFE">
            <w:pPr>
              <w:widowControl/>
              <w:ind w:firstLineChars="200" w:firstLine="400"/>
              <w:textAlignment w:val="center"/>
              <w:rPr>
                <w:rFonts w:ascii="仿宋_GB2312" w:hAnsi="宋体"/>
                <w:kern w:val="0"/>
                <w:sz w:val="20"/>
              </w:rPr>
            </w:pPr>
            <w:r>
              <w:rPr>
                <w:rFonts w:ascii="仿宋_GB2312" w:hAnsi="宋体" w:hint="eastAsia"/>
                <w:kern w:val="0"/>
                <w:sz w:val="20"/>
              </w:rPr>
              <w:t>2.《建设工程质量管理条例》第六十四条  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080EC5">
              <w:rPr>
                <w:rFonts w:ascii="仿宋_GB2312" w:hAnsi="宋体" w:cs="仿宋_GB2312" w:hint="eastAsia"/>
                <w:color w:val="000000"/>
                <w:kern w:val="0"/>
                <w:sz w:val="20"/>
              </w:rPr>
              <w:t>8</w:t>
            </w:r>
            <w:r w:rsidR="0056001B">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330218103000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交通建设工程施工单位未对建筑材料、建筑构配件、设备和商品混凝土进行检验，或者未对涉及结构安全的试块、试件以及有关材料取样检测的处罚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二十九条（施工材料自检）施工单位必须按照工程设计要求、施工技术标准和合同约定，对建筑材料、建筑构配件、设备和商品混凝土进行检验，检验应当有书面记录和专人签字；未经检验或者检验不合格的，不得使用。</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第三十一条（涉及结构安全的监督取样检测）施工人员对涉及结构安全的试块、试件以及有关材料，应当在建设单位或者工程监理单位监督下现场取样，并</w:t>
            </w:r>
            <w:proofErr w:type="gramStart"/>
            <w:r>
              <w:rPr>
                <w:rFonts w:ascii="仿宋_GB2312" w:hAnsi="宋体" w:hint="eastAsia"/>
                <w:kern w:val="0"/>
                <w:sz w:val="20"/>
              </w:rPr>
              <w:t>送具有</w:t>
            </w:r>
            <w:proofErr w:type="gramEnd"/>
            <w:r>
              <w:rPr>
                <w:rFonts w:ascii="仿宋_GB2312" w:hAnsi="宋体" w:hint="eastAsia"/>
                <w:kern w:val="0"/>
                <w:sz w:val="20"/>
              </w:rPr>
              <w:t>相应资质等级的质量检</w:t>
            </w:r>
            <w:r>
              <w:rPr>
                <w:rFonts w:ascii="仿宋_GB2312" w:hAnsi="宋体" w:hint="eastAsia"/>
                <w:kern w:val="0"/>
                <w:sz w:val="20"/>
              </w:rPr>
              <w:lastRenderedPageBreak/>
              <w:t>测单位进行检测。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公路水运工程质量监督管理规定》第十四条施工单位应当严格按照工程设计图纸、施工技术标准和合同约定施工，对原材料、混合料、构配件、工程实体、机电设备等进行检验；按规定施行班组自检、工序交接检、专职质检员检验的质量控制程序；对分项工程、分部工程和单位工程进行质量自评。检验或者自评不合格的，不得进入下道工序或者投入使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1.《建设工程质量管理条例》第六十五条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2.《公路水运工程质量监督管理规定》第四十一条违反本规定第十四条规定，施工单位</w:t>
            </w:r>
            <w:r>
              <w:rPr>
                <w:rFonts w:ascii="仿宋_GB2312" w:hAnsi="宋体" w:hint="eastAsia"/>
                <w:kern w:val="0"/>
                <w:sz w:val="20"/>
              </w:rPr>
              <w:lastRenderedPageBreak/>
              <w:t>未按规定对原材料、混合料、构配件等进行检验的，依照《建设工程质量管理条例》第六十五条规定，责令改正，按以下标准处以罚款；情节严重的，责令停工整顿：（一）未造成工程质量事故的，处10万元以上15万元以下的罚款；（二）造成工程质量事故的，处15万元以上20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080EC5">
              <w:rPr>
                <w:rFonts w:ascii="仿宋_GB2312" w:hAnsi="宋体" w:cs="仿宋_GB2312" w:hint="eastAsia"/>
                <w:color w:val="000000"/>
                <w:kern w:val="0"/>
                <w:sz w:val="20"/>
              </w:rPr>
              <w:t>8</w:t>
            </w:r>
            <w:r w:rsidR="0056001B">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330218634000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交通建设工程监理单位与建设单位或者施工单位串通，弄虚作假、降低工程质量的处罚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1.《建设工程质量管理条例》第三十六条工程监理单位应当依照法律、法规以及有关技术标准、设计文件和建设工程承包合同，代表建设单位对施工质量实施监理，并对施工质量承担监理责任。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第三十七条工程监理单位应当选派具备相应资格的总监理工程师和监理工程师进驻施工现场。</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未经监理工程师签字，建筑材料、建筑构配件和设备不得在工程上使用或者安装，施工单位不得进行下一道工序的施工。未经总监理工程师签字，建设单位不拨付工程款，不进行竣工验收。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第三十八条监理工程师应当按照工程监理规范的要求，采取旁站、巡视和平行检验等形式，对建设工程实施监理。</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2.《公路水运工程质量监督管理规定》第十七条监理单位对施工质量负监理责任，应当按合同约定设立现场监理机构，按规定程序和标准进行工程质量检查、检测和验收，对发现的质量问题及时督促整改，不得降低工程质量标准。</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公路水运工程交工验收前，监理单位应当根据有关标准和规范要求对工程质量进行检查验证，编制工程质量评定或者评估报告，并提交建设单位。</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1.《建设工程质量管理条例》第六十七条第（一）项  工程监理单位有下列行为之一的，责令改正，处50万元以上100万元以下的罚款，降低资质等级或者吊销资质证书；有违法所得的，予以没收；造成损失的，承担连带赔偿责任：（一）与建设单位或者施工单位串通，弄虚作假、降低工程质量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公路水运工程质量监督管理规定》第四十三条违反本规定第十七条规定，监理单位在监理工作中弄虚作假、降低工程质量的，或者将不合格的建设工程、建筑材料、建筑构配件和设备按照合格签字的，依照《建设工程质量管理条例》第六十七条规定，责令改正，按以下标准处以罚款，降低资质等级或者吊销资质证书；有违法所得的，予以没收：（一）未</w:t>
            </w:r>
            <w:r>
              <w:rPr>
                <w:rFonts w:ascii="仿宋_GB2312" w:hAnsi="宋体" w:hint="eastAsia"/>
                <w:kern w:val="0"/>
                <w:sz w:val="20"/>
              </w:rPr>
              <w:lastRenderedPageBreak/>
              <w:t>造成工程质量事故的，处50万元以上60万元以下的罚款；（二）造成工程质量一般事故的，处60万元以上70万元以下的罚款；（三）造成工程质量较大事故的，处70万元以上80万元以下的罚款；（四）造成工程质量重大及以上等级事故的，处80万元以上100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080EC5">
              <w:rPr>
                <w:rFonts w:ascii="仿宋_GB2312" w:hAnsi="宋体" w:cs="仿宋_GB2312" w:hint="eastAsia"/>
                <w:color w:val="000000"/>
                <w:kern w:val="0"/>
                <w:sz w:val="20"/>
              </w:rPr>
              <w:t>8</w:t>
            </w:r>
            <w:r w:rsidR="0056001B">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330218073000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交通建设工程监理单位将不合格的工程、材料、构配件和设备按合格签字的处罚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1.《建设工程质量管理条例》第三十六条工程监理单位应当依照法律、法规以及有关技术标准、设计文件和建设工程承包合同，代表建设单位对施工质量实施监理，并对施工质量承担监理责任。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七条工程监理单位应当选派具备相应资格的总监理工程师和监理工程师进驻施工现场。未经监理工程师签字，建筑材料、建筑构配件和设备不得在工程上使用或者安装，施工单位不得进行下一道工序的施工。未经总监理工程师签字，建设单位不拨付工程款，不进行竣工验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2.《公路水运工程质量监督管理规定》第十七条监理单位对施工质量负监理责任，应当按合同约定设立现场监理机构，按规定程序和标准进</w:t>
            </w:r>
            <w:r>
              <w:rPr>
                <w:rFonts w:ascii="仿宋_GB2312" w:hAnsi="宋体" w:hint="eastAsia"/>
                <w:kern w:val="0"/>
                <w:sz w:val="20"/>
              </w:rPr>
              <w:lastRenderedPageBreak/>
              <w:t>行工程质量检查、检测和验收，对发现的质量问题及时督促整改，不得降低工程质量标准。</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公路水运工程交工验收前，监理单位应当根据有关标准和规范要求对工程质量进行检查验证，编制工程质量评定或者评估报告，并提交建设单位。</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1.《建设工程质量管理条例》第六十七条第（二）项  工程监理单位有下列行为之一的，责令改正，处50万元以上100万元以下的罚款，降低资质等级或者吊销资质证书；有违法所得的，予以没收；造成损失的，承担连带赔偿责任：（二）将不合格的建设工程、建筑材料、建筑构配件和设备按照合格签字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公路水运工程质量监督管理规定》第四十三条违反本规定第十七条规定，监理单位在监理工作中弄虚作假、降低工程质量的，或者将不合格的建设工程、建筑材料、建筑构配件和设备按照合格签字的，依照《建设工程质量管理条例》第六十七条规定，责令改正，按以下标准处以罚款，降低资质等级或者吊销资质证书；有违法所得的，予以没收：（一）未</w:t>
            </w:r>
            <w:r>
              <w:rPr>
                <w:rFonts w:ascii="仿宋_GB2312" w:hAnsi="宋体" w:hint="eastAsia"/>
                <w:kern w:val="0"/>
                <w:sz w:val="20"/>
              </w:rPr>
              <w:lastRenderedPageBreak/>
              <w:t>造成工程质量事故的，处50万元以上60万元以下的罚款；（二）造成工程质量一般事故的，处60万元以上70万元以下的罚款；（三）造成工程质量较大事故的，处70万元以上80万元以下的罚款；（四）造成工程质量重大及以上等级事故的，处80万元以上100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080EC5">
              <w:rPr>
                <w:rFonts w:ascii="仿宋_GB2312" w:hAnsi="宋体" w:cs="仿宋_GB2312" w:hint="eastAsia"/>
                <w:color w:val="000000"/>
                <w:kern w:val="0"/>
                <w:sz w:val="20"/>
              </w:rPr>
              <w:t>8</w:t>
            </w:r>
            <w:r w:rsidR="0056001B">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330218032000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交通建设工程监理单位违规承担有利害关系建设工程的监理业务的处罚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《建设工程质量管理条例》第三十五条工程监理单位与被监理工程的施工承包单位以及建筑材料、建筑构配件和设备供应单位有隶属关系或者其他利害关系的，不得承担该项建设工程的监理业务。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《建设工程质量管理条例》第六十八条  违反本条例规定，工程监理单位与被监理工程的施工承包单位以及建筑材料、建筑构配件和设备供应单位有隶属关系或者其他利害关系承担该项建设工程的监理业务的，责令改正，处５万元以上10万元以下的罚款，降低资质等级或者吊销资质证书；有违法所得的，予以没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第七十三条依照本条例规定，给予单位罚款处罚的，对单位直接负责的主管人员和其他直接责任人员</w:t>
            </w:r>
            <w:proofErr w:type="gramStart"/>
            <w:r>
              <w:rPr>
                <w:rFonts w:ascii="仿宋_GB2312" w:hAnsi="宋体" w:hint="eastAsia"/>
                <w:kern w:val="0"/>
                <w:sz w:val="20"/>
              </w:rPr>
              <w:t>处单位</w:t>
            </w:r>
            <w:proofErr w:type="gramEnd"/>
            <w:r>
              <w:rPr>
                <w:rFonts w:ascii="仿宋_GB2312" w:hAnsi="宋体" w:hint="eastAsia"/>
                <w:kern w:val="0"/>
                <w:sz w:val="20"/>
              </w:rPr>
              <w:t>罚款数额百分之五以上百分之十以下的罚款。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080EC5">
              <w:rPr>
                <w:rFonts w:ascii="仿宋_GB2312" w:hAnsi="宋体" w:cs="仿宋_GB2312" w:hint="eastAsia"/>
                <w:color w:val="000000"/>
                <w:kern w:val="0"/>
                <w:sz w:val="20"/>
              </w:rPr>
              <w:t>8</w:t>
            </w:r>
            <w:r w:rsidR="0056001B">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330218356000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交通工程施工、监理单位在合同工期内擅自调整主要管理人员，或者调整后主要管理人员的资格条件不符合合同约定的处罚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《浙江省交通建设工程质量和安全生产管理条例》第十二条第二款  合同中列明的施工、监理单位主要管理人员应当按照规定要求和合同约定在岗履职，在合同工期内不得擅自调整或者在其他工程项目兼职。主要管理人员确需调整或者在其他工程项目兼职的，应当征得建设单位</w:t>
            </w:r>
            <w:r>
              <w:rPr>
                <w:rFonts w:ascii="仿宋_GB2312" w:hAnsi="宋体" w:hint="eastAsia"/>
                <w:kern w:val="0"/>
                <w:sz w:val="20"/>
              </w:rPr>
              <w:lastRenderedPageBreak/>
              <w:t>书面同意；因身体健康等客观原因确实无法继续履职的，建设单位应当同意调整。调整后的主要管理人员，其资格条件应当符合合同约定的要求。</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《浙江省交通建设工程质量和安全生产管理条例》第三十三条第一款 从业单位违反本条例规定，有下列情形之一的，由交通运输主管部门责令限期改正，给予警告，可以并处二万元以上十万元以下罚款；情节严重的，处十万元以上三十万元以下罚款：（四）施工、监理</w:t>
            </w:r>
            <w:r>
              <w:rPr>
                <w:rFonts w:ascii="仿宋_GB2312" w:hAnsi="宋体" w:hint="eastAsia"/>
                <w:kern w:val="0"/>
                <w:sz w:val="20"/>
              </w:rPr>
              <w:lastRenderedPageBreak/>
              <w:t>单位违反本条例第十二条第二款规定在合同工期内擅自调整主要管理人员，或者调整后主要管理人员的资格条件不符合合同约定的。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18</w:t>
            </w:r>
            <w:r w:rsidR="0056001B">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330218429000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交通工程从业单位及相关责任人未全面履行安全生产责任，导致重大事故隐患的处罚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《公路水运工程安全生产监督管理办法》第二十四条第三款 施工单位应当依据风险评估结论，对风险等级较高的分部分项工程编制专项施工方案，并</w:t>
            </w:r>
            <w:proofErr w:type="gramStart"/>
            <w:r>
              <w:rPr>
                <w:rFonts w:ascii="仿宋_GB2312" w:hAnsi="宋体" w:hint="eastAsia"/>
                <w:kern w:val="0"/>
                <w:sz w:val="20"/>
              </w:rPr>
              <w:t>附安全</w:t>
            </w:r>
            <w:proofErr w:type="gramEnd"/>
            <w:r>
              <w:rPr>
                <w:rFonts w:ascii="仿宋_GB2312" w:hAnsi="宋体" w:hint="eastAsia"/>
                <w:kern w:val="0"/>
                <w:sz w:val="20"/>
              </w:rPr>
              <w:t>验算结果，经施工单位技术负责人签字后报监理工程师批准执行。</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第二十七条从业单位应当建立健全安全生产责任制，明确各岗位的责任人员、责任范围和考核标准等内容。从业单位应当建立相应的机制，加强对安全生产责任制落实情况的监督考核。</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5976D1">
            <w:pPr>
              <w:widowControl/>
              <w:ind w:firstLineChars="200" w:firstLine="400"/>
              <w:textAlignment w:val="center"/>
              <w:rPr>
                <w:rFonts w:ascii="仿宋_GB2312" w:hAnsi="宋体"/>
                <w:kern w:val="0"/>
                <w:sz w:val="20"/>
              </w:rPr>
            </w:pPr>
            <w:r>
              <w:rPr>
                <w:rFonts w:ascii="仿宋_GB2312" w:hAnsi="宋体" w:hint="eastAsia"/>
                <w:kern w:val="0"/>
                <w:sz w:val="20"/>
              </w:rPr>
              <w:t>《公路水运工程安全生产监督管理办法》第五十五条第（一）项从业单位及相关责任人违反本办法规定，有下列行为之一的，责令限期改正；逾期未改正的，对从业单位处1万元以上3万元以下的罚款；构成犯罪的，依法移送司法部门追究刑事责任：（一）从业单位未全面履行安全生产责任，导致重大事故隐患的</w:t>
            </w:r>
            <w:r w:rsidR="005976D1">
              <w:rPr>
                <w:rFonts w:ascii="仿宋_GB2312" w:hAnsi="宋体" w:hint="eastAsia"/>
                <w:kern w:val="0"/>
                <w:sz w:val="20"/>
              </w:rPr>
              <w:t>。</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512668">
            <w:pPr>
              <w:widowControl/>
              <w:jc w:val="center"/>
              <w:textAlignment w:val="center"/>
              <w:rPr>
                <w:rFonts w:ascii="仿宋_GB2312" w:hAnsi="宋体"/>
                <w:color w:val="000000"/>
                <w:sz w:val="20"/>
              </w:rPr>
            </w:pPr>
            <w:r>
              <w:rPr>
                <w:rFonts w:ascii="仿宋_GB2312" w:hAnsi="宋体" w:cs="仿宋_GB2312" w:hint="eastAsia"/>
                <w:color w:val="000000"/>
                <w:kern w:val="0"/>
                <w:sz w:val="20"/>
              </w:rPr>
              <w:t>18</w:t>
            </w:r>
            <w:r w:rsidR="0056001B">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330218517000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对交通建设工程建设单位任意压缩合理工期的处罚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1.《建设工程质量管理条例》第十条第一款 建设工程发包单位不得迫使承包方以低于成本的价格竞标，不得任意压缩合理工期。</w:t>
            </w:r>
          </w:p>
          <w:p w:rsidR="003B4377" w:rsidRDefault="003B4377" w:rsidP="00012EFE">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2.《建设工程安全生产管理条例》第七条建设单位不得对勘察、设计、施工、工程监理等单位提出不符合建设工程安全生产法律、法规和强制性标准规定的要求，不得压缩合同约定的工期。</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1.《建设工程质量管理条例》第五十六条第（二）项  违反本条例规定，建设单位有下列行为之一的，责令改正，处20万元以上50万元以下的罚款：（二）任意压缩合理工期的。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第七十三条依照本条例规定，给予单位罚款处罚的，对单位直接负责的主管人员和其他直接责任人员</w:t>
            </w:r>
            <w:proofErr w:type="gramStart"/>
            <w:r>
              <w:rPr>
                <w:rFonts w:ascii="仿宋_GB2312" w:hAnsi="宋体" w:hint="eastAsia"/>
                <w:kern w:val="0"/>
                <w:sz w:val="20"/>
              </w:rPr>
              <w:t>处单位</w:t>
            </w:r>
            <w:proofErr w:type="gramEnd"/>
            <w:r>
              <w:rPr>
                <w:rFonts w:ascii="仿宋_GB2312" w:hAnsi="宋体" w:hint="eastAsia"/>
                <w:kern w:val="0"/>
                <w:sz w:val="20"/>
              </w:rPr>
              <w:t>罚款数额百分之五以上百分之十以下的罚款。</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2.《建设工程安全生产管理条例》第五十五条违反本条例的规定，建设单位有下列行为</w:t>
            </w:r>
            <w:r>
              <w:rPr>
                <w:rFonts w:ascii="仿宋_GB2312" w:hAnsi="宋体" w:hint="eastAsia"/>
                <w:kern w:val="0"/>
                <w:sz w:val="20"/>
              </w:rPr>
              <w:lastRenderedPageBreak/>
              <w:t>之一的，责令限期改正，处20万元以上50万元以下的罚款；造成重大安全事故，构成犯罪的，对直接责任人员，依照刑法有关规定追究刑事责任；造成损失的，依法承担赔偿责任：</w:t>
            </w:r>
          </w:p>
          <w:p w:rsidR="003B4377" w:rsidRDefault="003B4377" w:rsidP="00012EFE">
            <w:pPr>
              <w:widowControl/>
              <w:ind w:firstLineChars="200" w:firstLine="400"/>
              <w:textAlignment w:val="center"/>
              <w:rPr>
                <w:rFonts w:ascii="仿宋_GB2312" w:hAnsi="宋体"/>
                <w:kern w:val="0"/>
                <w:sz w:val="20"/>
              </w:rPr>
            </w:pPr>
            <w:r>
              <w:rPr>
                <w:rFonts w:ascii="仿宋_GB2312" w:hAnsi="宋体" w:hint="eastAsia"/>
                <w:kern w:val="0"/>
                <w:sz w:val="20"/>
              </w:rPr>
              <w:t>(二)要求施工单位压缩合同约定的工期的；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18</w:t>
            </w:r>
            <w:r w:rsidR="0056001B">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330218558000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交通建设工程设计单位未根据勘察成果文件进行工程设计的处罚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1.《建设工程质量管理条例》第二十一条第一款 设计单位应当根据勘察成果文件进行建设工程设计。</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公路水运工程质量监督管理规定》第十条勘察、设计单位对勘察、设计质量负责，应当按照有关规定、强制性标准进行勘察、设计，保证勘察、设计工作深度和质量。勘察单位提供的勘察成果文件应当满足工程设计的需要。设计单位应当根据勘察成果文件进行工程设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1.《建设工程质量管理条例》第六十三条第（二）项  违反本条例规定，有下列行为之一的，责令改正，处10万元以上30万元以下的罚款：（二）设计单位未根据勘察成果文件进行工程设计的。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2.《建设工程勘察设计管理条例》第四十一条违反本条例规定，有下列行为之一的，依照《建设工程质量管理条例》第六十三条的规定给予处罚：</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（二）设计单位未根据勘察成果文件进行工程设计的；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3.《公路水运工程质量监督管理规定》第三十九条违反本规定第十条规定，勘察、设计单位未按照工程建设强制性标准进行勘察、设计的，设计单位未根据勘察成果文件进行工程设计的，依照《建设工程质量管理条例》第六十三条规定，责令改正，按以下标准处以罚款；造成质量事故的，责令停工整顿：（一）工程</w:t>
            </w:r>
            <w:r>
              <w:rPr>
                <w:rFonts w:ascii="仿宋_GB2312" w:hAnsi="宋体" w:hint="eastAsia"/>
                <w:kern w:val="0"/>
                <w:sz w:val="20"/>
              </w:rPr>
              <w:lastRenderedPageBreak/>
              <w:t>尚未开工建设的，处10万元以上20万元以下的罚款；（二）工程已开工建设的，处20万元以上30万元以下的罚款。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60331D">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56001B">
              <w:rPr>
                <w:rFonts w:ascii="仿宋_GB2312" w:hAnsi="宋体" w:cs="仿宋_GB2312" w:hint="eastAsia"/>
                <w:color w:val="000000"/>
                <w:kern w:val="0"/>
                <w:sz w:val="20"/>
              </w:rPr>
              <w:t>89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bottom"/>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bottom"/>
              <w:rPr>
                <w:rFonts w:ascii="仿宋_GB2312" w:hAnsi="仿宋_GB2312" w:cs="仿宋_GB2312"/>
                <w:color w:val="000000"/>
                <w:sz w:val="20"/>
              </w:rPr>
            </w:pPr>
            <w:r>
              <w:rPr>
                <w:rFonts w:ascii="仿宋_GB2312" w:hAnsi="仿宋_GB2312" w:cs="仿宋_GB2312" w:hint="eastAsia"/>
                <w:color w:val="000000"/>
                <w:kern w:val="0"/>
                <w:sz w:val="20"/>
              </w:rPr>
              <w:t>330218015000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bottom"/>
              <w:rPr>
                <w:rFonts w:ascii="仿宋_GB2312" w:hAnsi="宋体"/>
                <w:color w:val="000000"/>
                <w:sz w:val="20"/>
              </w:rPr>
            </w:pPr>
            <w:r>
              <w:rPr>
                <w:rFonts w:ascii="仿宋_GB2312" w:hAnsi="宋体" w:hint="eastAsia"/>
                <w:color w:val="000000"/>
                <w:kern w:val="0"/>
                <w:sz w:val="20"/>
              </w:rPr>
              <w:t>交通建设工程设计单位指定建筑材料、建筑构配件的生产厂、供应商的处罚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1.《建设工程质量管理条例》第二十二条第二款 除有特殊要求的建筑材料、专用设备、工艺生产线等外，设计单位不得指定生产厂、供应商。</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2.《建设工程勘察设计管理条例》第二十七条第二款除有特殊要求的建筑材料、专用设备和工艺生产线等外，设计单位不得指定生产厂、供应商。</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1.《建设工程质量管理条例》第六十三条  违反本条例规定，有下列行为之一的，责令改正，处10万元以上30万元以下的罚款：（三）设计单位指定建筑材料、建筑构配件的生产厂、供应商的。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2.《建设工程勘察设计管理条例》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第四十一条违反本条例规定，有下列行为之一的，依照《建设工程质量管理条例》第六十三条的规定给予处罚：</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（三）设计单位指定建筑材料、建筑构配件的生产厂、供应商的；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bottom"/>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080EC5">
              <w:rPr>
                <w:rFonts w:ascii="仿宋_GB2312" w:hAnsi="宋体" w:cs="仿宋_GB2312" w:hint="eastAsia"/>
                <w:color w:val="000000"/>
                <w:kern w:val="0"/>
                <w:sz w:val="20"/>
              </w:rPr>
              <w:t>9</w:t>
            </w:r>
            <w:r w:rsidR="0056001B">
              <w:rPr>
                <w:rFonts w:ascii="仿宋_GB2312" w:hAnsi="宋体" w:cs="仿宋_GB2312" w:hint="eastAsia"/>
                <w:color w:val="000000"/>
                <w:kern w:val="0"/>
                <w:sz w:val="20"/>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bottom"/>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bottom"/>
              <w:rPr>
                <w:rFonts w:ascii="仿宋_GB2312" w:hAnsi="仿宋_GB2312" w:cs="仿宋_GB2312"/>
                <w:color w:val="000000"/>
                <w:sz w:val="20"/>
              </w:rPr>
            </w:pPr>
            <w:r>
              <w:rPr>
                <w:rFonts w:ascii="仿宋_GB2312" w:hAnsi="仿宋_GB2312" w:cs="仿宋_GB2312" w:hint="eastAsia"/>
                <w:color w:val="000000"/>
                <w:kern w:val="0"/>
                <w:sz w:val="20"/>
              </w:rPr>
              <w:t>330218435000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bottom"/>
              <w:rPr>
                <w:rFonts w:ascii="仿宋_GB2312" w:hAnsi="宋体"/>
                <w:color w:val="000000"/>
                <w:sz w:val="20"/>
              </w:rPr>
            </w:pPr>
            <w:r>
              <w:rPr>
                <w:rFonts w:ascii="仿宋_GB2312" w:hAnsi="宋体" w:hint="eastAsia"/>
                <w:color w:val="000000"/>
                <w:kern w:val="0"/>
                <w:sz w:val="20"/>
              </w:rPr>
              <w:t>交通建设工程勘察、设计单位</w:t>
            </w:r>
            <w:proofErr w:type="gramStart"/>
            <w:r>
              <w:rPr>
                <w:rFonts w:ascii="仿宋_GB2312" w:hAnsi="宋体" w:hint="eastAsia"/>
                <w:color w:val="000000"/>
                <w:kern w:val="0"/>
                <w:sz w:val="20"/>
              </w:rPr>
              <w:t>未依据</w:t>
            </w:r>
            <w:proofErr w:type="gramEnd"/>
            <w:r>
              <w:rPr>
                <w:rFonts w:ascii="仿宋_GB2312" w:hAnsi="宋体" w:hint="eastAsia"/>
                <w:color w:val="000000"/>
                <w:kern w:val="0"/>
                <w:sz w:val="20"/>
              </w:rPr>
              <w:t>项目批准文件、规划或国家规定的深度要求编制建设工程勘察、设计文件的处罚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勘察设计管理条例》第二十五条编制建设工程勘察、设计文件，应当以下列规定为依据：（一）项目批准文件；（二）城乡规划；（三）工程建设强制性标准；（四）国家规定的建设工程勘察、设计深度要求。</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铁路、交通、水利等专业建设工程，还应当以专业规划的要求为依据。</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《建设工程勘察设计管理条例》第四十条  违反本条例规定，勘察、设计单位</w:t>
            </w:r>
            <w:proofErr w:type="gramStart"/>
            <w:r>
              <w:rPr>
                <w:rFonts w:ascii="仿宋_GB2312" w:hAnsi="宋体" w:hint="eastAsia"/>
                <w:kern w:val="0"/>
                <w:sz w:val="20"/>
              </w:rPr>
              <w:t>未依据</w:t>
            </w:r>
            <w:proofErr w:type="gramEnd"/>
            <w:r>
              <w:rPr>
                <w:rFonts w:ascii="仿宋_GB2312" w:hAnsi="宋体" w:hint="eastAsia"/>
                <w:kern w:val="0"/>
                <w:sz w:val="20"/>
              </w:rPr>
              <w:t>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bottom"/>
              <w:rPr>
                <w:rFonts w:ascii="仿宋_GB2312" w:hAnsi="宋体"/>
                <w:color w:val="000000"/>
                <w:sz w:val="20"/>
              </w:rPr>
            </w:pPr>
          </w:p>
        </w:tc>
      </w:tr>
      <w:tr w:rsidR="003B4377" w:rsidTr="006C2F25">
        <w:trPr>
          <w:trHeight w:val="623"/>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2D1931" w:rsidRDefault="003B4377" w:rsidP="00080EC5">
            <w:pPr>
              <w:widowControl/>
              <w:jc w:val="center"/>
              <w:textAlignment w:val="center"/>
              <w:rPr>
                <w:rFonts w:ascii="仿宋_GB2312" w:hAnsi="宋体"/>
                <w:color w:val="000000"/>
                <w:sz w:val="20"/>
              </w:rPr>
            </w:pPr>
            <w:r w:rsidRPr="002D1931">
              <w:rPr>
                <w:rFonts w:ascii="仿宋_GB2312" w:hAnsi="宋体" w:cs="仿宋_GB2312" w:hint="eastAsia"/>
                <w:color w:val="000000"/>
                <w:kern w:val="0"/>
                <w:sz w:val="20"/>
              </w:rPr>
              <w:lastRenderedPageBreak/>
              <w:t>1</w:t>
            </w:r>
            <w:r w:rsidR="00080EC5">
              <w:rPr>
                <w:rFonts w:ascii="仿宋_GB2312" w:hAnsi="宋体" w:cs="仿宋_GB2312" w:hint="eastAsia"/>
                <w:color w:val="000000"/>
                <w:kern w:val="0"/>
                <w:sz w:val="20"/>
              </w:rPr>
              <w:t>9</w:t>
            </w:r>
            <w:r w:rsidR="0056001B">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2D1931" w:rsidRDefault="003B4377" w:rsidP="006C2F25">
            <w:pPr>
              <w:widowControl/>
              <w:jc w:val="center"/>
              <w:textAlignment w:val="bottom"/>
              <w:rPr>
                <w:rFonts w:ascii="仿宋_GB2312" w:hAnsi="宋体"/>
                <w:color w:val="000000"/>
                <w:sz w:val="20"/>
              </w:rPr>
            </w:pPr>
            <w:r w:rsidRPr="002D1931">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2D1931" w:rsidRDefault="003B4377" w:rsidP="006C2F25">
            <w:pPr>
              <w:widowControl/>
              <w:textAlignment w:val="bottom"/>
              <w:rPr>
                <w:rFonts w:ascii="仿宋_GB2312" w:hAnsi="仿宋_GB2312" w:cs="仿宋_GB2312"/>
                <w:color w:val="000000"/>
                <w:sz w:val="20"/>
              </w:rPr>
            </w:pPr>
            <w:r w:rsidRPr="002D1931">
              <w:rPr>
                <w:rFonts w:ascii="仿宋_GB2312" w:hAnsi="仿宋_GB2312" w:cs="仿宋_GB2312" w:hint="eastAsia"/>
                <w:color w:val="000000"/>
                <w:kern w:val="0"/>
                <w:sz w:val="20"/>
              </w:rPr>
              <w:t>330218281000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2D1931" w:rsidRDefault="003B4377" w:rsidP="006C2F25">
            <w:pPr>
              <w:widowControl/>
              <w:textAlignment w:val="bottom"/>
              <w:rPr>
                <w:rFonts w:ascii="仿宋_GB2312" w:hAnsi="宋体"/>
                <w:color w:val="000000"/>
                <w:sz w:val="20"/>
              </w:rPr>
            </w:pPr>
            <w:r w:rsidRPr="002D1931">
              <w:rPr>
                <w:rFonts w:ascii="仿宋_GB2312" w:hAnsi="宋体" w:hint="eastAsia"/>
                <w:color w:val="000000"/>
                <w:kern w:val="0"/>
                <w:sz w:val="20"/>
              </w:rPr>
              <w:t>交通建设工程项目施工图设计文件未经审查合格擅自施工的处罚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2D1931" w:rsidRDefault="003B4377" w:rsidP="006C2F25">
            <w:pPr>
              <w:widowControl/>
              <w:ind w:firstLineChars="200" w:firstLine="400"/>
              <w:textAlignment w:val="center"/>
              <w:rPr>
                <w:rFonts w:ascii="仿宋_GB2312" w:hAnsi="宋体"/>
                <w:kern w:val="0"/>
                <w:sz w:val="20"/>
              </w:rPr>
            </w:pPr>
            <w:r w:rsidRPr="002D1931">
              <w:rPr>
                <w:rFonts w:ascii="仿宋_GB2312" w:hAnsi="宋体" w:hint="eastAsia"/>
                <w:kern w:val="0"/>
                <w:sz w:val="20"/>
              </w:rPr>
              <w:t>1.《建设工程质量管理条例》第十一条施工图设计文件审查的具体办法，由国务院建设行政主管部门、国务院其他有关部门制定。</w:t>
            </w:r>
          </w:p>
          <w:p w:rsidR="003B4377" w:rsidRPr="002D1931" w:rsidRDefault="003B4377" w:rsidP="006C2F25">
            <w:pPr>
              <w:widowControl/>
              <w:ind w:firstLineChars="200" w:firstLine="400"/>
              <w:textAlignment w:val="center"/>
              <w:rPr>
                <w:rFonts w:ascii="仿宋_GB2312" w:hAnsi="宋体"/>
                <w:kern w:val="0"/>
                <w:sz w:val="20"/>
              </w:rPr>
            </w:pPr>
            <w:r w:rsidRPr="002D1931">
              <w:rPr>
                <w:rFonts w:ascii="仿宋_GB2312" w:hAnsi="宋体" w:hint="eastAsia"/>
                <w:kern w:val="0"/>
                <w:sz w:val="20"/>
              </w:rPr>
              <w:t>施工图设计文件未经审查批准的，不得使用。</w:t>
            </w:r>
          </w:p>
          <w:p w:rsidR="003B4377" w:rsidRPr="002D1931" w:rsidRDefault="003B4377" w:rsidP="006C2F25">
            <w:pPr>
              <w:widowControl/>
              <w:ind w:firstLineChars="200" w:firstLine="400"/>
              <w:textAlignment w:val="center"/>
              <w:rPr>
                <w:rFonts w:ascii="仿宋_GB2312" w:hAnsi="宋体"/>
                <w:kern w:val="0"/>
                <w:sz w:val="20"/>
              </w:rPr>
            </w:pPr>
            <w:r w:rsidRPr="002D1931">
              <w:rPr>
                <w:rFonts w:ascii="仿宋_GB2312" w:hAnsi="宋体" w:hint="eastAsia"/>
                <w:kern w:val="0"/>
                <w:sz w:val="20"/>
              </w:rPr>
              <w:t>2.《港口工程建设管理规定》第九条 政府投资的港口工程建设项目应当执行以下建设程序：</w:t>
            </w:r>
          </w:p>
          <w:p w:rsidR="003B4377" w:rsidRPr="002D1931" w:rsidRDefault="003B4377" w:rsidP="006C2F25">
            <w:pPr>
              <w:widowControl/>
              <w:ind w:firstLineChars="200" w:firstLine="400"/>
              <w:textAlignment w:val="center"/>
              <w:rPr>
                <w:rFonts w:ascii="仿宋_GB2312" w:hAnsi="宋体"/>
                <w:kern w:val="0"/>
                <w:sz w:val="20"/>
              </w:rPr>
            </w:pPr>
            <w:r w:rsidRPr="002D1931">
              <w:rPr>
                <w:rFonts w:ascii="仿宋_GB2312" w:hAnsi="宋体" w:hint="eastAsia"/>
                <w:kern w:val="0"/>
                <w:sz w:val="20"/>
              </w:rPr>
              <w:t>（五）办理施工图设计审批手续；</w:t>
            </w:r>
          </w:p>
          <w:p w:rsidR="003B4377" w:rsidRPr="002D1931" w:rsidRDefault="003B4377" w:rsidP="006C2F25">
            <w:pPr>
              <w:widowControl/>
              <w:ind w:firstLineChars="200" w:firstLine="400"/>
              <w:textAlignment w:val="center"/>
              <w:rPr>
                <w:rFonts w:ascii="仿宋_GB2312" w:hAnsi="宋体"/>
                <w:kern w:val="0"/>
                <w:sz w:val="20"/>
              </w:rPr>
            </w:pPr>
            <w:r w:rsidRPr="002D1931">
              <w:rPr>
                <w:rFonts w:ascii="仿宋_GB2312" w:hAnsi="宋体" w:hint="eastAsia"/>
                <w:kern w:val="0"/>
                <w:sz w:val="20"/>
              </w:rPr>
              <w:t>（六）根据国家有关规定，依法办理开工</w:t>
            </w:r>
            <w:proofErr w:type="gramStart"/>
            <w:r w:rsidRPr="002D1931">
              <w:rPr>
                <w:rFonts w:ascii="仿宋_GB2312" w:hAnsi="宋体" w:hint="eastAsia"/>
                <w:kern w:val="0"/>
                <w:sz w:val="20"/>
              </w:rPr>
              <w:t>前相关</w:t>
            </w:r>
            <w:proofErr w:type="gramEnd"/>
            <w:r w:rsidRPr="002D1931">
              <w:rPr>
                <w:rFonts w:ascii="仿宋_GB2312" w:hAnsi="宋体" w:hint="eastAsia"/>
                <w:kern w:val="0"/>
                <w:sz w:val="20"/>
              </w:rPr>
              <w:t>手续，具备条件后开工建设；</w:t>
            </w:r>
          </w:p>
          <w:p w:rsidR="003B4377" w:rsidRPr="002D1931" w:rsidRDefault="003B4377" w:rsidP="006C2F25">
            <w:pPr>
              <w:widowControl/>
              <w:ind w:firstLineChars="200" w:firstLine="400"/>
              <w:textAlignment w:val="center"/>
              <w:rPr>
                <w:rFonts w:ascii="仿宋_GB2312" w:hAnsi="宋体"/>
                <w:kern w:val="0"/>
                <w:sz w:val="20"/>
              </w:rPr>
            </w:pPr>
            <w:r w:rsidRPr="002D1931">
              <w:rPr>
                <w:rFonts w:ascii="仿宋_GB2312" w:hAnsi="宋体" w:hint="eastAsia"/>
                <w:kern w:val="0"/>
                <w:sz w:val="20"/>
              </w:rPr>
              <w:t>第十条 企业投资的港口工程建设项目应当执行以下建设程序：</w:t>
            </w:r>
          </w:p>
          <w:p w:rsidR="003B4377" w:rsidRPr="002D1931" w:rsidRDefault="003B4377" w:rsidP="006C2F25">
            <w:pPr>
              <w:widowControl/>
              <w:ind w:firstLineChars="200" w:firstLine="400"/>
              <w:textAlignment w:val="center"/>
              <w:rPr>
                <w:rFonts w:ascii="仿宋_GB2312" w:hAnsi="宋体"/>
                <w:kern w:val="0"/>
                <w:sz w:val="20"/>
              </w:rPr>
            </w:pPr>
            <w:r w:rsidRPr="002D1931">
              <w:rPr>
                <w:rFonts w:ascii="仿宋_GB2312" w:hAnsi="宋体" w:hint="eastAsia"/>
                <w:kern w:val="0"/>
                <w:sz w:val="20"/>
              </w:rPr>
              <w:t>（四）办理施工图设计审批手续；</w:t>
            </w:r>
          </w:p>
          <w:p w:rsidR="003B4377" w:rsidRPr="002D1931" w:rsidRDefault="003B4377" w:rsidP="006C2F25">
            <w:pPr>
              <w:widowControl/>
              <w:ind w:firstLineChars="200" w:firstLine="400"/>
              <w:textAlignment w:val="center"/>
              <w:rPr>
                <w:rFonts w:ascii="仿宋_GB2312" w:hAnsi="宋体"/>
                <w:kern w:val="0"/>
                <w:sz w:val="20"/>
              </w:rPr>
            </w:pPr>
            <w:r w:rsidRPr="002D1931">
              <w:rPr>
                <w:rFonts w:ascii="仿宋_GB2312" w:hAnsi="宋体" w:hint="eastAsia"/>
                <w:kern w:val="0"/>
                <w:sz w:val="20"/>
              </w:rPr>
              <w:t>（五）根据国家有关规定，依法办理开工</w:t>
            </w:r>
            <w:proofErr w:type="gramStart"/>
            <w:r w:rsidRPr="002D1931">
              <w:rPr>
                <w:rFonts w:ascii="仿宋_GB2312" w:hAnsi="宋体" w:hint="eastAsia"/>
                <w:kern w:val="0"/>
                <w:sz w:val="20"/>
              </w:rPr>
              <w:t>前相关</w:t>
            </w:r>
            <w:proofErr w:type="gramEnd"/>
            <w:r w:rsidRPr="002D1931">
              <w:rPr>
                <w:rFonts w:ascii="仿宋_GB2312" w:hAnsi="宋体" w:hint="eastAsia"/>
                <w:kern w:val="0"/>
                <w:sz w:val="20"/>
              </w:rPr>
              <w:t>手续，具备条件后开工建设；</w:t>
            </w:r>
          </w:p>
          <w:p w:rsidR="003B4377" w:rsidRPr="002D1931" w:rsidRDefault="003B4377" w:rsidP="006C2F25">
            <w:pPr>
              <w:widowControl/>
              <w:ind w:firstLineChars="200" w:firstLine="400"/>
              <w:textAlignment w:val="center"/>
              <w:rPr>
                <w:rFonts w:ascii="仿宋_GB2312" w:hAnsi="宋体"/>
                <w:kern w:val="0"/>
                <w:sz w:val="20"/>
              </w:rPr>
            </w:pPr>
            <w:r w:rsidRPr="002D1931">
              <w:rPr>
                <w:rFonts w:ascii="仿宋_GB2312" w:hAnsi="宋体" w:hint="eastAsia"/>
                <w:kern w:val="0"/>
                <w:sz w:val="20"/>
              </w:rPr>
              <w:t>3.《航道工程建设管理规定》第十四条 县级以上交通运输主管部门按照规定的职责对航道工程建设项目施工图设计文件中涉及公共利益、公众安全、工程建设强制性标准的内容进行审查。</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Pr="002D1931" w:rsidRDefault="003B4377" w:rsidP="006C2F25">
            <w:pPr>
              <w:widowControl/>
              <w:ind w:firstLineChars="200" w:firstLine="400"/>
              <w:textAlignment w:val="center"/>
              <w:rPr>
                <w:rFonts w:ascii="仿宋_GB2312" w:hAnsi="宋体"/>
                <w:kern w:val="0"/>
                <w:sz w:val="20"/>
              </w:rPr>
            </w:pPr>
            <w:r w:rsidRPr="002D1931">
              <w:rPr>
                <w:rFonts w:ascii="仿宋_GB2312" w:hAnsi="宋体" w:hint="eastAsia"/>
                <w:kern w:val="0"/>
                <w:sz w:val="20"/>
              </w:rPr>
              <w:t>1.《建设工程质量管理条例》第五十六条第（四）项  违反本条例规定，建设单位有下列行为之一的，责令改正，处20万元以上50万元以下的罚款：（四）施工图设计文件未经审查或者审查不合格，擅自施工的。</w:t>
            </w:r>
          </w:p>
          <w:p w:rsidR="003B4377" w:rsidRPr="002D1931" w:rsidRDefault="003B4377" w:rsidP="006C2F25">
            <w:pPr>
              <w:widowControl/>
              <w:ind w:firstLineChars="200" w:firstLine="400"/>
              <w:textAlignment w:val="center"/>
              <w:rPr>
                <w:rFonts w:ascii="仿宋_GB2312" w:hAnsi="宋体"/>
                <w:kern w:val="0"/>
                <w:sz w:val="20"/>
              </w:rPr>
            </w:pPr>
            <w:r w:rsidRPr="002D1931">
              <w:rPr>
                <w:rFonts w:ascii="仿宋_GB2312" w:hAnsi="宋体" w:hint="eastAsia"/>
                <w:kern w:val="0"/>
                <w:sz w:val="20"/>
              </w:rPr>
              <w:t>2.《港口工程建设管理规定》第六十九条 项目单位有下列行为之一的，由所在地港口行政管理部门责令改正，处20万元以上50万元以下的罚款：</w:t>
            </w:r>
          </w:p>
          <w:p w:rsidR="003B4377" w:rsidRPr="002D1931" w:rsidRDefault="003B4377" w:rsidP="006C2F25">
            <w:pPr>
              <w:widowControl/>
              <w:ind w:firstLineChars="200" w:firstLine="400"/>
              <w:textAlignment w:val="center"/>
              <w:rPr>
                <w:rFonts w:ascii="仿宋_GB2312" w:hAnsi="宋体"/>
                <w:kern w:val="0"/>
                <w:sz w:val="20"/>
              </w:rPr>
            </w:pPr>
            <w:r w:rsidRPr="002D1931">
              <w:rPr>
                <w:rFonts w:ascii="仿宋_GB2312" w:hAnsi="宋体" w:hint="eastAsia"/>
                <w:kern w:val="0"/>
                <w:sz w:val="20"/>
              </w:rPr>
              <w:t>（一）施工图设计未经批准，擅自开工建设的；</w:t>
            </w:r>
          </w:p>
          <w:p w:rsidR="003B4377" w:rsidRPr="002D1931" w:rsidRDefault="003B4377" w:rsidP="006C2F25">
            <w:pPr>
              <w:widowControl/>
              <w:ind w:firstLineChars="200" w:firstLine="400"/>
              <w:textAlignment w:val="center"/>
              <w:rPr>
                <w:rFonts w:ascii="仿宋_GB2312" w:hAnsi="宋体"/>
                <w:kern w:val="0"/>
                <w:sz w:val="20"/>
              </w:rPr>
            </w:pPr>
            <w:r w:rsidRPr="002D1931">
              <w:rPr>
                <w:rFonts w:ascii="仿宋_GB2312" w:hAnsi="宋体" w:hint="eastAsia"/>
                <w:kern w:val="0"/>
                <w:sz w:val="20"/>
              </w:rPr>
              <w:t>3.《航道工程建设管理规定》第七十六条 施工图设计未经审查或者审查不合格，擅自施工的，由具体负责监督管理的交通运输主管部门责令改正，处20万元以上50万元以下的罚款。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bottom"/>
              <w:rPr>
                <w:rFonts w:ascii="仿宋_GB2312" w:hAnsi="宋体"/>
                <w:color w:val="000000"/>
                <w:sz w:val="20"/>
              </w:rPr>
            </w:pPr>
          </w:p>
        </w:tc>
      </w:tr>
      <w:tr w:rsidR="003B4377" w:rsidTr="006C2F25">
        <w:trPr>
          <w:trHeight w:val="2861"/>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56001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080EC5">
              <w:rPr>
                <w:rFonts w:ascii="仿宋_GB2312" w:hAnsi="宋体" w:cs="仿宋_GB2312" w:hint="eastAsia"/>
                <w:color w:val="000000"/>
                <w:kern w:val="0"/>
                <w:sz w:val="20"/>
              </w:rPr>
              <w:t>9</w:t>
            </w:r>
            <w:r w:rsidR="0056001B">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bottom"/>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bottom"/>
              <w:rPr>
                <w:rFonts w:ascii="仿宋_GB2312" w:hAnsi="仿宋_GB2312" w:cs="仿宋_GB2312"/>
                <w:color w:val="000000"/>
                <w:sz w:val="20"/>
              </w:rPr>
            </w:pPr>
            <w:r>
              <w:rPr>
                <w:rFonts w:ascii="仿宋_GB2312" w:hAnsi="仿宋_GB2312" w:cs="仿宋_GB2312" w:hint="eastAsia"/>
                <w:color w:val="000000"/>
                <w:kern w:val="0"/>
                <w:sz w:val="20"/>
              </w:rPr>
              <w:t>330218088000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bottom"/>
              <w:rPr>
                <w:rFonts w:ascii="仿宋_GB2312" w:hAnsi="宋体"/>
                <w:color w:val="000000"/>
                <w:sz w:val="20"/>
              </w:rPr>
            </w:pPr>
            <w:r>
              <w:rPr>
                <w:rFonts w:ascii="仿宋_GB2312" w:hAnsi="宋体" w:hint="eastAsia"/>
                <w:color w:val="000000"/>
                <w:kern w:val="0"/>
                <w:sz w:val="20"/>
              </w:rPr>
              <w:t>交通建设单位未按照国家规定办理工程质量监督手续的处罚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1.《建设工程质量管理条例》第十三条建设单位在领取施工许可证或者开工报告前，应当按照国家有关规定办理工程质量监督手续。</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2.《公路水运工程质量监督管理规定》第二十二条第一款交通运输主管部门或者其委托的建设工程质量监督机构依法要求建设单位按规定办理质量监督手续。</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1.《建设工程质量管理条例》第五十六条第（六）项  违反本条例规定，建设单位有下列行为之一的，责令改正，处20万元以上50万元以下的罚款：（六）未按照国家规定办理工程质量监督手续的。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第七十三条依照本条例规定，给予单位罚款处罚的，对单位直接负责的主管人员和其他直接责任人员</w:t>
            </w:r>
            <w:proofErr w:type="gramStart"/>
            <w:r>
              <w:rPr>
                <w:rFonts w:ascii="仿宋_GB2312" w:hAnsi="宋体" w:hint="eastAsia"/>
                <w:kern w:val="0"/>
                <w:sz w:val="20"/>
              </w:rPr>
              <w:t>处单位</w:t>
            </w:r>
            <w:proofErr w:type="gramEnd"/>
            <w:r>
              <w:rPr>
                <w:rFonts w:ascii="仿宋_GB2312" w:hAnsi="宋体" w:hint="eastAsia"/>
                <w:kern w:val="0"/>
                <w:sz w:val="20"/>
              </w:rPr>
              <w:t>罚款数额百分之五以上百分之十以下的罚款。</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公路水运工程质量监督管理规定》第四十五条违反本规定第二十二条规定，建设单位未按照规定办理工程质量监督手续的，依照《建设工程质量管理条例》第五十六条规定，责令改正，按以下标准处以罚款：（一）未造成工程质量事故的，处20万元以上30万元以下的罚款；（二）造成工程质量一般事故的，处30万元以上40万元以下的罚款；（三）造成工程质量较大及以上等级事故的，处40万元以上50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bottom"/>
              <w:rPr>
                <w:rFonts w:ascii="仿宋_GB2312" w:hAnsi="宋体"/>
                <w:color w:val="000000"/>
                <w:sz w:val="20"/>
              </w:rPr>
            </w:pPr>
          </w:p>
        </w:tc>
      </w:tr>
      <w:tr w:rsidR="003B4377" w:rsidTr="006C2F25">
        <w:trPr>
          <w:trHeight w:val="1235"/>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080EC5">
              <w:rPr>
                <w:rFonts w:ascii="仿宋_GB2312" w:hAnsi="宋体" w:cs="仿宋_GB2312" w:hint="eastAsia"/>
                <w:color w:val="000000"/>
                <w:kern w:val="0"/>
                <w:sz w:val="20"/>
              </w:rPr>
              <w:t>9</w:t>
            </w:r>
            <w:r w:rsidR="0056001B">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bottom"/>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bottom"/>
              <w:rPr>
                <w:rFonts w:ascii="仿宋_GB2312" w:hAnsi="仿宋_GB2312" w:cs="仿宋_GB2312"/>
                <w:color w:val="000000"/>
                <w:sz w:val="20"/>
              </w:rPr>
            </w:pPr>
            <w:r>
              <w:rPr>
                <w:rFonts w:ascii="仿宋_GB2312" w:hAnsi="仿宋_GB2312" w:cs="仿宋_GB2312" w:hint="eastAsia"/>
                <w:color w:val="000000"/>
                <w:kern w:val="0"/>
                <w:sz w:val="20"/>
              </w:rPr>
              <w:t>330218505000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bottom"/>
              <w:rPr>
                <w:rFonts w:ascii="仿宋_GB2312" w:hAnsi="宋体"/>
                <w:color w:val="000000"/>
                <w:sz w:val="20"/>
              </w:rPr>
            </w:pPr>
            <w:r>
              <w:rPr>
                <w:rFonts w:ascii="仿宋_GB2312" w:hAnsi="宋体" w:hint="eastAsia"/>
                <w:color w:val="000000"/>
                <w:kern w:val="0"/>
                <w:sz w:val="20"/>
              </w:rPr>
              <w:t>交通建设工程建设单位未按时将竣工验收资料报备的处罚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《建设工程质量管理条例》第四十九条第一款 建设单位应当自建设工程竣工验收合格之日起１５日内，将建设工程竣工验收报告和规划、公安消防、环保等部门出具的认可文件或者准许使用文件报建设行政主管部门或者其他有关部</w:t>
            </w:r>
            <w:r>
              <w:rPr>
                <w:rFonts w:ascii="仿宋_GB2312" w:hAnsi="宋体" w:hint="eastAsia"/>
                <w:kern w:val="0"/>
                <w:sz w:val="20"/>
              </w:rPr>
              <w:lastRenderedPageBreak/>
              <w:t>门备案。</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FF242E">
            <w:pPr>
              <w:widowControl/>
              <w:ind w:firstLineChars="200" w:firstLine="400"/>
              <w:textAlignment w:val="center"/>
              <w:rPr>
                <w:rFonts w:ascii="仿宋_GB2312" w:hAnsi="宋体"/>
                <w:kern w:val="0"/>
                <w:sz w:val="20"/>
              </w:rPr>
            </w:pPr>
            <w:r>
              <w:rPr>
                <w:rFonts w:ascii="仿宋_GB2312" w:hAnsi="宋体" w:hint="eastAsia"/>
                <w:kern w:val="0"/>
                <w:sz w:val="20"/>
              </w:rPr>
              <w:lastRenderedPageBreak/>
              <w:t>《建设工程质量管理条例》第五十六条第（八）项  违反本条例规定，建设单位有下列行为之一的，责令改正，处20万元以上50万元以下的罚款：（八）未按照国家规定将竣工验收报告、有关认可文件或者准许使用文件报</w:t>
            </w:r>
            <w:r>
              <w:rPr>
                <w:rFonts w:ascii="仿宋_GB2312" w:hAnsi="宋体" w:hint="eastAsia"/>
                <w:kern w:val="0"/>
                <w:sz w:val="20"/>
              </w:rPr>
              <w:lastRenderedPageBreak/>
              <w:t>送备案的。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bottom"/>
              <w:rPr>
                <w:rFonts w:ascii="仿宋_GB2312" w:hAnsi="宋体"/>
                <w:color w:val="000000"/>
                <w:sz w:val="20"/>
              </w:rPr>
            </w:pPr>
          </w:p>
        </w:tc>
      </w:tr>
      <w:tr w:rsidR="003B4377" w:rsidTr="006C2F25">
        <w:trPr>
          <w:trHeight w:val="107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080EC5">
              <w:rPr>
                <w:rFonts w:ascii="仿宋_GB2312" w:hAnsi="宋体" w:cs="仿宋_GB2312" w:hint="eastAsia"/>
                <w:color w:val="000000"/>
                <w:kern w:val="0"/>
                <w:sz w:val="20"/>
              </w:rPr>
              <w:t>9</w:t>
            </w:r>
            <w:r w:rsidR="0056001B">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330218044000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交通工程建设单位，工程竣工验收后未按规定移交建设项目档案的处罚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质量管理条例》第十七条建设单位应当严格按照国家有关档案管理的规定，及时收集、整理建设项目各环节的文件资料，建立、健全建设项目档案，并在建设工程竣工验收后，及时向建设行政主管部门或者其他有关部门移交建设项目档案。</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《建设工程质量管理条例》第五十九条  违反本条例规定，建设工程竣工验收后，建设单位未向建设行政主管部门或者其他有关部门移交建设项目档案的，责令改正，处1万元以上10万元以下的罚款。</w:t>
            </w:r>
          </w:p>
          <w:p w:rsidR="003B4377" w:rsidRDefault="003B4377" w:rsidP="006C2F25">
            <w:pPr>
              <w:widowControl/>
              <w:ind w:firstLineChars="200" w:firstLine="400"/>
              <w:textAlignment w:val="center"/>
              <w:rPr>
                <w:rFonts w:ascii="仿宋_GB2312" w:hAnsi="宋体"/>
                <w:kern w:val="0"/>
                <w:sz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2639"/>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080EC5">
              <w:rPr>
                <w:rFonts w:ascii="仿宋_GB2312" w:hAnsi="宋体" w:cs="仿宋_GB2312" w:hint="eastAsia"/>
                <w:color w:val="000000"/>
                <w:kern w:val="0"/>
                <w:sz w:val="20"/>
              </w:rPr>
              <w:t>9</w:t>
            </w:r>
            <w:r w:rsidR="0056001B">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330218577000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交通工程从业单位设立的试验检测机构或者工地临时试验室未按规定定期开展仪器设备检定、校准和检测能力验证、比对的处罚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《浙江省交通建设工程质量和安全生产管理条例》第二十三条第一款 施工、监理单位设立的试验检测机构或者工地临时试验室，应当按照规定要求配备具有相应知识技能的专业人员和必需的仪器设备，定期开展仪器设备检定、校准和检测能力的验证、比对，在核定的专业和项目参数范围内按照规范开展试验检测，保证检测结果真实、准确、完整。</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《浙江省交通建设工程质量和安全生产管理条例》第三十三条第一款第六项  从业单位违反本条例规定，有下列情形之一的，由交通运输主管部门责令限期改正，给予警告，可以并处二万元以上十万元以下罚款；情节严重的，处十万元以上三十万元以下罚款：（六）施工、监理单位设立试验检测机构或者工地临时试验室，未按本条例第二十三条第一款规定配备专业人员、仪器设备，未按该款规定开展仪器设备检定、校准或者检测能力验证、比对，或者违反规范开展试验检测、超越核定的专业或者项目参数范围开展试验检测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FE68A4">
        <w:trPr>
          <w:trHeight w:val="1265"/>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080EC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w:t>
            </w:r>
            <w:r w:rsidR="00080EC5">
              <w:rPr>
                <w:rFonts w:ascii="仿宋_GB2312" w:hAnsi="宋体" w:cs="仿宋_GB2312" w:hint="eastAsia"/>
                <w:color w:val="000000"/>
                <w:kern w:val="0"/>
                <w:sz w:val="20"/>
              </w:rPr>
              <w:t>9</w:t>
            </w:r>
            <w:r w:rsidR="0056001B">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330218265000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向社会提供服务的试验检测单位同时接受两个以上单位对同一工程内容的试验检测委托的处罚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1.《浙江省交通建设工程质量和安全生产管理条例》第二十三条第二款  向社会提供服务的试验检测单位，应当依法取得计量认证合格证书，不得同时接受建设、监理、施工等两个以上单位对同一工程内容的试验检测委托。</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2.《公路水运工程试验检测管理办法》 第三十五条 检测机构在同一公路水运工程项目标段中不得同时接受业主、监理、施工等多方的试验检测委托。</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1.《浙江省交通建设工程质量和安全生产管理条例》第三十三条第一款第（七）项  从业单位违反本条例规定，有下列情形之一的，由交通运输行政主管部门责令限期改正，给予警告，可以并处二万元以上十万元以下罚款；情节严重的，处十万元以上三十万元以下罚款：（七）向社会提供服务的试验检测单位违反本条例第二十三条第二款规定，同时接受建设、监理、施工等两个以上单位对同一工程内容的试验检测委托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公路水运工程试验检测管理办法》第四十六条第一款质监机构在监督检查中发现检测机构有违反本规定行为的，应当予以警告、限期整改，情节严重的列入违规记录并予以公示，质监机构不再委托其承担检测业务。</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5236CB">
            <w:pPr>
              <w:widowControl/>
              <w:jc w:val="center"/>
              <w:textAlignment w:val="center"/>
              <w:rPr>
                <w:rFonts w:ascii="仿宋_GB2312" w:hAnsi="宋体"/>
                <w:color w:val="000000"/>
                <w:sz w:val="20"/>
              </w:rPr>
            </w:pPr>
            <w:r>
              <w:rPr>
                <w:rFonts w:ascii="仿宋_GB2312" w:hAnsi="宋体" w:cs="仿宋_GB2312" w:hint="eastAsia"/>
                <w:color w:val="000000"/>
                <w:kern w:val="0"/>
                <w:sz w:val="20"/>
              </w:rPr>
              <w:t>1</w:t>
            </w:r>
            <w:r w:rsidR="00080EC5">
              <w:rPr>
                <w:rFonts w:ascii="仿宋_GB2312" w:hAnsi="宋体" w:cs="仿宋_GB2312" w:hint="eastAsia"/>
                <w:color w:val="000000"/>
                <w:kern w:val="0"/>
                <w:sz w:val="20"/>
              </w:rPr>
              <w:t>9</w:t>
            </w:r>
            <w:r w:rsidR="0056001B">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330218031000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交通建设从业单位超越本单位资质等级承揽工程，或者以其他单位名义、或者未取得资质证书，或者以欺骗手段取得资质证书承揽工程的处罚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1.《中华人民共和国建筑法》第二十六条承包建筑工程的单位应当持有依法取得的资质证书，并在其资质等级许可的业务范围内承揽工程。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2.《建设工程质量管理条例》第十八条从事建设工程勘察、设计的单位应当依法取得相应等级的资质证书，并在其资质等级许可的范围内承揽工程。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禁止勘察、设计单位超越其资质等级许可的范围或者以其他勘察、设计单位的名义承揽工程。禁止勘察、设计单位允许其他单位或者个人以本单位的名义承揽工程。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勘察、设计单位不得转包或者违法分包所承揽的工程。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第二十五条施工单位应当依法取得相应等级的资质证书，并在其资质等级许可的范围内承揽工程。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禁止施工单位超越本单位资质等级许可的业务范围或者以其他施工单位的名义承揽工程。禁止施工单位允许其他单位或者个人以本单位的名义承揽工程。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施工单位不得转包或者违法分包工程。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第三十四条工程监理单位应当依法取得相应等级的资质证书，并在其资质等级许可的范围内承担工程监理业务。</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禁止工程监理单位超越本单位资质等级许可的范围或者以其他工程监理单位的名义承担工程监理业务。禁止工程监理单位允许其他单位</w:t>
            </w:r>
            <w:r>
              <w:rPr>
                <w:rFonts w:ascii="仿宋_GB2312" w:hAnsi="宋体" w:hint="eastAsia"/>
                <w:kern w:val="0"/>
                <w:sz w:val="20"/>
              </w:rPr>
              <w:lastRenderedPageBreak/>
              <w:t>或者个人以本单位的名义承担工程监理业务。</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工程监理单位不得转让工程监理业务。</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3.《建设工程勘察设计管理条例》第七条国家对从事建设工程勘察、设计活动的单位，实行资质管理制度。具体办法由国务院建设行政主管部门商国务院有关部门制定。</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第八条建设工程勘察、设计单位应当在其资质等级许可的范围内承揽建设工程勘察、设计业务。</w:t>
            </w:r>
          </w:p>
          <w:p w:rsidR="003B4377" w:rsidRDefault="003B4377" w:rsidP="00FE68A4">
            <w:pPr>
              <w:widowControl/>
              <w:ind w:firstLineChars="200" w:firstLine="400"/>
              <w:textAlignment w:val="center"/>
              <w:rPr>
                <w:rFonts w:ascii="仿宋_GB2312" w:hAnsi="宋体"/>
                <w:kern w:val="0"/>
                <w:sz w:val="20"/>
              </w:rPr>
            </w:pPr>
            <w:r>
              <w:rPr>
                <w:rFonts w:ascii="仿宋_GB2312" w:hAnsi="宋体" w:hint="eastAsia"/>
                <w:kern w:val="0"/>
                <w:sz w:val="20"/>
              </w:rPr>
              <w:t>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1.《中华人民共和国行政许可法》第七十九条 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2.《中华人民共和国建筑法》第六十五条发包单位将工程发包给不具有相应资质条件的</w:t>
            </w:r>
            <w:r>
              <w:rPr>
                <w:rFonts w:ascii="仿宋_GB2312" w:hAnsi="宋体" w:hint="eastAsia"/>
                <w:kern w:val="0"/>
                <w:sz w:val="20"/>
              </w:rPr>
              <w:lastRenderedPageBreak/>
              <w:t>承包单位的，或者违反本法规定将建筑工程肢解发包的，责令改正，处以罚款。</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超越本单位资质等级承揽工程的，责令停止违法行为，处以罚款，可以责令停业整顿，降低资质等级；情节严重的，吊销资质证书；有违法所得的，予以没收。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未取得资质证书承揽工程的，予以取缔，并处罚款；有违法所得的，予以没收。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以欺骗手段取得资质证书的，吊销资质证书，处以罚款；构成犯罪的，依法追究刑事责任。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3.《建设工程质量管理条例》第六十条 违反本条例规定，勘察、设计、施工、工程监理单位超越本单位资质等级承揽工程的，责令停止违法行为，对勘察、设计单位或者工程监理单位</w:t>
            </w:r>
            <w:proofErr w:type="gramStart"/>
            <w:r>
              <w:rPr>
                <w:rFonts w:ascii="仿宋_GB2312" w:hAnsi="宋体" w:hint="eastAsia"/>
                <w:kern w:val="0"/>
                <w:sz w:val="20"/>
              </w:rPr>
              <w:t>处合同</w:t>
            </w:r>
            <w:proofErr w:type="gramEnd"/>
            <w:r>
              <w:rPr>
                <w:rFonts w:ascii="仿宋_GB2312" w:hAnsi="宋体" w:hint="eastAsia"/>
                <w:kern w:val="0"/>
                <w:sz w:val="20"/>
              </w:rPr>
              <w:t>约定的勘察费、设计费或者监理酬金1倍以上2倍以下的罚款；对施工单位处工程合同价款百分之二以上百分之四以下的罚款，可以责令停业整顿，降低资质等级；情节严重的，吊销资质证书；有违法所得的，予以没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未取得资质证书承揽工程的，予以取缔，依照前款规定处以罚款；有违法所得的，予以没收。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以欺骗手段取得资质证书承揽工程的，吊销资质证书，依照本条第一款规定处以罚款；有违法所得的，予以没收。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第七十三条依照本条例规定，给予单位罚款处罚的，对单位直接负责的主管人员和其他直接责任人员</w:t>
            </w:r>
            <w:proofErr w:type="gramStart"/>
            <w:r>
              <w:rPr>
                <w:rFonts w:ascii="仿宋_GB2312" w:hAnsi="宋体" w:hint="eastAsia"/>
                <w:kern w:val="0"/>
                <w:sz w:val="20"/>
              </w:rPr>
              <w:t>处单位</w:t>
            </w:r>
            <w:proofErr w:type="gramEnd"/>
            <w:r>
              <w:rPr>
                <w:rFonts w:ascii="仿宋_GB2312" w:hAnsi="宋体" w:hint="eastAsia"/>
                <w:kern w:val="0"/>
                <w:sz w:val="20"/>
              </w:rPr>
              <w:t>罚款数额百分之五以上百分之十以下的罚款。</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4.《建设工程勘察设计管理条例》第三十五条 违反本条例第八条规定的，责令停止违法行为，</w:t>
            </w:r>
            <w:proofErr w:type="gramStart"/>
            <w:r>
              <w:rPr>
                <w:rFonts w:ascii="仿宋_GB2312" w:hAnsi="宋体" w:hint="eastAsia"/>
                <w:kern w:val="0"/>
                <w:sz w:val="20"/>
              </w:rPr>
              <w:t>处合同</w:t>
            </w:r>
            <w:proofErr w:type="gramEnd"/>
            <w:r>
              <w:rPr>
                <w:rFonts w:ascii="仿宋_GB2312" w:hAnsi="宋体" w:hint="eastAsia"/>
                <w:kern w:val="0"/>
                <w:sz w:val="20"/>
              </w:rPr>
              <w:t>约定的勘察费、设计费1倍以上2倍以下的罚款，有违法所得的，予以没收；可以责令停业整顿，降低资质等级；情节严重的，吊销资质证书。</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未取得资质证书承揽工程的，予以取缔，依照前款规定处以罚款；有违法所得的，予以没收。</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以欺骗手段取得资质证书承揽工程的，吊销资质证书，依照本条第一款规定处以罚款；有违法所得的，予以没收。</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5236CB" w:rsidP="00512668">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19</w:t>
            </w:r>
            <w:r w:rsidR="0056001B">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330218202000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交通建设从业单位允许其他单位或者个人以本单位名义承揽工程的处罚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1.《建设工程质量管理条例》第十八条第二款  禁止勘察、设计单位超越其资质等级许可的范围或者以其他勘察、设计单位的名义承揽工程。禁止勘察、设计单位允许其他单位或者个人以本单位的名义承揽工程。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第二十五条第二款  禁止施工单位超越本单位资质等级许可的业务范围或者以其他施工单位的名义承揽工程。禁止施工单位允许其他单位或者个人以本单位的名义承揽工程。</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第三十四条第二款  禁止工程监理单位超越本单位资质等级许可的范围或者以其他工程监理单位的名义承担工程监理业务。禁止工程监理单位允许其他单位或者个人以本单位的名义承担工程监理业务。</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2.《建设工程勘察设计管理条例》第八条第二款  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1.《建设工程质量管理条例》第六十一条 违反本条例规定，勘察、设计、施工、工程监理单位允许其他单位或者个人以本单位名义承揽工程的，责令改正，没收违法所得，对勘察、设计单位和工程监理单位</w:t>
            </w:r>
            <w:proofErr w:type="gramStart"/>
            <w:r>
              <w:rPr>
                <w:rFonts w:ascii="仿宋_GB2312" w:hAnsi="宋体" w:hint="eastAsia"/>
                <w:kern w:val="0"/>
                <w:sz w:val="20"/>
              </w:rPr>
              <w:t>处合同</w:t>
            </w:r>
            <w:proofErr w:type="gramEnd"/>
            <w:r>
              <w:rPr>
                <w:rFonts w:ascii="仿宋_GB2312" w:hAnsi="宋体" w:hint="eastAsia"/>
                <w:kern w:val="0"/>
                <w:sz w:val="20"/>
              </w:rPr>
              <w:t>约定的勘察</w:t>
            </w:r>
            <w:r>
              <w:rPr>
                <w:rFonts w:ascii="仿宋_GB2312" w:hAnsi="宋体" w:hint="eastAsia"/>
                <w:kern w:val="0"/>
                <w:sz w:val="20"/>
              </w:rPr>
              <w:lastRenderedPageBreak/>
              <w:t>费、设计费和监理酬金1倍以上2倍以下的罚款；对施工单位处工程合同价款百分之二以上百分之四以下的罚款；可以责令停业整顿，降低资质等级；情节严重的，吊销资质证书。</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2.《建设工程勘察设计管理条例》第三十五条第一款 违反本条例第八条规定的，责令停止违法行为，</w:t>
            </w:r>
            <w:proofErr w:type="gramStart"/>
            <w:r>
              <w:rPr>
                <w:rFonts w:ascii="仿宋_GB2312" w:hAnsi="宋体" w:hint="eastAsia"/>
                <w:kern w:val="0"/>
                <w:sz w:val="20"/>
              </w:rPr>
              <w:t>处合同</w:t>
            </w:r>
            <w:proofErr w:type="gramEnd"/>
            <w:r>
              <w:rPr>
                <w:rFonts w:ascii="仿宋_GB2312" w:hAnsi="宋体" w:hint="eastAsia"/>
                <w:kern w:val="0"/>
                <w:sz w:val="20"/>
              </w:rPr>
              <w:t>约定的勘察费、设计费1倍以上2倍以下的罚款，有违法所得的，予以没收；可以责令停业整顿，降低资质等级；情节严重的，吊销资质证书。</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56001B" w:rsidP="006C2F25">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199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330218339000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交通建设从业单位未按规定开展安全风险评估，导致重大事故隐患未被及时发现的处罚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《公路水运工程安全生产监督管理办法》第二十四条公路水运工程建设应当实施安全生产风险管理，按规定开展设计、施工安全风险评估。</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设计单位应当依据风险评估结论，对设计方案进行修改完善。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施工单位应当依据风险评估结论，对风险等级较高的分部分项工程编制专项施工方案，并</w:t>
            </w:r>
            <w:proofErr w:type="gramStart"/>
            <w:r>
              <w:rPr>
                <w:rFonts w:ascii="仿宋_GB2312" w:hAnsi="宋体" w:hint="eastAsia"/>
                <w:kern w:val="0"/>
                <w:sz w:val="20"/>
              </w:rPr>
              <w:t>附安全</w:t>
            </w:r>
            <w:proofErr w:type="gramEnd"/>
            <w:r>
              <w:rPr>
                <w:rFonts w:ascii="仿宋_GB2312" w:hAnsi="宋体" w:hint="eastAsia"/>
                <w:kern w:val="0"/>
                <w:sz w:val="20"/>
              </w:rPr>
              <w:t>验算结果，经施工单位技术负责人签字后报监理工程师批准执行。</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必要时，施工单位应当组织专家对专项施工方案进行论证、审核。</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公路水运工程安全生产监督管理办法》第五十五条从业单位及相关责任人违反本办法规定，有下列行为之一的，责令限期改正；逾期未改正的，对从业单位处1万元以上3万元以下的罚款；构成犯罪的，依法移送司法部门追究刑事责任：（二）未按规定开展设计、施工安全风险评估，或者风险评估结论与实际情况严重不符，导致重大事故隐患未被及时发现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5236C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20</w:t>
            </w:r>
            <w:r w:rsidR="0056001B">
              <w:rPr>
                <w:rFonts w:ascii="仿宋_GB2312" w:hAnsi="宋体" w:cs="仿宋_GB2312" w:hint="eastAsia"/>
                <w:color w:val="000000"/>
                <w:kern w:val="0"/>
                <w:sz w:val="20"/>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330218398000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未经注册擅自以注册人员名义从事交通建设工程勘察、设计活动的处罚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《建设工程勘察设计管理条例》第九条国家对从事建设工程勘察、设计活动的专业技术人员，实行执业资格注册管理制度。</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未经注册的建设工程勘察、设计人员，不得以注册执业人员的名义从事建设工程勘察、设计活动。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《建设工程勘察设计管理条例》第三十六条 违反本条例规定，未经注册，擅自以注册建设工程勘察、设计人员的名义从事建设工程勘察、设计活动的，责令停止违法行为，没收违法所得，处违法所得2倍以上5倍以下罚款；给他人造成损失的，依法承担赔偿责任。</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5236CB">
            <w:pPr>
              <w:widowControl/>
              <w:jc w:val="center"/>
              <w:textAlignment w:val="center"/>
              <w:rPr>
                <w:rFonts w:ascii="仿宋_GB2312" w:hAnsi="宋体"/>
                <w:color w:val="000000"/>
                <w:sz w:val="20"/>
              </w:rPr>
            </w:pPr>
            <w:r>
              <w:rPr>
                <w:rFonts w:ascii="仿宋_GB2312" w:hAnsi="宋体" w:cs="仿宋_GB2312" w:hint="eastAsia"/>
                <w:color w:val="000000"/>
                <w:kern w:val="0"/>
                <w:sz w:val="20"/>
              </w:rPr>
              <w:t>20</w:t>
            </w:r>
            <w:r w:rsidR="0056001B">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330218570000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注册执业人员和其他专业技术人员未受聘于一个或者同时受聘于两个以上建设工程从事交通建设工程勘察、设计活动的处罚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勘察设计管理条例》第十条建设工程勘察、设计注册执业人员和其他专业技术人员只能受聘于一个建设工程勘察、设计单位；未受聘于建设工程勘察、设计单位的，不得从事建设工程的勘察、设计活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《建设工程勘察设计管理条例》第三十七条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5236CB">
            <w:pPr>
              <w:widowControl/>
              <w:jc w:val="center"/>
              <w:textAlignment w:val="center"/>
              <w:rPr>
                <w:rFonts w:ascii="仿宋_GB2312" w:hAnsi="宋体"/>
                <w:color w:val="000000"/>
                <w:sz w:val="20"/>
              </w:rPr>
            </w:pPr>
            <w:r>
              <w:rPr>
                <w:rFonts w:ascii="仿宋_GB2312" w:hAnsi="宋体" w:cs="仿宋_GB2312" w:hint="eastAsia"/>
                <w:color w:val="000000"/>
                <w:kern w:val="0"/>
                <w:sz w:val="20"/>
              </w:rPr>
              <w:t>20</w:t>
            </w:r>
            <w:r w:rsidR="0056001B">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330218578000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交通建设工程造价咨询企业违规执业的处罚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《浙江省建设工程造价管理办法》（浙江省政府令第296号）第二十五条 工程造价咨询企业不得有下列行为：（一）涂改、倒卖、出租、出借资质证书或者以其他形式非法转让资质证书；（二）超越资质等级承接造价咨询业务；（三）</w:t>
            </w:r>
            <w:r>
              <w:rPr>
                <w:rFonts w:ascii="仿宋_GB2312" w:hAnsi="宋体" w:hint="eastAsia"/>
                <w:kern w:val="0"/>
                <w:sz w:val="20"/>
              </w:rPr>
              <w:lastRenderedPageBreak/>
              <w:t>同时接受招标人和投标人或者两个以上投标人对同</w:t>
            </w:r>
            <w:proofErr w:type="gramStart"/>
            <w:r>
              <w:rPr>
                <w:rFonts w:ascii="仿宋_GB2312" w:hAnsi="宋体" w:hint="eastAsia"/>
                <w:kern w:val="0"/>
                <w:sz w:val="20"/>
              </w:rPr>
              <w:t>一建设</w:t>
            </w:r>
            <w:proofErr w:type="gramEnd"/>
            <w:r>
              <w:rPr>
                <w:rFonts w:ascii="仿宋_GB2312" w:hAnsi="宋体" w:hint="eastAsia"/>
                <w:kern w:val="0"/>
                <w:sz w:val="20"/>
              </w:rPr>
              <w:t>工程的造价咨询业务；（四）使用本企业以外人员的执（从）业印章或者专用章；（五）转让其所承接的造价咨询业务；（六）故意抬高或者压低工程造价；（七）伪造造价数据或者出具虚假造价咨询成果文件；（八）泄露在咨询服务活动中获取的商业秘密和技术秘密；（九）以给予回扣、贿赂等方式进行不正当竞争；（十）法律、法规和规章禁止的其他行为。</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《浙江省建设工程造价管理办法》（浙江省政府令第296号）第三十七条第一款 工程造价咨询企业违反本办法第二十五条第（一）项至第（七）项规定的，由建设工程造价行政主管部门给予警告，没有违法所得的，处1000元</w:t>
            </w:r>
            <w:r>
              <w:rPr>
                <w:rFonts w:ascii="仿宋_GB2312" w:hAnsi="宋体" w:hint="eastAsia"/>
                <w:kern w:val="0"/>
                <w:sz w:val="20"/>
              </w:rPr>
              <w:lastRenderedPageBreak/>
              <w:t>以上1万元以下的罚款；有违法所得的，处违法所得3倍</w:t>
            </w:r>
            <w:proofErr w:type="gramStart"/>
            <w:r>
              <w:rPr>
                <w:rFonts w:ascii="仿宋_GB2312" w:hAnsi="宋体" w:hint="eastAsia"/>
                <w:kern w:val="0"/>
                <w:sz w:val="20"/>
              </w:rPr>
              <w:t>以上但</w:t>
            </w:r>
            <w:proofErr w:type="gramEnd"/>
            <w:r>
              <w:rPr>
                <w:rFonts w:ascii="仿宋_GB2312" w:hAnsi="宋体" w:hint="eastAsia"/>
                <w:kern w:val="0"/>
                <w:sz w:val="20"/>
              </w:rPr>
              <w:t>不超过5万元的罚款。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FE68A4">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5236CB">
            <w:pPr>
              <w:widowControl/>
              <w:jc w:val="center"/>
              <w:textAlignment w:val="center"/>
              <w:rPr>
                <w:rFonts w:ascii="仿宋_GB2312" w:hAnsi="宋体"/>
                <w:color w:val="000000"/>
                <w:sz w:val="20"/>
              </w:rPr>
            </w:pPr>
            <w:r>
              <w:rPr>
                <w:rFonts w:ascii="仿宋_GB2312" w:hAnsi="宋体" w:hint="eastAsia"/>
                <w:color w:val="000000"/>
                <w:sz w:val="20"/>
              </w:rPr>
              <w:lastRenderedPageBreak/>
              <w:t>20</w:t>
            </w:r>
            <w:r w:rsidR="0056001B">
              <w:rPr>
                <w:rFonts w:ascii="仿宋_GB2312" w:hAnsi="宋体" w:hint="eastAsia"/>
                <w:color w:val="00000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330218642000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交通建设工程施工合同未按规定报送主管部门备案的处罚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《浙江省建设工程造价管理办法》（浙江省政府令第296号）第十七条第一款  建设工程实行招标的，建设单位应当按照规定将建设工程施工合同报建设工程造价行政主管部门备案。经备案的建设工程施工合同，应当作为建设工程结算的依据。</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《浙江省建设工程造价管理办法》（浙江省政府令第296号）第三十五条第（一）项 违反本办法第十七条规定，建设单位有下列情形之一的，由建设工程造价行政主管部门责令限期改正；逾期不改正的，处1万元以上3万元以下的罚款:（一）建设工程施工合同未按规定报送建设工程造价行政主管部门备案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5236CB">
            <w:pPr>
              <w:widowControl/>
              <w:jc w:val="center"/>
              <w:textAlignment w:val="center"/>
              <w:rPr>
                <w:rFonts w:ascii="仿宋_GB2312" w:hAnsi="宋体"/>
                <w:color w:val="000000"/>
                <w:sz w:val="20"/>
              </w:rPr>
            </w:pPr>
            <w:r>
              <w:rPr>
                <w:rFonts w:ascii="仿宋_GB2312" w:hAnsi="宋体" w:cs="仿宋_GB2312" w:hint="eastAsia"/>
                <w:color w:val="000000"/>
                <w:kern w:val="0"/>
                <w:sz w:val="20"/>
              </w:rPr>
              <w:t>20</w:t>
            </w:r>
            <w:r w:rsidR="0056001B">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330218065000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国有投资交通建设工程未采用工程量清单计价的处罚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《浙江省建设工程造价管理办法》（浙江省政府令第296号）第十六条第一款 国有投资建设工程应当采用工程量清单计价。工程量清单应当根据施工图编制，不得作假。</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《浙江省建设工程造价管理办法》（浙江省政府令第296号）第三十四条 违反本办法第十六条第一款规定，国有投资建设工程未采用工程量清单计价的，由建设工程造价行政主管部门责令限期改正，处1万元以上5万元以下的罚款。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5236CB">
            <w:pPr>
              <w:widowControl/>
              <w:jc w:val="center"/>
              <w:textAlignment w:val="center"/>
              <w:rPr>
                <w:rFonts w:ascii="仿宋_GB2312" w:hAnsi="宋体"/>
                <w:sz w:val="20"/>
              </w:rPr>
            </w:pPr>
            <w:r>
              <w:rPr>
                <w:rFonts w:ascii="仿宋_GB2312" w:hAnsi="宋体" w:cs="仿宋_GB2312" w:hint="eastAsia"/>
                <w:color w:val="000000"/>
                <w:kern w:val="0"/>
                <w:sz w:val="20"/>
              </w:rPr>
              <w:lastRenderedPageBreak/>
              <w:t>20</w:t>
            </w:r>
            <w:r w:rsidR="0056001B">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330218087000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对交通工程建设单位中标价的材料未按规定报送主管部门的处罚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《浙江省建设工程造价管理办法》（浙江省政府令第296号）第十七条第二款 建设单位在建设工程施工合同报送备案的同时，应当一并将有关建设工程中标价的材料报送建设工程造价行政主管部门。</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《浙江省建设工程造价管理办法》（浙江省政府令第296号）第三十五条第（二）项 违反本办法第十七条规定，建设单位有下列情形之一的，由建设工程造价行政主管部门责令限期改正；逾期不改正的，处1万元以上3万元以下的罚款:（二）建设工程中标价的材料未按规定报送建设工程造价行政主管部门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FE68A4">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5236CB">
            <w:pPr>
              <w:widowControl/>
              <w:jc w:val="center"/>
              <w:textAlignment w:val="center"/>
              <w:rPr>
                <w:rFonts w:ascii="仿宋_GB2312" w:hAnsi="宋体"/>
                <w:sz w:val="20"/>
              </w:rPr>
            </w:pPr>
            <w:r>
              <w:rPr>
                <w:rFonts w:ascii="仿宋_GB2312" w:hAnsi="宋体" w:hint="eastAsia"/>
                <w:sz w:val="20"/>
              </w:rPr>
              <w:t>20</w:t>
            </w:r>
            <w:r w:rsidR="0056001B">
              <w:rPr>
                <w:rFonts w:ascii="仿宋_GB2312" w:hAnsi="宋体" w:hint="eastAsia"/>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330218045000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国有投资交通建设工程招标控制价的材料未按规定报送主管部门的处罚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《浙江省建设工程造价管理办法》（浙江省政府令第296号）第十七条第三款 国有投资建设工程实行招标的，建设单位应当组织编制招标控制价，并将有关材料报送建设工程造价行政主管部门。招标控制价是建设工程招标中限定的最高工程造价。</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《浙江省建设工程造价管理办法》（浙江省政府令第296号）第三十五条第（三）项 违反本办法第十七条规定，建设单位有下列情形之一的，由建设工程造价行政主管部门责令限期改正；逾期不改正的，处1万元以上3万元以下的罚款：（三）招标控制价的材料未按规定报送建设工程造价行政主管部门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5236CB">
            <w:pPr>
              <w:widowControl/>
              <w:jc w:val="center"/>
              <w:textAlignment w:val="center"/>
              <w:rPr>
                <w:rFonts w:ascii="仿宋_GB2312" w:hAnsi="宋体"/>
                <w:color w:val="000000"/>
                <w:sz w:val="20"/>
              </w:rPr>
            </w:pPr>
            <w:r>
              <w:rPr>
                <w:rFonts w:ascii="仿宋_GB2312" w:hAnsi="宋体" w:cs="仿宋_GB2312" w:hint="eastAsia"/>
                <w:color w:val="000000"/>
                <w:kern w:val="0"/>
                <w:sz w:val="20"/>
              </w:rPr>
              <w:t>20</w:t>
            </w:r>
            <w:r w:rsidR="0056001B">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330218077000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交通建设工程造价执（从）业人员违规执业的处罚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《浙江省建设工程造价管理办法》（浙江省政府令第296号）第二十七条 工程造价执（从）业人员不得有下列行为：（一）签署有虚假记载或者误导性陈述的造价成果文件；（二）在非实际执（从）业单位注册；（三）以个人名义承接造价业务，允许他人以自己的名义从事造价业务，或者冒用他人的名义签署造价成果文件；（四）同时在两个或者两个以上单位执（从）业；（五）涂改、倒卖、出租、出借或者以其他形式非法转让注册证书、执（从）业印章、专用章；</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《浙江省建设工程造价管理办法》（浙江省政府令第296号）第三十八条第一款 建设工程造价执（从）业人员违反本办法第二十七条第（一）项至第（五）项规定的，由建设工程造价行政主管部门给予警告，责令限期改正，没有违法所得的，处1000元以上1万元以下的罚款；有违法所得的，处违法所得3倍</w:t>
            </w:r>
            <w:proofErr w:type="gramStart"/>
            <w:r>
              <w:rPr>
                <w:rFonts w:ascii="仿宋_GB2312" w:hAnsi="宋体" w:hint="eastAsia"/>
                <w:kern w:val="0"/>
                <w:sz w:val="20"/>
              </w:rPr>
              <w:t>以上但</w:t>
            </w:r>
            <w:proofErr w:type="gramEnd"/>
            <w:r>
              <w:rPr>
                <w:rFonts w:ascii="仿宋_GB2312" w:hAnsi="宋体" w:hint="eastAsia"/>
                <w:kern w:val="0"/>
                <w:sz w:val="20"/>
              </w:rPr>
              <w:t>不超过3万元的罚款。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5236C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w:t>
            </w:r>
            <w:r w:rsidR="005236CB">
              <w:rPr>
                <w:rFonts w:ascii="仿宋_GB2312" w:hAnsi="宋体" w:cs="仿宋_GB2312" w:hint="eastAsia"/>
                <w:color w:val="000000"/>
                <w:kern w:val="0"/>
                <w:sz w:val="20"/>
              </w:rPr>
              <w:t>0</w:t>
            </w:r>
            <w:r w:rsidR="0056001B">
              <w:rPr>
                <w:rFonts w:ascii="仿宋_GB2312" w:hAnsi="宋体" w:cs="仿宋_GB2312" w:hint="eastAsia"/>
                <w:color w:val="000000"/>
                <w:kern w:val="0"/>
                <w:sz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330218245000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交通工程建设单位不按照规定报送交通建设工程结算价款信息的处罚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《浙江省建设工程造价管理办法》（浙江省政府令第296号）第二十条  建设单位应当在和施工企业签署工程价款结算书之日起30日内向建设工程造价行政主管部门报送结算信息。</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法律、法规、规章规定工程价款结算需要由财政部门批准或者认定的，建设单位应当在批准或者认定之日起30日内报送结算信息。</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《浙江省建设工程造价管理办法》（浙江省政府令第296号）第三十六条 违反本办法第二十条规定，建设单位不按照规定报送工程结算价款信息的，由建设工程造价行政主管部门责令限期改正；逾期不改正的，处1万元以上5万元以下的罚款。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1841"/>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5236CB">
            <w:pPr>
              <w:widowControl/>
              <w:jc w:val="center"/>
              <w:textAlignment w:val="center"/>
              <w:rPr>
                <w:rFonts w:ascii="仿宋_GB2312" w:hAnsi="宋体"/>
                <w:color w:val="000000"/>
                <w:sz w:val="20"/>
              </w:rPr>
            </w:pPr>
            <w:r>
              <w:rPr>
                <w:rFonts w:ascii="仿宋_GB2312" w:hAnsi="宋体" w:cs="仿宋_GB2312" w:hint="eastAsia"/>
                <w:color w:val="000000"/>
                <w:kern w:val="0"/>
                <w:sz w:val="20"/>
              </w:rPr>
              <w:t>2</w:t>
            </w:r>
            <w:r w:rsidR="0056001B">
              <w:rPr>
                <w:rFonts w:ascii="仿宋_GB2312" w:hAnsi="宋体" w:cs="仿宋_GB2312" w:hint="eastAsia"/>
                <w:color w:val="000000"/>
                <w:kern w:val="0"/>
                <w:sz w:val="20"/>
              </w:rPr>
              <w:t>09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330218591000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交通工程施工单位未公示施工扬尘污染防治有关信息的处罚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《浙江省大气污染防治条例》第四十二条 从事房屋建筑、市政基础设施建设、河道整治以及建筑物拆除等活动的施工单位，应当制定施工扬尘污染防治实施方案，并应当在施工现场出入口，公示扬尘污染防治措施、施工单位扬尘管理负责人、扬尘监督管理主管部门以及举报电话等信息，接受社会监督。</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《浙江省大气污染防治条例》第六十二条 违反本条例第四十二条第一款规定，施工单位未公示有关信息的，由负责监督管理扬尘污染防治的主管部门按照职责责令改正；拒不改正的，处二千元以上二万元以下的罚款。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80EC5" w:rsidP="005236CB">
            <w:pPr>
              <w:widowControl/>
              <w:jc w:val="center"/>
              <w:textAlignment w:val="center"/>
              <w:rPr>
                <w:rFonts w:ascii="仿宋_GB2312" w:hAnsi="宋体"/>
                <w:color w:val="000000"/>
                <w:sz w:val="20"/>
              </w:rPr>
            </w:pPr>
            <w:r>
              <w:rPr>
                <w:rFonts w:ascii="仿宋_GB2312" w:hAnsi="宋体" w:cs="仿宋_GB2312" w:hint="eastAsia"/>
                <w:color w:val="000000"/>
                <w:kern w:val="0"/>
                <w:sz w:val="20"/>
              </w:rPr>
              <w:t>21</w:t>
            </w:r>
            <w:r w:rsidR="0056001B">
              <w:rPr>
                <w:rFonts w:ascii="仿宋_GB2312" w:hAnsi="宋体" w:cs="仿宋_GB2312" w:hint="eastAsia"/>
                <w:color w:val="000000"/>
                <w:kern w:val="0"/>
                <w:sz w:val="20"/>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330218651000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设立工地临时实验室的交通工程施工、监理单位弄虚作假、出具虚假数据报告的处罚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公路水运工程质量监督管理规定》第十八条施工、监理单位应当按照合同约定设立工地临时试验室，严格按照工程技术标准、检测规范和规程，在核定的试验检测参数范围内开展试验检测活动。施工、监理单位应当对其设立的工地临时试验室所出具的试验检测数据和报告的真实性、客观性、准确性负责。</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《公路水运工程质量监督管理规定》第四十四条违反本规定第十八条规定，设立工地临时实验室的单位弄虚作假、出具虚假数据报告的，责令改正，处1万元以上3万元以下的罚款。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8E37C7" w:rsidP="005236CB">
            <w:pPr>
              <w:widowControl/>
              <w:jc w:val="center"/>
              <w:textAlignment w:val="center"/>
              <w:rPr>
                <w:rFonts w:ascii="仿宋_GB2312" w:hAnsi="宋体"/>
                <w:color w:val="000000"/>
                <w:sz w:val="20"/>
              </w:rPr>
            </w:pPr>
            <w:r>
              <w:rPr>
                <w:rFonts w:ascii="仿宋_GB2312" w:hAnsi="宋体" w:hint="eastAsia"/>
                <w:color w:val="000000"/>
                <w:sz w:val="20"/>
              </w:rPr>
              <w:t>2</w:t>
            </w:r>
            <w:r w:rsidR="005236CB">
              <w:rPr>
                <w:rFonts w:ascii="仿宋_GB2312" w:hAnsi="宋体" w:hint="eastAsia"/>
                <w:color w:val="000000"/>
                <w:sz w:val="20"/>
              </w:rPr>
              <w:t>1</w:t>
            </w:r>
            <w:r w:rsidR="0056001B">
              <w:rPr>
                <w:rFonts w:ascii="仿宋_GB2312" w:hAnsi="宋体" w:hint="eastAsia"/>
                <w:color w:val="00000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330218583000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交通工程从业单位未按规定填报责任登记表或者办理变更登记的处罚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《浙江省交通建设工程质量和安全生产管理条例》第七条第二款  从业单位应当落实岗位责任登记制度，按照规定填报责任登记表；登记</w:t>
            </w:r>
            <w:r>
              <w:rPr>
                <w:rFonts w:ascii="仿宋_GB2312" w:hAnsi="宋体" w:hint="eastAsia"/>
                <w:kern w:val="0"/>
                <w:sz w:val="20"/>
              </w:rPr>
              <w:lastRenderedPageBreak/>
              <w:t>内容发生变化的，应当及时办理变更登记。责任登记表纳入工程档案。</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《浙江省交通建设工程质量和安全生产管理条例》第三十三条第一款第（一）项  从业单位违反本条例规定，有下列情形之一的，由</w:t>
            </w:r>
            <w:r>
              <w:rPr>
                <w:rFonts w:ascii="仿宋_GB2312" w:hAnsi="宋体" w:hint="eastAsia"/>
                <w:kern w:val="0"/>
                <w:sz w:val="20"/>
              </w:rPr>
              <w:lastRenderedPageBreak/>
              <w:t>交通运输主管部门责令限期改正，给予警告，可以并处二万元以上十万元以下罚款；情节严重的，处十万元以上三十万元以下罚款：（一）从业单位未按本条例第七条第二款规定填报责任登记表或者办理变更登记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FE68A4">
            <w:pPr>
              <w:widowControl/>
              <w:textAlignment w:val="center"/>
              <w:rPr>
                <w:rFonts w:ascii="仿宋_GB2312" w:hAnsi="宋体"/>
                <w:color w:val="000000"/>
                <w:sz w:val="20"/>
              </w:rPr>
            </w:pPr>
            <w:r>
              <w:rPr>
                <w:rFonts w:ascii="仿宋_GB2312" w:hAnsi="宋体" w:hint="eastAsia"/>
                <w:color w:val="000000"/>
                <w:kern w:val="0"/>
                <w:sz w:val="20"/>
              </w:rPr>
              <w:lastRenderedPageBreak/>
              <w:t xml:space="preserve"> </w:t>
            </w: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8E37C7" w:rsidP="005236C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21</w:t>
            </w:r>
            <w:r w:rsidR="0056001B">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330218470000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交通工程从业单位与非依法设立的劳务派遣单位实施劳务合作的处罚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052659" w:rsidP="00052659">
            <w:pPr>
              <w:widowControl/>
              <w:ind w:firstLineChars="200" w:firstLine="400"/>
              <w:textAlignment w:val="center"/>
              <w:rPr>
                <w:rFonts w:ascii="仿宋_GB2312" w:hAnsi="宋体"/>
                <w:kern w:val="0"/>
                <w:sz w:val="20"/>
              </w:rPr>
            </w:pPr>
            <w:r w:rsidRPr="00052659">
              <w:rPr>
                <w:rFonts w:ascii="仿宋_GB2312" w:hAnsi="宋体" w:hint="eastAsia"/>
                <w:kern w:val="0"/>
                <w:sz w:val="20"/>
              </w:rPr>
              <w:t>《浙江省交通建设工程质量和安全生产管理条例》第十一条第一款 施工单位就工程内容与其他单位实施劳务合作的，应当选择依法设立的劳务派遣单位。</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《浙江省交通建设工程质量和安全生产管理条例》第三十三条第一款第（二）项   从业单位违反本条例规定，有下列情形之一的，由交通运输主管部门责令限期改正，给予警告，可以并处二万元以上十万元以下罚款；情节严重的，处十万元以上三十万元以下罚款：（二）施工单位违反本条例第十一条第一款规定与非依法设立的劳务派遣单位实施劳务合作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8E37C7" w:rsidP="005236CB">
            <w:pPr>
              <w:widowControl/>
              <w:jc w:val="center"/>
              <w:textAlignment w:val="center"/>
              <w:rPr>
                <w:rFonts w:ascii="仿宋_GB2312" w:hAnsi="宋体"/>
                <w:color w:val="000000"/>
                <w:sz w:val="20"/>
              </w:rPr>
            </w:pPr>
            <w:r>
              <w:rPr>
                <w:rFonts w:ascii="仿宋_GB2312" w:hAnsi="宋体" w:cs="仿宋_GB2312" w:hint="eastAsia"/>
                <w:color w:val="000000"/>
                <w:kern w:val="0"/>
                <w:sz w:val="20"/>
              </w:rPr>
              <w:t>21</w:t>
            </w:r>
            <w:r w:rsidR="0056001B">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330218064000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交通工程从业单位未在工程现场设置质量管理机构、配备具有相应管理能力的管理人员的处罚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《浙江省交通建设工程质量和安全生产管理条例》第三十三条第一款第（三）项  建设单位应当按照国家和省有关规定，在工程现场设置质量和安全生产管理机构、配备具有相应管理能力的管理人员。</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《浙江省交通建设工程质量和安全生产管理条例》第三十三条第一款第（三）项  从业单位违反本条例规定，有下列情形之一的，由交通运输主管部门责令限期改正，给予警告，可以并处二万元以上十万元以下罚款；情节严重的，处十万元以上三十万元以下罚款：（三）建设单位未按本条例第十二条第一款规定在工程现场设置质量管理机构、配备具有相应管理能力的管理人员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8E37C7" w:rsidP="005236C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21</w:t>
            </w:r>
            <w:r w:rsidR="0056001B">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330218021000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交通工程从业单位违规设置施工现场办公区、生活区或者作业区的处罚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1.《浙江省交通建设工程质量和安全生产管理条例》第二十一条  施工单位应当将施工现场办公区、生活区与作业区分开设置，并保持办公区、生活区与作业区的安全距离；不得在已发现有山体崩塌、滑坡、泥石流、地面塌陷等地质灾害隐患的危险区域设置办公区、生活区、作业区。</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公路水运工程安全生产监督管理办法》第二十二条公路水运工程施工现场的办公、生活区与作业区应当分开设置，并保持安全距离。办公、生活区的选址应当符合安全性要求，严禁在已发现的泥石流影响区、滑坡体等危险区域设置施工驻地。</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施工作业区应当根据施工安全风险辨识结果，确定不同风险等级的管理要求，合理布设。在风险等级较高的区域应当设置警戒区和风险告知牌。</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施工作业</w:t>
            </w:r>
            <w:proofErr w:type="gramStart"/>
            <w:r>
              <w:rPr>
                <w:rFonts w:ascii="仿宋_GB2312" w:hAnsi="宋体" w:hint="eastAsia"/>
                <w:kern w:val="0"/>
                <w:sz w:val="20"/>
              </w:rPr>
              <w:t>点应当</w:t>
            </w:r>
            <w:proofErr w:type="gramEnd"/>
            <w:r>
              <w:rPr>
                <w:rFonts w:ascii="仿宋_GB2312" w:hAnsi="宋体" w:hint="eastAsia"/>
                <w:kern w:val="0"/>
                <w:sz w:val="20"/>
              </w:rPr>
              <w:t>设置明显的安全警示标志，按规定设置安全防护设施。施工便道便桥、临时码头应当满足通行和安全作业要求，施工便桥和临时码头还应当提供临边防护和水上救生等设施。</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1.《浙江省交通建设工程质量和安全生产管理条例》第三十三条  第一款 从业单位违反本条例规定，有下列情形之一的，由交通运输主管部门责令限期改正，给予警告，可以并处二万元以上十万元以下罚款；情节严重的，处十万元以上三十万元以下罚款：</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（五）施工单位违反本条例第二十一条规定设置施工现场办公区、生活区或者作业区的；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公路水运工程安全生产监督管理办法》第五十五条从业单位及相关责任人违反本办法规定，有下列行为之一的，责令限期改正；逾期未改正的，对从业单位处1万元以上3万元以下的罚款；构成犯罪的，依法移送司法部门追究刑事责任：</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（四）在已发现的泥石流影响区、滑坡体等危险区域设置施工驻地，导致重大事故隐患的。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8E37C7" w:rsidP="005236CB">
            <w:pPr>
              <w:widowControl/>
              <w:jc w:val="center"/>
              <w:textAlignment w:val="center"/>
              <w:rPr>
                <w:rFonts w:ascii="仿宋_GB2312" w:hAnsi="宋体"/>
                <w:color w:val="000000"/>
                <w:sz w:val="20"/>
              </w:rPr>
            </w:pPr>
            <w:r>
              <w:rPr>
                <w:rFonts w:ascii="仿宋_GB2312" w:hAnsi="宋体" w:hint="eastAsia"/>
                <w:color w:val="000000"/>
                <w:sz w:val="20"/>
              </w:rPr>
              <w:t>21</w:t>
            </w:r>
            <w:r w:rsidR="0056001B">
              <w:rPr>
                <w:rFonts w:ascii="仿宋_GB2312" w:hAnsi="宋体" w:hint="eastAsia"/>
                <w:color w:val="00000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330218508000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交通工程从业单位设立的试验检测机构或者工地临时试验室未按规定配备专业人</w:t>
            </w:r>
            <w:r>
              <w:rPr>
                <w:rFonts w:ascii="仿宋_GB2312" w:hAnsi="宋体" w:hint="eastAsia"/>
                <w:color w:val="000000"/>
                <w:kern w:val="0"/>
                <w:sz w:val="20"/>
              </w:rPr>
              <w:lastRenderedPageBreak/>
              <w:t>员、仪器设备的处罚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《浙江省交通建设工程质量和安全生产管理条例》第三十三条第一款第（六）项 施工、监理单位设立的试验检测机构或者工地临时试</w:t>
            </w:r>
            <w:r>
              <w:rPr>
                <w:rFonts w:ascii="仿宋_GB2312" w:hAnsi="宋体" w:hint="eastAsia"/>
                <w:kern w:val="0"/>
                <w:sz w:val="20"/>
              </w:rPr>
              <w:lastRenderedPageBreak/>
              <w:t>验室，应当按照规定要求配备具有相应知识技能的专业人员和必需的仪器设备，定期开展仪器设备检定、校准和检测能力的验证、比对，在核定的专业和项目参数范围内按照规范开展试验检测，保证检测结果真实、准确、完整。</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《浙江省交通建设工程质量和安全生产管理条例》第三十三条第一款第（六）项  从业单位违反本条例规定，有下列情形之一的，由</w:t>
            </w:r>
            <w:r>
              <w:rPr>
                <w:rFonts w:ascii="仿宋_GB2312" w:hAnsi="宋体" w:hint="eastAsia"/>
                <w:kern w:val="0"/>
                <w:sz w:val="20"/>
              </w:rPr>
              <w:lastRenderedPageBreak/>
              <w:t>交通运输主管部门责令限期改正，给予警告，可以并处二万元以上十万元以下罚款；情节严重的，处十万元以上三十万元以下罚款：（六）施工、监理单位设立试验检测机构或者工地临时试验室，未按本条例第二十三条第一款规定配备专业人员、仪器设备，未按该款规定开展仪器设备检定、校准或者检测能力验证、比对，或者违反规范开展试验检测、超越核定的专业或者项目参数范围开展试验检测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8E37C7" w:rsidP="005236C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21</w:t>
            </w:r>
            <w:r w:rsidR="0056001B">
              <w:rPr>
                <w:rFonts w:ascii="仿宋_GB2312" w:hAnsi="宋体" w:cs="仿宋_GB2312" w:hint="eastAsia"/>
                <w:color w:val="000000"/>
                <w:kern w:val="0"/>
                <w:sz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330218569000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交通工程从业单位设立的试验检测机构或者工地试验室违反规范开展试验检测、超越核定的专业或者项目参数范围开展试验检测的处罚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《浙江省交通建设工程质量和安全生产管理条例》第二十三条 第一款 施工、监理单位设立的试验检测机构或者工地临时试验室，应当按照规定要求配备具有相应知识技能的专业人员和必需的仪器设备，定期开展仪器设备检定、校准和检测能力的验证、比对，在核定的专业和项目参数范围内按照规范开展试验检测，保证检测结果真实、准确、完整。</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《浙江省交通建设工程质量和安全生产管理条例》第三十三条第一款第（六）项  从业单位违反本条例规定，有下列情形之一的，由交通运输主管部门责令限期改正，给予警告，可以并处二万元以上十万元以下罚款；情节严重的，处十万元以上三十万元以下罚款：（六）施工、监理单位设立试验检测机构或者工地临时试验室，未按本条例第二十三条第一款规定配备专业人员、仪器设备，未按该款规定开展仪器设备检定、校准或者检测能力验证、比对，或者违反规范开展试验检测、超越核定的专业或者项目参数范围开展试验检测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5236CB">
            <w:pPr>
              <w:widowControl/>
              <w:jc w:val="center"/>
              <w:textAlignment w:val="center"/>
              <w:rPr>
                <w:rFonts w:ascii="仿宋_GB2312" w:hAnsi="宋体"/>
                <w:color w:val="000000"/>
                <w:sz w:val="20"/>
              </w:rPr>
            </w:pPr>
            <w:r>
              <w:rPr>
                <w:rFonts w:ascii="仿宋_GB2312" w:hAnsi="宋体" w:cs="仿宋_GB2312" w:hint="eastAsia"/>
                <w:color w:val="000000"/>
                <w:kern w:val="0"/>
                <w:sz w:val="20"/>
              </w:rPr>
              <w:t>2</w:t>
            </w:r>
            <w:r w:rsidR="008E37C7">
              <w:rPr>
                <w:rFonts w:ascii="仿宋_GB2312" w:hAnsi="宋体" w:cs="仿宋_GB2312" w:hint="eastAsia"/>
                <w:color w:val="000000"/>
                <w:kern w:val="0"/>
                <w:sz w:val="20"/>
              </w:rPr>
              <w:t>1</w:t>
            </w:r>
            <w:r w:rsidR="0056001B">
              <w:rPr>
                <w:rFonts w:ascii="仿宋_GB2312" w:hAnsi="宋体" w:cs="仿宋_GB2312" w:hint="eastAsia"/>
                <w:color w:val="000000"/>
                <w:kern w:val="0"/>
                <w:sz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330218028000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特许经营项目的建设管理人员违规承担勘察、设计或者施工管理岗位职责的处罚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《浙江省交通建设工程质量和安全生产管理条例》第二十五条 第三款 交通建设工程依法由特许经营投资人自行勘察、设计或者施工的，</w:t>
            </w:r>
            <w:r>
              <w:rPr>
                <w:rFonts w:ascii="仿宋_GB2312" w:hAnsi="宋体" w:hint="eastAsia"/>
                <w:kern w:val="0"/>
                <w:sz w:val="20"/>
              </w:rPr>
              <w:lastRenderedPageBreak/>
              <w:t>工程项目的建设管理人员不得承担该项目相应的勘察、设计或者施工管理岗位职责。</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《浙江省交通建设工程质量和安全生产管理条例》第三十三条第一款第（八）项  从业单位违反本条例规定，有下列情形之一的，由</w:t>
            </w:r>
            <w:r>
              <w:rPr>
                <w:rFonts w:ascii="仿宋_GB2312" w:hAnsi="宋体" w:hint="eastAsia"/>
                <w:kern w:val="0"/>
                <w:sz w:val="20"/>
              </w:rPr>
              <w:lastRenderedPageBreak/>
              <w:t>交通运输主管部门责令限期改正，给予警告，可以并处二万元以上十万元以下罚款；情节严重的，处十万元以上三十万元以下罚款：（八）特许经营项目的建设管理人员违反本条例第二十五条第三款规定承担勘察、设计或者施工管理岗位职责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8E37C7" w:rsidP="005236C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w:t>
            </w:r>
            <w:r w:rsidR="0056001B">
              <w:rPr>
                <w:rFonts w:ascii="仿宋_GB2312" w:hAnsi="宋体" w:cs="仿宋_GB2312" w:hint="eastAsia"/>
                <w:color w:val="000000"/>
                <w:kern w:val="0"/>
                <w:sz w:val="20"/>
              </w:rPr>
              <w:t>18</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330218276000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交通工程施工、监理单位主要管理人员未按规定在岗履职，或者违反规定在其他工程项目兼职的处罚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《浙江省交通建设工程质量和安全生产管理条例》第十二条第二款 合同中列明的施工、监理单位主要管理人员应当按照规定要求和合同约定在岗履职，在合同工期内不得擅自调整或者在其他工程项目兼职。主要管理人员确需调整或者在其他工程项目兼职的，应当征得建设单位书面同意；因身体健康等客观原因确实无法继续履职的，建设单位应当同意调整。调整后的主要管理人员，其资格条件应当符合合同约定的要求。</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《浙江省交通建设工程质量和安全生产管理条例》第三十三条第二款  施工、监理单位主要管理人员未按本条例第十二条第二款规定在岗履职，或者违反该款规定在其他工程项目兼职的，给予警告，可以并处二千元以上一万元以下罚款；情节严重的，处一万元以上三万元以下罚款。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8E37C7" w:rsidP="005236CB">
            <w:pPr>
              <w:widowControl/>
              <w:jc w:val="center"/>
              <w:textAlignment w:val="center"/>
              <w:rPr>
                <w:rFonts w:ascii="仿宋_GB2312" w:hAnsi="宋体"/>
                <w:color w:val="000000"/>
                <w:sz w:val="20"/>
              </w:rPr>
            </w:pPr>
            <w:r>
              <w:rPr>
                <w:rFonts w:ascii="仿宋_GB2312" w:hAnsi="宋体" w:hint="eastAsia"/>
                <w:color w:val="000000"/>
                <w:sz w:val="20"/>
              </w:rPr>
              <w:t>2</w:t>
            </w:r>
            <w:r w:rsidR="0056001B">
              <w:rPr>
                <w:rFonts w:ascii="仿宋_GB2312" w:hAnsi="宋体" w:hint="eastAsia"/>
                <w:color w:val="000000"/>
                <w:sz w:val="20"/>
              </w:rPr>
              <w:t>19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330218012000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交通工程建设单位未按要求开展施工安全总体风险评估、安全生产条件检查或者日常检查，或者发现工程质量问题和生产安全事故隐患未及时组织整改的处罚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《浙江省交通建设工程质量和安全生产管理条例》第十六条第一款 建设单位对交通建设工程质量和安全生产承担全面管理责任，督促相关从业单位加强质量和安全生产管理，按照规定要求开展施工安全总体风险评估和安全生产条件检查以及日常检查，发现工程质量问题和生产安全事故隐患的，及时组织整改。</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《浙江省交通建设工程质量和安全生产管理条例》第三十五条第（一）项 从业单位有下列情形之一的，由交通运输主管部门责令改正，给予警告，可以并处二万元以上十五万元以下罚款；情节严重的，处十五万元以上五十万元以下罚款，并由原发证机关降低其资质等级或者吊销其资质证书：（一）建设单位违反本条例第十六条第一款规定，未按要求开展施工安</w:t>
            </w:r>
            <w:r>
              <w:rPr>
                <w:rFonts w:ascii="仿宋_GB2312" w:hAnsi="宋体" w:hint="eastAsia"/>
                <w:kern w:val="0"/>
                <w:sz w:val="20"/>
              </w:rPr>
              <w:lastRenderedPageBreak/>
              <w:t>全总体风险评估、安全生产条件检查或者日常检查，或者发现工程质量问题和生产安全事故隐患未及时组织整改的。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8E37C7" w:rsidP="005236C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22</w:t>
            </w:r>
            <w:r w:rsidR="0056001B">
              <w:rPr>
                <w:rFonts w:ascii="仿宋_GB2312" w:hAnsi="宋体" w:cs="仿宋_GB2312" w:hint="eastAsia"/>
                <w:color w:val="000000"/>
                <w:kern w:val="0"/>
                <w:sz w:val="20"/>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330218576000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交通工程勘察单位未按规定履行工程质量和安全生产职责的处罚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《浙江省交通建设工程质量和安全生产管理条例》第十八条 勘察单位对工程勘察质量和安全生产负责，履行下列工程质量和安全生产职责：（一）针对工程地质、地形、水文、沿线环境条件和点多线长等特点，制定相应工程勘察方案或者指导书；（二）对工程沿线高填方、高挡墙、高路堑边坡和不良地质路段以及大桥和长隧道、特大桥和特长隧道等构造</w:t>
            </w:r>
            <w:proofErr w:type="gramStart"/>
            <w:r>
              <w:rPr>
                <w:rFonts w:ascii="仿宋_GB2312" w:hAnsi="宋体" w:hint="eastAsia"/>
                <w:kern w:val="0"/>
                <w:sz w:val="20"/>
              </w:rPr>
              <w:t>物加强</w:t>
            </w:r>
            <w:proofErr w:type="gramEnd"/>
            <w:r>
              <w:rPr>
                <w:rFonts w:ascii="仿宋_GB2312" w:hAnsi="宋体" w:hint="eastAsia"/>
                <w:kern w:val="0"/>
                <w:sz w:val="20"/>
              </w:rPr>
              <w:t>勘察，对主线（含比较线）、连接线、互通（枢纽）区以及服务（停车）区、收费站、管理用房等沿线设施全部项目内容开展同深度勘察；（三）根据工程沿线特殊地质、水文等情况，补充完善勘察方案，开展后续动态勘察工作。</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《浙江省交通建设工程质量和安全生产管理条例》第三十五条第（二）项 从业单位有下列情形之一的，由交通运输主管部门责令改正，给予警告，可以并处二万元以上十五万元以下罚款；情节严重的，处十五万元以上五十万元以下罚款，并由原发证机关降低其资质等级或者吊销其资质证书：（二）勘察单位有违反本条例第十八条规定情形之一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8E37C7" w:rsidP="005236CB">
            <w:pPr>
              <w:widowControl/>
              <w:jc w:val="center"/>
              <w:textAlignment w:val="center"/>
              <w:rPr>
                <w:rFonts w:ascii="仿宋_GB2312" w:hAnsi="宋体"/>
                <w:color w:val="000000"/>
                <w:sz w:val="20"/>
              </w:rPr>
            </w:pPr>
            <w:r>
              <w:rPr>
                <w:rFonts w:ascii="仿宋_GB2312" w:hAnsi="宋体" w:cs="仿宋_GB2312" w:hint="eastAsia"/>
                <w:color w:val="000000"/>
                <w:kern w:val="0"/>
                <w:sz w:val="20"/>
              </w:rPr>
              <w:t>2</w:t>
            </w:r>
            <w:r w:rsidR="005236CB">
              <w:rPr>
                <w:rFonts w:ascii="仿宋_GB2312" w:hAnsi="宋体" w:cs="仿宋_GB2312" w:hint="eastAsia"/>
                <w:color w:val="000000"/>
                <w:kern w:val="0"/>
                <w:sz w:val="20"/>
              </w:rPr>
              <w:t>2</w:t>
            </w:r>
            <w:r w:rsidR="0056001B">
              <w:rPr>
                <w:rFonts w:ascii="仿宋_GB2312" w:hAnsi="宋体" w:cs="仿宋_GB2312" w:hint="eastAsia"/>
                <w:color w:val="000000"/>
                <w:kern w:val="0"/>
                <w:sz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330218009000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交通工程设计单位未按规定履行工程质量和安全生产职责的处罚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《浙江省交通建设工程质量和安全生产管理条例》第十九条第（一）款 设计单位对工程设计质量和安全生产负责，履行下列工程质量和安全生产职责：（一）按照规范开展设计安全风险评估，提出保障工程质量和安全生产的关键技术要求；采用新材料、新工艺、新技术、新设备和特殊结构以及应用专利技术的，应当在设计文件中注明；（二）按照规范进行设计方案的技术</w:t>
            </w:r>
            <w:r>
              <w:rPr>
                <w:rFonts w:ascii="仿宋_GB2312" w:hAnsi="宋体" w:hint="eastAsia"/>
                <w:kern w:val="0"/>
                <w:sz w:val="20"/>
              </w:rPr>
              <w:lastRenderedPageBreak/>
              <w:t>经济比选，合理编制工程造价文件；（三）工程开工前向建设、监理和施工单位进行设计文件技术交底；（四）按照规范和合同约定提供设计后续服务，审查并签字确认工程缺陷修复方案；（五）工程交工质量评定前，对工程建设内容是否满足设计要求向建设单位出具工程设计评价意见。</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《浙江省交通建设工程质量和安全生产管理条例》第三十五条第（三）项  从业单位有下列情形之一的，由交通运输主管部门责令改正，给予警告，可以并处二万元以上十五万元以下罚款；情节严重的，处十五万元以上五十万元以下罚款，并由原发证机关降低其资质等级或者吊销其资质证书：（三）设计单位有违反本条例第十九条规定情形之一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5236C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w:t>
            </w:r>
            <w:r w:rsidR="008E37C7">
              <w:rPr>
                <w:rFonts w:ascii="仿宋_GB2312" w:hAnsi="宋体" w:cs="仿宋_GB2312" w:hint="eastAsia"/>
                <w:color w:val="000000"/>
                <w:kern w:val="0"/>
                <w:sz w:val="20"/>
              </w:rPr>
              <w:t>2</w:t>
            </w:r>
            <w:r w:rsidR="0056001B">
              <w:rPr>
                <w:rFonts w:ascii="仿宋_GB2312" w:hAnsi="宋体" w:cs="仿宋_GB2312" w:hint="eastAsia"/>
                <w:color w:val="000000"/>
                <w:kern w:val="0"/>
                <w:sz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330218582000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交通工程施工单位未按规定履行工程质量和安全生产职责的处罚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《浙江省交通建设工程质量和安全生产管理条例》第二十条  施工单位对工程施工质量和安全生产负责，履行下列工程质量和安全生产职责：（一）建立安全生产风险管控制度，开展施工安全专项风险评估，按照规范编制并落实施工组织设计；对危险性较大的分部分项工程，按照规范编制并落实安全专项施工方案；（二）在工程开工前和分部分项工程施工前进行安全生产条件自查，并将工程开工前和危险性较大的分部分项工程施工前的安全生产条件自查合格报告报监理单位；（三）按照规范在施工现场设置安全防护设施，并根据需要采取其他必要的安全防护措施；（四）加强施工现场检查，制止和纠正违章指挥、违章操作和违反劳动纪律行为，对发现的工程质量问题和生产安全事故隐患及时落实整改；（五）按照规范开展施工试验检测，保证工程质量符合施工技术标准和设计要求；（六）</w:t>
            </w:r>
            <w:r>
              <w:rPr>
                <w:rFonts w:ascii="仿宋_GB2312" w:hAnsi="宋体" w:hint="eastAsia"/>
                <w:kern w:val="0"/>
                <w:sz w:val="20"/>
              </w:rPr>
              <w:lastRenderedPageBreak/>
              <w:t>对桥梁、隧道、码头、船闸等结构物的隐蔽工程，在其关键工序施工和检验时，实施现场影像记录。</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《浙江省交通建设工程质量和安全生产管理条例》第三十五条第（四）项  从业单位有下列情形之一的，由交通运输主管部门责令改正，给予警告，可以并处二万元以上十五万元以下罚款；情节严重的，处十五万元以上五十万元以下罚款，并由原发证机关降低其资质等级或者吊销其资质证书：（四）施工单位有违反本条例第二十条规定情形之一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5236C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w:t>
            </w:r>
            <w:r w:rsidR="008E37C7">
              <w:rPr>
                <w:rFonts w:ascii="仿宋_GB2312" w:hAnsi="宋体" w:cs="仿宋_GB2312" w:hint="eastAsia"/>
                <w:color w:val="000000"/>
                <w:kern w:val="0"/>
                <w:sz w:val="20"/>
              </w:rPr>
              <w:t>2</w:t>
            </w:r>
            <w:r w:rsidR="0056001B">
              <w:rPr>
                <w:rFonts w:ascii="仿宋_GB2312" w:hAnsi="宋体" w:cs="仿宋_GB2312" w:hint="eastAsia"/>
                <w:color w:val="000000"/>
                <w:kern w:val="0"/>
                <w:sz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330218038000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rPr>
                <w:rFonts w:ascii="仿宋_GB2312" w:hAnsi="宋体"/>
                <w:sz w:val="20"/>
              </w:rPr>
            </w:pPr>
            <w:r>
              <w:rPr>
                <w:rFonts w:ascii="仿宋_GB2312" w:hAnsi="宋体" w:hint="eastAsia"/>
                <w:sz w:val="20"/>
              </w:rPr>
              <w:t>交通工程监理单位未按规定履行工程质量和安全生产监理职责的处罚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《浙江省交通建设工程质量和安全生产管理条例》第二十二条 监理单位根据独立、客观、公正原则，对所监理的工程履行下列工程质量和安全生产监理职责：（一）审查施工安全专项风险评估报告、施工组织设计、危险性较大的分部分项工程的安全专项施工方案、工程开工报告，核查工程开工前和危险性较大的分部分项工程施工前的安全生产条件，对不符合监理规范规定或者合同约定的，不得签字确认；（二）检查施工单位的质量和安全生产保障措施落实情况，核查施工单位主要管理人员和关键设备到位情况，核查相关从业人员依法应当取得的执业资格证书或者考核合格证书，核查相关设备的合格证书、检验检测报告或者验收报告；（三）对技术复杂、专业性强以及危险性较大的分部分项工程，编制专项监理细则并组织实施；（四）按照规范实施监理试验检测，并对施工单位的试验检测工作实施检查；（五）对施工单位使用、安装未经监理人员签字确认的材料、构配件，或者未经监理人员签字同意进入下一道工序施工的，提出整改要求或者暂停施工要求，同时抄报建设单</w:t>
            </w:r>
            <w:r>
              <w:rPr>
                <w:rFonts w:ascii="仿宋_GB2312" w:hAnsi="宋体" w:hint="eastAsia"/>
                <w:kern w:val="0"/>
                <w:sz w:val="20"/>
              </w:rPr>
              <w:lastRenderedPageBreak/>
              <w:t>位；（六）按照规范实施监理旁站并及时、真实、完整地做好监理记录；对桥梁、隧道、码头、船闸等结构物的隐蔽工程，在其关键工序验收时，实施现场影像记录；（七）对完成的工序及时签署意见，对完工的分部分项工程及时进行验收，对符合要求的工程计量文件在监理合同约定时限内及时签字确认。</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lastRenderedPageBreak/>
              <w:t>《浙江省交通建设工程质量和安全生产管理条例》第三十五条第（五）项 从业单位有下列情形之一的，由交通运输主管部门责令改正，给予警告，可以并处二万元以上十五万元以下罚款；情节严重的，处十五万元以上五十万元以下罚款，并由原发证机关降低其资质等级或者吊销其资质证书：（五）监理单位有违反本条例第二十二条规定情形之一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5236CB">
            <w:pPr>
              <w:widowControl/>
              <w:jc w:val="center"/>
              <w:textAlignment w:val="center"/>
              <w:rPr>
                <w:rFonts w:ascii="仿宋_GB2312" w:hAnsi="宋体"/>
                <w:color w:val="000000"/>
                <w:sz w:val="20"/>
              </w:rPr>
            </w:pPr>
            <w:r>
              <w:rPr>
                <w:rFonts w:ascii="仿宋_GB2312" w:hAnsi="宋体" w:cs="仿宋_GB2312" w:hint="eastAsia"/>
                <w:color w:val="000000"/>
                <w:kern w:val="0"/>
                <w:sz w:val="20"/>
              </w:rPr>
              <w:lastRenderedPageBreak/>
              <w:t>2</w:t>
            </w:r>
            <w:r w:rsidR="008E37C7">
              <w:rPr>
                <w:rFonts w:ascii="仿宋_GB2312" w:hAnsi="宋体" w:cs="仿宋_GB2312" w:hint="eastAsia"/>
                <w:color w:val="000000"/>
                <w:kern w:val="0"/>
                <w:sz w:val="20"/>
              </w:rPr>
              <w:t>2</w:t>
            </w:r>
            <w:r w:rsidR="0056001B">
              <w:rPr>
                <w:rFonts w:ascii="仿宋_GB2312" w:hAnsi="宋体" w:cs="仿宋_GB2312" w:hint="eastAsia"/>
                <w:color w:val="000000"/>
                <w:kern w:val="0"/>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仿宋_GB2312" w:cs="仿宋_GB2312"/>
                <w:color w:val="000000"/>
                <w:sz w:val="20"/>
              </w:rPr>
            </w:pPr>
            <w:r>
              <w:rPr>
                <w:rFonts w:ascii="仿宋_GB2312" w:hAnsi="仿宋_GB2312" w:cs="仿宋_GB2312" w:hint="eastAsia"/>
                <w:color w:val="000000"/>
                <w:kern w:val="0"/>
                <w:sz w:val="20"/>
              </w:rPr>
              <w:t>330218100000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r>
              <w:rPr>
                <w:rFonts w:ascii="仿宋_GB2312" w:hAnsi="宋体" w:hint="eastAsia"/>
                <w:color w:val="000000"/>
                <w:kern w:val="0"/>
                <w:sz w:val="20"/>
              </w:rPr>
              <w:t>交通工程从业单位未采取有效措施防治扬尘污染的处罚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1.《中华人民共和国大气污染防治法》 第六十九条第三款 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第五款 暂时不能开工的建设用地，建设单位应当对裸露地面进行覆盖；超过三个月的，应当进行绿化、铺装或者遮盖。</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2.《浙江省大气污染防治条例》第九条 县级以上人民政府有关部门按照下列规定履行大气污染防治监督管理职责：</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（七）交通运输主管部门负责公路施工和运输扬尘的监督管理。</w:t>
            </w: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《中华人民共和国大气污染防治法》 第一百一十五条违反本法规定，施工单位有下列行为之一的，由县级以上人民政府住房城乡建设等主管部门按照职责责令改正，处一万元以上十万元以下的罚款；拒不改正的，责令停工整治：（一）施工工地未设置硬质围挡，或者未采取覆盖、分段作业、择时施工、洒水抑尘、冲洗地面和车辆等有效防尘降尘措施的；（二）建筑土方、工程渣土、建筑垃圾未及时清运，或者未采用密闭式防尘网遮盖的。</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第一百二十三条 违反本法规定，企业事业</w:t>
            </w:r>
            <w:r>
              <w:rPr>
                <w:rFonts w:ascii="仿宋_GB2312" w:hAnsi="宋体" w:hint="eastAsia"/>
                <w:kern w:val="0"/>
                <w:sz w:val="20"/>
              </w:rPr>
              <w:lastRenderedPageBreak/>
              <w:t>单位和其他生产经营者有下列行为之一，受到罚款处罚，被责令改正，拒不改正的，依法</w:t>
            </w:r>
            <w:proofErr w:type="gramStart"/>
            <w:r>
              <w:rPr>
                <w:rFonts w:ascii="仿宋_GB2312" w:hAnsi="宋体" w:hint="eastAsia"/>
                <w:kern w:val="0"/>
                <w:sz w:val="20"/>
              </w:rPr>
              <w:t>作出</w:t>
            </w:r>
            <w:proofErr w:type="gramEnd"/>
            <w:r>
              <w:rPr>
                <w:rFonts w:ascii="仿宋_GB2312" w:hAnsi="宋体" w:hint="eastAsia"/>
                <w:kern w:val="0"/>
                <w:sz w:val="20"/>
              </w:rPr>
              <w:t>处罚决定的行政机关可以自责令改正之日的次日起，按照原处罚数额按日连续处罚：（四）建筑施工或者贮存易产生扬尘的</w:t>
            </w:r>
            <w:proofErr w:type="gramStart"/>
            <w:r>
              <w:rPr>
                <w:rFonts w:ascii="仿宋_GB2312" w:hAnsi="宋体" w:hint="eastAsia"/>
                <w:kern w:val="0"/>
                <w:sz w:val="20"/>
              </w:rPr>
              <w:t>物料未</w:t>
            </w:r>
            <w:proofErr w:type="gramEnd"/>
            <w:r>
              <w:rPr>
                <w:rFonts w:ascii="仿宋_GB2312" w:hAnsi="宋体" w:hint="eastAsia"/>
                <w:kern w:val="0"/>
                <w:sz w:val="20"/>
              </w:rPr>
              <w:t>采取有效措施防治扬尘污染的。</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Fonts w:ascii="仿宋_GB2312" w:hAnsi="宋体"/>
                <w:color w:val="000000"/>
                <w:sz w:val="20"/>
              </w:rPr>
            </w:pPr>
          </w:p>
        </w:tc>
      </w:tr>
      <w:tr w:rsidR="003B4377" w:rsidTr="006C2F25">
        <w:trPr>
          <w:trHeight w:val="66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5236CB">
            <w:pPr>
              <w:widowControl/>
              <w:jc w:val="center"/>
              <w:textAlignment w:val="center"/>
              <w:rPr>
                <w:rFonts w:ascii="仿宋_GB2312" w:hAnsi="宋体"/>
                <w:color w:val="000000"/>
                <w:kern w:val="0"/>
                <w:sz w:val="20"/>
              </w:rPr>
            </w:pPr>
            <w:r>
              <w:rPr>
                <w:rFonts w:ascii="仿宋_GB2312" w:hAnsi="宋体" w:cs="仿宋_GB2312" w:hint="eastAsia"/>
                <w:color w:val="000000"/>
                <w:kern w:val="0"/>
                <w:sz w:val="20"/>
              </w:rPr>
              <w:lastRenderedPageBreak/>
              <w:t>2</w:t>
            </w:r>
            <w:r w:rsidR="008E37C7">
              <w:rPr>
                <w:rFonts w:ascii="仿宋_GB2312" w:hAnsi="宋体" w:cs="仿宋_GB2312" w:hint="eastAsia"/>
                <w:color w:val="000000"/>
                <w:kern w:val="0"/>
                <w:sz w:val="20"/>
              </w:rPr>
              <w:t>2</w:t>
            </w:r>
            <w:r w:rsidR="0056001B">
              <w:rPr>
                <w:rFonts w:ascii="仿宋_GB2312" w:hAnsi="宋体" w:cs="仿宋_GB2312" w:hint="eastAsia"/>
                <w:color w:val="000000"/>
                <w:kern w:val="0"/>
                <w:sz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jc w:val="center"/>
              <w:textAlignment w:val="center"/>
              <w:rPr>
                <w:rFonts w:ascii="仿宋_GB2312" w:hAnsi="宋体"/>
                <w:color w:val="000000"/>
                <w:kern w:val="0"/>
                <w:sz w:val="20"/>
              </w:rPr>
            </w:pPr>
            <w:r>
              <w:rPr>
                <w:rFonts w:ascii="仿宋_GB2312" w:hAnsi="宋体" w:hint="eastAsia"/>
                <w:color w:val="000000"/>
                <w:kern w:val="0"/>
                <w:sz w:val="20"/>
              </w:rPr>
              <w:t>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rPr>
                <w:rFonts w:ascii="仿宋_GB2312" w:hAnsi="仿宋_GB2312" w:cs="仿宋_GB2312"/>
                <w:color w:val="000000"/>
                <w:sz w:val="20"/>
              </w:rPr>
            </w:pPr>
            <w:r>
              <w:rPr>
                <w:rFonts w:ascii="仿宋_GB2312" w:hAnsi="仿宋_GB2312" w:cs="仿宋_GB2312" w:hint="eastAsia"/>
                <w:color w:val="000000"/>
                <w:sz w:val="20"/>
              </w:rPr>
              <w:t>330218738000</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textAlignment w:val="center"/>
              <w:rPr>
                <w:rStyle w:val="font81"/>
                <w:rFonts w:ascii="仿宋_GB2312" w:hint="default"/>
              </w:rPr>
            </w:pPr>
            <w:r w:rsidRPr="004F41E1">
              <w:rPr>
                <w:rFonts w:ascii="仿宋_GB2312" w:hAnsi="宋体"/>
                <w:color w:val="000000"/>
                <w:kern w:val="0"/>
                <w:sz w:val="20"/>
              </w:rPr>
              <w:t>交通工程从业单位违反《建设工程质量管理条例》对主管人员和其他直接责任人员的处罚</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《建设工程质量管理条例》第七十三条依照本条例规定，给予单位罚款处罚的，对单位直接负责的主管人员和其他直接责任人员</w:t>
            </w:r>
            <w:proofErr w:type="gramStart"/>
            <w:r>
              <w:rPr>
                <w:rFonts w:ascii="仿宋_GB2312" w:hAnsi="宋体" w:hint="eastAsia"/>
                <w:kern w:val="0"/>
                <w:sz w:val="20"/>
              </w:rPr>
              <w:t>处单位</w:t>
            </w:r>
            <w:proofErr w:type="gramEnd"/>
            <w:r>
              <w:rPr>
                <w:rFonts w:ascii="仿宋_GB2312" w:hAnsi="宋体" w:hint="eastAsia"/>
                <w:kern w:val="0"/>
                <w:sz w:val="20"/>
              </w:rPr>
              <w:t>罚款数额百分之五以上百分之十以下的罚款。</w:t>
            </w:r>
          </w:p>
        </w:tc>
        <w:tc>
          <w:tcPr>
            <w:tcW w:w="40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1.《建设工程质量管理条例》第七十三条依照本条例规定，给予单位罚款处罚的，对单位直接负责的主管人员和其他直接责任人员</w:t>
            </w:r>
            <w:proofErr w:type="gramStart"/>
            <w:r>
              <w:rPr>
                <w:rFonts w:ascii="仿宋_GB2312" w:hAnsi="宋体" w:hint="eastAsia"/>
                <w:kern w:val="0"/>
                <w:sz w:val="20"/>
              </w:rPr>
              <w:t>处单位</w:t>
            </w:r>
            <w:proofErr w:type="gramEnd"/>
            <w:r>
              <w:rPr>
                <w:rFonts w:ascii="仿宋_GB2312" w:hAnsi="宋体" w:hint="eastAsia"/>
                <w:kern w:val="0"/>
                <w:sz w:val="20"/>
              </w:rPr>
              <w:t>罚款数额百分之五以上百分之十以下的罚款。</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2.《公路水运工程质量监督管理规定》第四十六条依照《建设工程质量管理条例》规定给予单位罚款处罚的，对单位直接负责的主管人员和其他直接责任人员</w:t>
            </w:r>
            <w:proofErr w:type="gramStart"/>
            <w:r>
              <w:rPr>
                <w:rFonts w:ascii="仿宋_GB2312" w:hAnsi="宋体" w:hint="eastAsia"/>
                <w:kern w:val="0"/>
                <w:sz w:val="20"/>
              </w:rPr>
              <w:t>处单位</w:t>
            </w:r>
            <w:proofErr w:type="gramEnd"/>
            <w:r>
              <w:rPr>
                <w:rFonts w:ascii="仿宋_GB2312" w:hAnsi="宋体" w:hint="eastAsia"/>
                <w:kern w:val="0"/>
                <w:sz w:val="20"/>
              </w:rPr>
              <w:t>罚款数额5%以上10%以下的罚款。</w:t>
            </w:r>
          </w:p>
          <w:p w:rsidR="003B4377" w:rsidRDefault="003B4377" w:rsidP="006C2F25">
            <w:pPr>
              <w:widowControl/>
              <w:ind w:firstLineChars="200" w:firstLine="400"/>
              <w:textAlignment w:val="center"/>
              <w:rPr>
                <w:rFonts w:ascii="仿宋_GB2312" w:hAnsi="宋体"/>
                <w:kern w:val="0"/>
                <w:sz w:val="20"/>
              </w:rPr>
            </w:pPr>
            <w:r>
              <w:rPr>
                <w:rFonts w:ascii="仿宋_GB2312" w:hAnsi="宋体" w:hint="eastAsia"/>
                <w:kern w:val="0"/>
                <w:sz w:val="20"/>
              </w:rPr>
              <w:t>3.《水运建设市场监督管理办法》第四十一条依照《建设工程质量管理条例》规定给予单位罚款处罚的，对单位直接负责的主管人员和其他直接责任人员</w:t>
            </w:r>
            <w:proofErr w:type="gramStart"/>
            <w:r>
              <w:rPr>
                <w:rFonts w:ascii="仿宋_GB2312" w:hAnsi="宋体" w:hint="eastAsia"/>
                <w:kern w:val="0"/>
                <w:sz w:val="20"/>
              </w:rPr>
              <w:t>处单位</w:t>
            </w:r>
            <w:proofErr w:type="gramEnd"/>
            <w:r>
              <w:rPr>
                <w:rFonts w:ascii="仿宋_GB2312" w:hAnsi="宋体" w:hint="eastAsia"/>
                <w:kern w:val="0"/>
                <w:sz w:val="20"/>
              </w:rPr>
              <w:t>罚款数额5%以上10%以下的罚款。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4377" w:rsidRDefault="003B4377" w:rsidP="006C2F25">
            <w:pPr>
              <w:rPr>
                <w:rFonts w:ascii="仿宋_GB2312" w:hAnsi="宋体"/>
                <w:color w:val="000000"/>
                <w:kern w:val="0"/>
                <w:sz w:val="20"/>
              </w:rPr>
            </w:pPr>
          </w:p>
        </w:tc>
      </w:tr>
    </w:tbl>
    <w:p w:rsidR="00C53CC8" w:rsidRDefault="00C53CC8"/>
    <w:sectPr w:rsidR="00C53CC8" w:rsidSect="006C2F2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6BA" w:rsidRDefault="003146BA" w:rsidP="006C2F25">
      <w:r>
        <w:separator/>
      </w:r>
    </w:p>
  </w:endnote>
  <w:endnote w:type="continuationSeparator" w:id="0">
    <w:p w:rsidR="003146BA" w:rsidRDefault="003146BA" w:rsidP="006C2F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6BA" w:rsidRDefault="003146BA" w:rsidP="006C2F25">
      <w:r>
        <w:separator/>
      </w:r>
    </w:p>
  </w:footnote>
  <w:footnote w:type="continuationSeparator" w:id="0">
    <w:p w:rsidR="003146BA" w:rsidRDefault="003146BA" w:rsidP="006C2F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2F25"/>
    <w:rsid w:val="00003325"/>
    <w:rsid w:val="0000706C"/>
    <w:rsid w:val="00012EFE"/>
    <w:rsid w:val="00052659"/>
    <w:rsid w:val="000757E0"/>
    <w:rsid w:val="00080EC5"/>
    <w:rsid w:val="000F0325"/>
    <w:rsid w:val="000F3137"/>
    <w:rsid w:val="00140D9B"/>
    <w:rsid w:val="00177A15"/>
    <w:rsid w:val="001845B0"/>
    <w:rsid w:val="00191627"/>
    <w:rsid w:val="001A59AD"/>
    <w:rsid w:val="001B345F"/>
    <w:rsid w:val="001C55DC"/>
    <w:rsid w:val="001D321E"/>
    <w:rsid w:val="001F5821"/>
    <w:rsid w:val="00231C0A"/>
    <w:rsid w:val="002619FD"/>
    <w:rsid w:val="002B67B5"/>
    <w:rsid w:val="002D1931"/>
    <w:rsid w:val="002E6E6A"/>
    <w:rsid w:val="003146BA"/>
    <w:rsid w:val="003203F4"/>
    <w:rsid w:val="00325BAD"/>
    <w:rsid w:val="00386AE0"/>
    <w:rsid w:val="003B4377"/>
    <w:rsid w:val="003C07FE"/>
    <w:rsid w:val="00461172"/>
    <w:rsid w:val="00466400"/>
    <w:rsid w:val="0048798B"/>
    <w:rsid w:val="00493B86"/>
    <w:rsid w:val="004A1358"/>
    <w:rsid w:val="004C15F9"/>
    <w:rsid w:val="004E40CB"/>
    <w:rsid w:val="004F171F"/>
    <w:rsid w:val="004F41E1"/>
    <w:rsid w:val="00512668"/>
    <w:rsid w:val="005236CB"/>
    <w:rsid w:val="00525C7B"/>
    <w:rsid w:val="0056001B"/>
    <w:rsid w:val="00595820"/>
    <w:rsid w:val="005976D1"/>
    <w:rsid w:val="005A6D28"/>
    <w:rsid w:val="005B6243"/>
    <w:rsid w:val="005C7E4E"/>
    <w:rsid w:val="005D2D94"/>
    <w:rsid w:val="005F2451"/>
    <w:rsid w:val="0060331D"/>
    <w:rsid w:val="00606DD7"/>
    <w:rsid w:val="0063726A"/>
    <w:rsid w:val="006402D7"/>
    <w:rsid w:val="006416A9"/>
    <w:rsid w:val="00653C74"/>
    <w:rsid w:val="006C2F25"/>
    <w:rsid w:val="006F225D"/>
    <w:rsid w:val="0072449C"/>
    <w:rsid w:val="00776271"/>
    <w:rsid w:val="007F0699"/>
    <w:rsid w:val="008507F3"/>
    <w:rsid w:val="00864781"/>
    <w:rsid w:val="00877D47"/>
    <w:rsid w:val="008968F6"/>
    <w:rsid w:val="008E37C7"/>
    <w:rsid w:val="00975498"/>
    <w:rsid w:val="009C383A"/>
    <w:rsid w:val="009E4DD2"/>
    <w:rsid w:val="009E6761"/>
    <w:rsid w:val="00A16A6C"/>
    <w:rsid w:val="00A53050"/>
    <w:rsid w:val="00AB6B8A"/>
    <w:rsid w:val="00B02E53"/>
    <w:rsid w:val="00B87C72"/>
    <w:rsid w:val="00BA2F45"/>
    <w:rsid w:val="00BE782D"/>
    <w:rsid w:val="00BF1B02"/>
    <w:rsid w:val="00C0668A"/>
    <w:rsid w:val="00C12727"/>
    <w:rsid w:val="00C22E4B"/>
    <w:rsid w:val="00C23C56"/>
    <w:rsid w:val="00C53CC8"/>
    <w:rsid w:val="00CC50B1"/>
    <w:rsid w:val="00CC78A9"/>
    <w:rsid w:val="00CE6502"/>
    <w:rsid w:val="00D658F5"/>
    <w:rsid w:val="00D67BE7"/>
    <w:rsid w:val="00DB2A42"/>
    <w:rsid w:val="00DC4135"/>
    <w:rsid w:val="00DE5C9A"/>
    <w:rsid w:val="00E039B8"/>
    <w:rsid w:val="00E6422A"/>
    <w:rsid w:val="00E67493"/>
    <w:rsid w:val="00EB38D6"/>
    <w:rsid w:val="00EC7A8D"/>
    <w:rsid w:val="00EE01F2"/>
    <w:rsid w:val="00EE5EC2"/>
    <w:rsid w:val="00EF1199"/>
    <w:rsid w:val="00F139AA"/>
    <w:rsid w:val="00F271CB"/>
    <w:rsid w:val="00F37062"/>
    <w:rsid w:val="00F652F4"/>
    <w:rsid w:val="00F656B0"/>
    <w:rsid w:val="00FB1C26"/>
    <w:rsid w:val="00FC0268"/>
    <w:rsid w:val="00FC46C6"/>
    <w:rsid w:val="00FC7409"/>
    <w:rsid w:val="00FE68A4"/>
    <w:rsid w:val="00FF24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F25"/>
    <w:pPr>
      <w:widowControl w:val="0"/>
      <w:jc w:val="both"/>
    </w:pPr>
    <w:rPr>
      <w:rFonts w:ascii="Times New Roman" w:eastAsia="仿宋_GB2312" w:hAnsi="Times New Roman" w:cs="Times New Roman"/>
      <w:sz w:val="32"/>
      <w:szCs w:val="20"/>
    </w:rPr>
  </w:style>
  <w:style w:type="paragraph" w:styleId="3">
    <w:name w:val="heading 3"/>
    <w:basedOn w:val="a"/>
    <w:next w:val="a"/>
    <w:link w:val="3Char"/>
    <w:uiPriority w:val="9"/>
    <w:qFormat/>
    <w:rsid w:val="006C2F2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6C2F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6C2F25"/>
    <w:rPr>
      <w:sz w:val="18"/>
      <w:szCs w:val="18"/>
    </w:rPr>
  </w:style>
  <w:style w:type="paragraph" w:styleId="a4">
    <w:name w:val="footer"/>
    <w:basedOn w:val="a"/>
    <w:link w:val="Char0"/>
    <w:uiPriority w:val="99"/>
    <w:unhideWhenUsed/>
    <w:qFormat/>
    <w:rsid w:val="006C2F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6C2F25"/>
    <w:rPr>
      <w:sz w:val="18"/>
      <w:szCs w:val="18"/>
    </w:rPr>
  </w:style>
  <w:style w:type="character" w:customStyle="1" w:styleId="3Char">
    <w:name w:val="标题 3 Char"/>
    <w:basedOn w:val="a0"/>
    <w:link w:val="3"/>
    <w:uiPriority w:val="9"/>
    <w:qFormat/>
    <w:rsid w:val="006C2F25"/>
    <w:rPr>
      <w:rFonts w:ascii="宋体" w:eastAsia="宋体" w:hAnsi="宋体" w:cs="宋体"/>
      <w:b/>
      <w:bCs/>
      <w:kern w:val="0"/>
      <w:sz w:val="27"/>
      <w:szCs w:val="27"/>
    </w:rPr>
  </w:style>
  <w:style w:type="character" w:customStyle="1" w:styleId="Char1">
    <w:name w:val="正文文本缩进 Char"/>
    <w:basedOn w:val="a0"/>
    <w:link w:val="a5"/>
    <w:rsid w:val="006C2F25"/>
    <w:rPr>
      <w:rFonts w:ascii="Times New Roman" w:eastAsia="仿宋_GB2312" w:hAnsi="Times New Roman" w:cs="Times New Roman"/>
      <w:sz w:val="32"/>
      <w:szCs w:val="20"/>
    </w:rPr>
  </w:style>
  <w:style w:type="paragraph" w:styleId="a5">
    <w:name w:val="Body Text Indent"/>
    <w:basedOn w:val="a"/>
    <w:link w:val="Char1"/>
    <w:rsid w:val="006C2F25"/>
    <w:pPr>
      <w:spacing w:line="580" w:lineRule="exact"/>
      <w:ind w:firstLine="645"/>
    </w:pPr>
  </w:style>
  <w:style w:type="character" w:customStyle="1" w:styleId="Char2">
    <w:name w:val="文档结构图 Char"/>
    <w:basedOn w:val="a0"/>
    <w:link w:val="a6"/>
    <w:semiHidden/>
    <w:rsid w:val="006C2F25"/>
    <w:rPr>
      <w:rFonts w:ascii="Times New Roman" w:eastAsia="仿宋_GB2312" w:hAnsi="Times New Roman" w:cs="Times New Roman"/>
      <w:sz w:val="32"/>
      <w:szCs w:val="20"/>
      <w:shd w:val="clear" w:color="auto" w:fill="000080"/>
    </w:rPr>
  </w:style>
  <w:style w:type="paragraph" w:styleId="a6">
    <w:name w:val="Document Map"/>
    <w:basedOn w:val="a"/>
    <w:link w:val="Char2"/>
    <w:semiHidden/>
    <w:rsid w:val="006C2F25"/>
    <w:pPr>
      <w:shd w:val="clear" w:color="auto" w:fill="000080"/>
    </w:pPr>
  </w:style>
  <w:style w:type="character" w:customStyle="1" w:styleId="Char3">
    <w:name w:val="批注文字 Char"/>
    <w:basedOn w:val="a0"/>
    <w:link w:val="a7"/>
    <w:qFormat/>
    <w:rsid w:val="006C2F25"/>
    <w:rPr>
      <w:rFonts w:ascii="Calibri" w:eastAsia="宋体" w:hAnsi="Calibri" w:cs="宋体"/>
      <w:szCs w:val="24"/>
    </w:rPr>
  </w:style>
  <w:style w:type="paragraph" w:styleId="a7">
    <w:name w:val="annotation text"/>
    <w:basedOn w:val="a"/>
    <w:link w:val="Char3"/>
    <w:qFormat/>
    <w:rsid w:val="006C2F25"/>
    <w:pPr>
      <w:jc w:val="left"/>
    </w:pPr>
    <w:rPr>
      <w:rFonts w:ascii="Calibri" w:eastAsia="宋体" w:hAnsi="Calibri" w:cs="宋体"/>
      <w:sz w:val="21"/>
      <w:szCs w:val="24"/>
    </w:rPr>
  </w:style>
  <w:style w:type="character" w:customStyle="1" w:styleId="Char4">
    <w:name w:val="批注框文本 Char"/>
    <w:basedOn w:val="a0"/>
    <w:link w:val="a8"/>
    <w:qFormat/>
    <w:rsid w:val="006C2F25"/>
    <w:rPr>
      <w:rFonts w:ascii="Calibri" w:eastAsia="宋体" w:hAnsi="Calibri" w:cs="宋体"/>
      <w:sz w:val="18"/>
      <w:szCs w:val="18"/>
    </w:rPr>
  </w:style>
  <w:style w:type="paragraph" w:styleId="a8">
    <w:name w:val="Balloon Text"/>
    <w:basedOn w:val="a"/>
    <w:link w:val="Char4"/>
    <w:qFormat/>
    <w:rsid w:val="006C2F25"/>
    <w:rPr>
      <w:rFonts w:ascii="Calibri" w:eastAsia="宋体" w:hAnsi="Calibri" w:cs="宋体"/>
      <w:sz w:val="18"/>
      <w:szCs w:val="18"/>
    </w:rPr>
  </w:style>
  <w:style w:type="character" w:customStyle="1" w:styleId="Char5">
    <w:name w:val="批注主题 Char"/>
    <w:basedOn w:val="Char3"/>
    <w:link w:val="a9"/>
    <w:qFormat/>
    <w:rsid w:val="006C2F25"/>
    <w:rPr>
      <w:b/>
      <w:bCs/>
    </w:rPr>
  </w:style>
  <w:style w:type="paragraph" w:styleId="a9">
    <w:name w:val="annotation subject"/>
    <w:basedOn w:val="a7"/>
    <w:next w:val="a7"/>
    <w:link w:val="Char5"/>
    <w:qFormat/>
    <w:rsid w:val="006C2F25"/>
    <w:rPr>
      <w:b/>
      <w:bCs/>
    </w:rPr>
  </w:style>
  <w:style w:type="character" w:customStyle="1" w:styleId="font01">
    <w:name w:val="font01"/>
    <w:qFormat/>
    <w:rsid w:val="006C2F25"/>
    <w:rPr>
      <w:rFonts w:ascii="宋体" w:eastAsia="宋体" w:hAnsi="宋体" w:cs="宋体" w:hint="eastAsia"/>
      <w:color w:val="000000"/>
      <w:sz w:val="20"/>
      <w:szCs w:val="20"/>
      <w:u w:val="none"/>
    </w:rPr>
  </w:style>
  <w:style w:type="character" w:customStyle="1" w:styleId="font81">
    <w:name w:val="font81"/>
    <w:qFormat/>
    <w:rsid w:val="006C2F25"/>
    <w:rPr>
      <w:rFonts w:ascii="宋体" w:eastAsia="宋体" w:hAnsi="宋体" w:cs="宋体" w:hint="eastAsia"/>
      <w:color w:val="000000"/>
      <w:sz w:val="20"/>
      <w:szCs w:val="20"/>
      <w:u w:val="single"/>
    </w:rPr>
  </w:style>
</w:styles>
</file>

<file path=word/webSettings.xml><?xml version="1.0" encoding="utf-8"?>
<w:webSettings xmlns:r="http://schemas.openxmlformats.org/officeDocument/2006/relationships" xmlns:w="http://schemas.openxmlformats.org/wordprocessingml/2006/main">
  <w:divs>
    <w:div w:id="144202186">
      <w:bodyDiv w:val="1"/>
      <w:marLeft w:val="0"/>
      <w:marRight w:val="0"/>
      <w:marTop w:val="0"/>
      <w:marBottom w:val="0"/>
      <w:divBdr>
        <w:top w:val="none" w:sz="0" w:space="0" w:color="auto"/>
        <w:left w:val="none" w:sz="0" w:space="0" w:color="auto"/>
        <w:bottom w:val="none" w:sz="0" w:space="0" w:color="auto"/>
        <w:right w:val="none" w:sz="0" w:space="0" w:color="auto"/>
      </w:divBdr>
      <w:divsChild>
        <w:div w:id="384989606">
          <w:marLeft w:val="0"/>
          <w:marRight w:val="0"/>
          <w:marTop w:val="480"/>
          <w:marBottom w:val="0"/>
          <w:divBdr>
            <w:top w:val="none" w:sz="0" w:space="0" w:color="auto"/>
            <w:left w:val="none" w:sz="0" w:space="0" w:color="auto"/>
            <w:bottom w:val="none" w:sz="0" w:space="0" w:color="auto"/>
            <w:right w:val="none" w:sz="0" w:space="0" w:color="auto"/>
          </w:divBdr>
        </w:div>
        <w:div w:id="1974287926">
          <w:marLeft w:val="0"/>
          <w:marRight w:val="0"/>
          <w:marTop w:val="480"/>
          <w:marBottom w:val="0"/>
          <w:divBdr>
            <w:top w:val="none" w:sz="0" w:space="0" w:color="auto"/>
            <w:left w:val="none" w:sz="0" w:space="0" w:color="auto"/>
            <w:bottom w:val="none" w:sz="0" w:space="0" w:color="auto"/>
            <w:right w:val="none" w:sz="0" w:space="0" w:color="auto"/>
          </w:divBdr>
        </w:div>
        <w:div w:id="972752624">
          <w:marLeft w:val="0"/>
          <w:marRight w:val="0"/>
          <w:marTop w:val="480"/>
          <w:marBottom w:val="0"/>
          <w:divBdr>
            <w:top w:val="none" w:sz="0" w:space="0" w:color="auto"/>
            <w:left w:val="none" w:sz="0" w:space="0" w:color="auto"/>
            <w:bottom w:val="none" w:sz="0" w:space="0" w:color="auto"/>
            <w:right w:val="none" w:sz="0" w:space="0" w:color="auto"/>
          </w:divBdr>
        </w:div>
        <w:div w:id="770128089">
          <w:marLeft w:val="0"/>
          <w:marRight w:val="0"/>
          <w:marTop w:val="480"/>
          <w:marBottom w:val="0"/>
          <w:divBdr>
            <w:top w:val="none" w:sz="0" w:space="0" w:color="auto"/>
            <w:left w:val="none" w:sz="0" w:space="0" w:color="auto"/>
            <w:bottom w:val="none" w:sz="0" w:space="0" w:color="auto"/>
            <w:right w:val="none" w:sz="0" w:space="0" w:color="auto"/>
          </w:divBdr>
        </w:div>
      </w:divsChild>
    </w:div>
    <w:div w:id="148331827">
      <w:bodyDiv w:val="1"/>
      <w:marLeft w:val="0"/>
      <w:marRight w:val="0"/>
      <w:marTop w:val="0"/>
      <w:marBottom w:val="0"/>
      <w:divBdr>
        <w:top w:val="none" w:sz="0" w:space="0" w:color="auto"/>
        <w:left w:val="none" w:sz="0" w:space="0" w:color="auto"/>
        <w:bottom w:val="none" w:sz="0" w:space="0" w:color="auto"/>
        <w:right w:val="none" w:sz="0" w:space="0" w:color="auto"/>
      </w:divBdr>
      <w:divsChild>
        <w:div w:id="2011329331">
          <w:marLeft w:val="0"/>
          <w:marRight w:val="0"/>
          <w:marTop w:val="480"/>
          <w:marBottom w:val="0"/>
          <w:divBdr>
            <w:top w:val="none" w:sz="0" w:space="0" w:color="auto"/>
            <w:left w:val="none" w:sz="0" w:space="0" w:color="auto"/>
            <w:bottom w:val="none" w:sz="0" w:space="0" w:color="auto"/>
            <w:right w:val="none" w:sz="0" w:space="0" w:color="auto"/>
          </w:divBdr>
        </w:div>
        <w:div w:id="447773722">
          <w:marLeft w:val="0"/>
          <w:marRight w:val="0"/>
          <w:marTop w:val="480"/>
          <w:marBottom w:val="0"/>
          <w:divBdr>
            <w:top w:val="none" w:sz="0" w:space="0" w:color="auto"/>
            <w:left w:val="none" w:sz="0" w:space="0" w:color="auto"/>
            <w:bottom w:val="none" w:sz="0" w:space="0" w:color="auto"/>
            <w:right w:val="none" w:sz="0" w:space="0" w:color="auto"/>
          </w:divBdr>
        </w:div>
        <w:div w:id="376511692">
          <w:marLeft w:val="0"/>
          <w:marRight w:val="0"/>
          <w:marTop w:val="480"/>
          <w:marBottom w:val="0"/>
          <w:divBdr>
            <w:top w:val="none" w:sz="0" w:space="0" w:color="auto"/>
            <w:left w:val="none" w:sz="0" w:space="0" w:color="auto"/>
            <w:bottom w:val="none" w:sz="0" w:space="0" w:color="auto"/>
            <w:right w:val="none" w:sz="0" w:space="0" w:color="auto"/>
          </w:divBdr>
        </w:div>
        <w:div w:id="1606958272">
          <w:marLeft w:val="0"/>
          <w:marRight w:val="0"/>
          <w:marTop w:val="480"/>
          <w:marBottom w:val="0"/>
          <w:divBdr>
            <w:top w:val="none" w:sz="0" w:space="0" w:color="auto"/>
            <w:left w:val="none" w:sz="0" w:space="0" w:color="auto"/>
            <w:bottom w:val="none" w:sz="0" w:space="0" w:color="auto"/>
            <w:right w:val="none" w:sz="0" w:space="0" w:color="auto"/>
          </w:divBdr>
        </w:div>
        <w:div w:id="728577109">
          <w:marLeft w:val="0"/>
          <w:marRight w:val="0"/>
          <w:marTop w:val="480"/>
          <w:marBottom w:val="0"/>
          <w:divBdr>
            <w:top w:val="none" w:sz="0" w:space="0" w:color="auto"/>
            <w:left w:val="none" w:sz="0" w:space="0" w:color="auto"/>
            <w:bottom w:val="none" w:sz="0" w:space="0" w:color="auto"/>
            <w:right w:val="none" w:sz="0" w:space="0" w:color="auto"/>
          </w:divBdr>
        </w:div>
        <w:div w:id="933241539">
          <w:marLeft w:val="0"/>
          <w:marRight w:val="0"/>
          <w:marTop w:val="480"/>
          <w:marBottom w:val="0"/>
          <w:divBdr>
            <w:top w:val="none" w:sz="0" w:space="0" w:color="auto"/>
            <w:left w:val="none" w:sz="0" w:space="0" w:color="auto"/>
            <w:bottom w:val="none" w:sz="0" w:space="0" w:color="auto"/>
            <w:right w:val="none" w:sz="0" w:space="0" w:color="auto"/>
          </w:divBdr>
        </w:div>
        <w:div w:id="736781467">
          <w:marLeft w:val="0"/>
          <w:marRight w:val="0"/>
          <w:marTop w:val="480"/>
          <w:marBottom w:val="0"/>
          <w:divBdr>
            <w:top w:val="none" w:sz="0" w:space="0" w:color="auto"/>
            <w:left w:val="none" w:sz="0" w:space="0" w:color="auto"/>
            <w:bottom w:val="none" w:sz="0" w:space="0" w:color="auto"/>
            <w:right w:val="none" w:sz="0" w:space="0" w:color="auto"/>
          </w:divBdr>
        </w:div>
        <w:div w:id="1139230215">
          <w:marLeft w:val="0"/>
          <w:marRight w:val="0"/>
          <w:marTop w:val="480"/>
          <w:marBottom w:val="0"/>
          <w:divBdr>
            <w:top w:val="none" w:sz="0" w:space="0" w:color="auto"/>
            <w:left w:val="none" w:sz="0" w:space="0" w:color="auto"/>
            <w:bottom w:val="none" w:sz="0" w:space="0" w:color="auto"/>
            <w:right w:val="none" w:sz="0" w:space="0" w:color="auto"/>
          </w:divBdr>
        </w:div>
      </w:divsChild>
    </w:div>
    <w:div w:id="512458662">
      <w:bodyDiv w:val="1"/>
      <w:marLeft w:val="0"/>
      <w:marRight w:val="0"/>
      <w:marTop w:val="0"/>
      <w:marBottom w:val="0"/>
      <w:divBdr>
        <w:top w:val="none" w:sz="0" w:space="0" w:color="auto"/>
        <w:left w:val="none" w:sz="0" w:space="0" w:color="auto"/>
        <w:bottom w:val="none" w:sz="0" w:space="0" w:color="auto"/>
        <w:right w:val="none" w:sz="0" w:space="0" w:color="auto"/>
      </w:divBdr>
      <w:divsChild>
        <w:div w:id="1842505485">
          <w:marLeft w:val="0"/>
          <w:marRight w:val="0"/>
          <w:marTop w:val="480"/>
          <w:marBottom w:val="0"/>
          <w:divBdr>
            <w:top w:val="none" w:sz="0" w:space="0" w:color="auto"/>
            <w:left w:val="none" w:sz="0" w:space="0" w:color="auto"/>
            <w:bottom w:val="none" w:sz="0" w:space="0" w:color="auto"/>
            <w:right w:val="none" w:sz="0" w:space="0" w:color="auto"/>
          </w:divBdr>
        </w:div>
        <w:div w:id="37246295">
          <w:marLeft w:val="0"/>
          <w:marRight w:val="0"/>
          <w:marTop w:val="480"/>
          <w:marBottom w:val="0"/>
          <w:divBdr>
            <w:top w:val="none" w:sz="0" w:space="0" w:color="auto"/>
            <w:left w:val="none" w:sz="0" w:space="0" w:color="auto"/>
            <w:bottom w:val="none" w:sz="0" w:space="0" w:color="auto"/>
            <w:right w:val="none" w:sz="0" w:space="0" w:color="auto"/>
          </w:divBdr>
        </w:div>
      </w:divsChild>
    </w:div>
    <w:div w:id="638725221">
      <w:bodyDiv w:val="1"/>
      <w:marLeft w:val="0"/>
      <w:marRight w:val="0"/>
      <w:marTop w:val="0"/>
      <w:marBottom w:val="0"/>
      <w:divBdr>
        <w:top w:val="none" w:sz="0" w:space="0" w:color="auto"/>
        <w:left w:val="none" w:sz="0" w:space="0" w:color="auto"/>
        <w:bottom w:val="none" w:sz="0" w:space="0" w:color="auto"/>
        <w:right w:val="none" w:sz="0" w:space="0" w:color="auto"/>
      </w:divBdr>
      <w:divsChild>
        <w:div w:id="1031421958">
          <w:marLeft w:val="0"/>
          <w:marRight w:val="0"/>
          <w:marTop w:val="480"/>
          <w:marBottom w:val="0"/>
          <w:divBdr>
            <w:top w:val="none" w:sz="0" w:space="0" w:color="auto"/>
            <w:left w:val="none" w:sz="0" w:space="0" w:color="auto"/>
            <w:bottom w:val="none" w:sz="0" w:space="0" w:color="auto"/>
            <w:right w:val="none" w:sz="0" w:space="0" w:color="auto"/>
          </w:divBdr>
        </w:div>
        <w:div w:id="895821664">
          <w:marLeft w:val="0"/>
          <w:marRight w:val="0"/>
          <w:marTop w:val="480"/>
          <w:marBottom w:val="0"/>
          <w:divBdr>
            <w:top w:val="none" w:sz="0" w:space="0" w:color="auto"/>
            <w:left w:val="none" w:sz="0" w:space="0" w:color="auto"/>
            <w:bottom w:val="none" w:sz="0" w:space="0" w:color="auto"/>
            <w:right w:val="none" w:sz="0" w:space="0" w:color="auto"/>
          </w:divBdr>
        </w:div>
      </w:divsChild>
    </w:div>
    <w:div w:id="696081687">
      <w:bodyDiv w:val="1"/>
      <w:marLeft w:val="0"/>
      <w:marRight w:val="0"/>
      <w:marTop w:val="0"/>
      <w:marBottom w:val="0"/>
      <w:divBdr>
        <w:top w:val="none" w:sz="0" w:space="0" w:color="auto"/>
        <w:left w:val="none" w:sz="0" w:space="0" w:color="auto"/>
        <w:bottom w:val="none" w:sz="0" w:space="0" w:color="auto"/>
        <w:right w:val="none" w:sz="0" w:space="0" w:color="auto"/>
      </w:divBdr>
      <w:divsChild>
        <w:div w:id="954367921">
          <w:marLeft w:val="0"/>
          <w:marRight w:val="0"/>
          <w:marTop w:val="480"/>
          <w:marBottom w:val="0"/>
          <w:divBdr>
            <w:top w:val="none" w:sz="0" w:space="0" w:color="auto"/>
            <w:left w:val="none" w:sz="0" w:space="0" w:color="auto"/>
            <w:bottom w:val="none" w:sz="0" w:space="0" w:color="auto"/>
            <w:right w:val="none" w:sz="0" w:space="0" w:color="auto"/>
          </w:divBdr>
        </w:div>
        <w:div w:id="1458136579">
          <w:marLeft w:val="0"/>
          <w:marRight w:val="0"/>
          <w:marTop w:val="480"/>
          <w:marBottom w:val="0"/>
          <w:divBdr>
            <w:top w:val="none" w:sz="0" w:space="0" w:color="auto"/>
            <w:left w:val="none" w:sz="0" w:space="0" w:color="auto"/>
            <w:bottom w:val="none" w:sz="0" w:space="0" w:color="auto"/>
            <w:right w:val="none" w:sz="0" w:space="0" w:color="auto"/>
          </w:divBdr>
        </w:div>
        <w:div w:id="868181295">
          <w:marLeft w:val="0"/>
          <w:marRight w:val="0"/>
          <w:marTop w:val="480"/>
          <w:marBottom w:val="0"/>
          <w:divBdr>
            <w:top w:val="none" w:sz="0" w:space="0" w:color="auto"/>
            <w:left w:val="none" w:sz="0" w:space="0" w:color="auto"/>
            <w:bottom w:val="none" w:sz="0" w:space="0" w:color="auto"/>
            <w:right w:val="none" w:sz="0" w:space="0" w:color="auto"/>
          </w:divBdr>
        </w:div>
        <w:div w:id="1905607356">
          <w:marLeft w:val="0"/>
          <w:marRight w:val="0"/>
          <w:marTop w:val="480"/>
          <w:marBottom w:val="0"/>
          <w:divBdr>
            <w:top w:val="none" w:sz="0" w:space="0" w:color="auto"/>
            <w:left w:val="none" w:sz="0" w:space="0" w:color="auto"/>
            <w:bottom w:val="none" w:sz="0" w:space="0" w:color="auto"/>
            <w:right w:val="none" w:sz="0" w:space="0" w:color="auto"/>
          </w:divBdr>
        </w:div>
        <w:div w:id="1030254937">
          <w:marLeft w:val="0"/>
          <w:marRight w:val="0"/>
          <w:marTop w:val="480"/>
          <w:marBottom w:val="0"/>
          <w:divBdr>
            <w:top w:val="none" w:sz="0" w:space="0" w:color="auto"/>
            <w:left w:val="none" w:sz="0" w:space="0" w:color="auto"/>
            <w:bottom w:val="none" w:sz="0" w:space="0" w:color="auto"/>
            <w:right w:val="none" w:sz="0" w:space="0" w:color="auto"/>
          </w:divBdr>
        </w:div>
        <w:div w:id="187911851">
          <w:marLeft w:val="0"/>
          <w:marRight w:val="0"/>
          <w:marTop w:val="480"/>
          <w:marBottom w:val="0"/>
          <w:divBdr>
            <w:top w:val="none" w:sz="0" w:space="0" w:color="auto"/>
            <w:left w:val="none" w:sz="0" w:space="0" w:color="auto"/>
            <w:bottom w:val="none" w:sz="0" w:space="0" w:color="auto"/>
            <w:right w:val="none" w:sz="0" w:space="0" w:color="auto"/>
          </w:divBdr>
        </w:div>
        <w:div w:id="222839100">
          <w:marLeft w:val="0"/>
          <w:marRight w:val="0"/>
          <w:marTop w:val="480"/>
          <w:marBottom w:val="0"/>
          <w:divBdr>
            <w:top w:val="none" w:sz="0" w:space="0" w:color="auto"/>
            <w:left w:val="none" w:sz="0" w:space="0" w:color="auto"/>
            <w:bottom w:val="none" w:sz="0" w:space="0" w:color="auto"/>
            <w:right w:val="none" w:sz="0" w:space="0" w:color="auto"/>
          </w:divBdr>
        </w:div>
        <w:div w:id="1066345138">
          <w:marLeft w:val="0"/>
          <w:marRight w:val="0"/>
          <w:marTop w:val="480"/>
          <w:marBottom w:val="0"/>
          <w:divBdr>
            <w:top w:val="none" w:sz="0" w:space="0" w:color="auto"/>
            <w:left w:val="none" w:sz="0" w:space="0" w:color="auto"/>
            <w:bottom w:val="none" w:sz="0" w:space="0" w:color="auto"/>
            <w:right w:val="none" w:sz="0" w:space="0" w:color="auto"/>
          </w:divBdr>
        </w:div>
      </w:divsChild>
    </w:div>
    <w:div w:id="792868142">
      <w:bodyDiv w:val="1"/>
      <w:marLeft w:val="0"/>
      <w:marRight w:val="0"/>
      <w:marTop w:val="0"/>
      <w:marBottom w:val="0"/>
      <w:divBdr>
        <w:top w:val="none" w:sz="0" w:space="0" w:color="auto"/>
        <w:left w:val="none" w:sz="0" w:space="0" w:color="auto"/>
        <w:bottom w:val="none" w:sz="0" w:space="0" w:color="auto"/>
        <w:right w:val="none" w:sz="0" w:space="0" w:color="auto"/>
      </w:divBdr>
      <w:divsChild>
        <w:div w:id="1859586632">
          <w:marLeft w:val="0"/>
          <w:marRight w:val="0"/>
          <w:marTop w:val="480"/>
          <w:marBottom w:val="0"/>
          <w:divBdr>
            <w:top w:val="none" w:sz="0" w:space="0" w:color="auto"/>
            <w:left w:val="none" w:sz="0" w:space="0" w:color="auto"/>
            <w:bottom w:val="none" w:sz="0" w:space="0" w:color="auto"/>
            <w:right w:val="none" w:sz="0" w:space="0" w:color="auto"/>
          </w:divBdr>
        </w:div>
        <w:div w:id="80687874">
          <w:marLeft w:val="0"/>
          <w:marRight w:val="0"/>
          <w:marTop w:val="480"/>
          <w:marBottom w:val="0"/>
          <w:divBdr>
            <w:top w:val="none" w:sz="0" w:space="0" w:color="auto"/>
            <w:left w:val="none" w:sz="0" w:space="0" w:color="auto"/>
            <w:bottom w:val="none" w:sz="0" w:space="0" w:color="auto"/>
            <w:right w:val="none" w:sz="0" w:space="0" w:color="auto"/>
          </w:divBdr>
        </w:div>
        <w:div w:id="1852143502">
          <w:marLeft w:val="0"/>
          <w:marRight w:val="0"/>
          <w:marTop w:val="480"/>
          <w:marBottom w:val="0"/>
          <w:divBdr>
            <w:top w:val="none" w:sz="0" w:space="0" w:color="auto"/>
            <w:left w:val="none" w:sz="0" w:space="0" w:color="auto"/>
            <w:bottom w:val="none" w:sz="0" w:space="0" w:color="auto"/>
            <w:right w:val="none" w:sz="0" w:space="0" w:color="auto"/>
          </w:divBdr>
        </w:div>
      </w:divsChild>
    </w:div>
    <w:div w:id="1113404332">
      <w:bodyDiv w:val="1"/>
      <w:marLeft w:val="0"/>
      <w:marRight w:val="0"/>
      <w:marTop w:val="0"/>
      <w:marBottom w:val="0"/>
      <w:divBdr>
        <w:top w:val="none" w:sz="0" w:space="0" w:color="auto"/>
        <w:left w:val="none" w:sz="0" w:space="0" w:color="auto"/>
        <w:bottom w:val="none" w:sz="0" w:space="0" w:color="auto"/>
        <w:right w:val="none" w:sz="0" w:space="0" w:color="auto"/>
      </w:divBdr>
      <w:divsChild>
        <w:div w:id="1084643530">
          <w:marLeft w:val="0"/>
          <w:marRight w:val="0"/>
          <w:marTop w:val="480"/>
          <w:marBottom w:val="0"/>
          <w:divBdr>
            <w:top w:val="none" w:sz="0" w:space="0" w:color="auto"/>
            <w:left w:val="none" w:sz="0" w:space="0" w:color="auto"/>
            <w:bottom w:val="none" w:sz="0" w:space="0" w:color="auto"/>
            <w:right w:val="none" w:sz="0" w:space="0" w:color="auto"/>
          </w:divBdr>
        </w:div>
        <w:div w:id="1402634097">
          <w:marLeft w:val="0"/>
          <w:marRight w:val="0"/>
          <w:marTop w:val="480"/>
          <w:marBottom w:val="0"/>
          <w:divBdr>
            <w:top w:val="none" w:sz="0" w:space="0" w:color="auto"/>
            <w:left w:val="none" w:sz="0" w:space="0" w:color="auto"/>
            <w:bottom w:val="none" w:sz="0" w:space="0" w:color="auto"/>
            <w:right w:val="none" w:sz="0" w:space="0" w:color="auto"/>
          </w:divBdr>
        </w:div>
      </w:divsChild>
    </w:div>
    <w:div w:id="1190413382">
      <w:bodyDiv w:val="1"/>
      <w:marLeft w:val="0"/>
      <w:marRight w:val="0"/>
      <w:marTop w:val="0"/>
      <w:marBottom w:val="0"/>
      <w:divBdr>
        <w:top w:val="none" w:sz="0" w:space="0" w:color="auto"/>
        <w:left w:val="none" w:sz="0" w:space="0" w:color="auto"/>
        <w:bottom w:val="none" w:sz="0" w:space="0" w:color="auto"/>
        <w:right w:val="none" w:sz="0" w:space="0" w:color="auto"/>
      </w:divBdr>
      <w:divsChild>
        <w:div w:id="715550260">
          <w:marLeft w:val="0"/>
          <w:marRight w:val="0"/>
          <w:marTop w:val="480"/>
          <w:marBottom w:val="0"/>
          <w:divBdr>
            <w:top w:val="none" w:sz="0" w:space="0" w:color="auto"/>
            <w:left w:val="none" w:sz="0" w:space="0" w:color="auto"/>
            <w:bottom w:val="none" w:sz="0" w:space="0" w:color="auto"/>
            <w:right w:val="none" w:sz="0" w:space="0" w:color="auto"/>
          </w:divBdr>
        </w:div>
        <w:div w:id="1714116436">
          <w:marLeft w:val="0"/>
          <w:marRight w:val="0"/>
          <w:marTop w:val="480"/>
          <w:marBottom w:val="0"/>
          <w:divBdr>
            <w:top w:val="none" w:sz="0" w:space="0" w:color="auto"/>
            <w:left w:val="none" w:sz="0" w:space="0" w:color="auto"/>
            <w:bottom w:val="none" w:sz="0" w:space="0" w:color="auto"/>
            <w:right w:val="none" w:sz="0" w:space="0" w:color="auto"/>
          </w:divBdr>
        </w:div>
      </w:divsChild>
    </w:div>
    <w:div w:id="1385717426">
      <w:bodyDiv w:val="1"/>
      <w:marLeft w:val="0"/>
      <w:marRight w:val="0"/>
      <w:marTop w:val="0"/>
      <w:marBottom w:val="0"/>
      <w:divBdr>
        <w:top w:val="none" w:sz="0" w:space="0" w:color="auto"/>
        <w:left w:val="none" w:sz="0" w:space="0" w:color="auto"/>
        <w:bottom w:val="none" w:sz="0" w:space="0" w:color="auto"/>
        <w:right w:val="none" w:sz="0" w:space="0" w:color="auto"/>
      </w:divBdr>
      <w:divsChild>
        <w:div w:id="13504733">
          <w:marLeft w:val="0"/>
          <w:marRight w:val="0"/>
          <w:marTop w:val="480"/>
          <w:marBottom w:val="0"/>
          <w:divBdr>
            <w:top w:val="none" w:sz="0" w:space="0" w:color="auto"/>
            <w:left w:val="none" w:sz="0" w:space="0" w:color="auto"/>
            <w:bottom w:val="none" w:sz="0" w:space="0" w:color="auto"/>
            <w:right w:val="none" w:sz="0" w:space="0" w:color="auto"/>
          </w:divBdr>
        </w:div>
        <w:div w:id="101338066">
          <w:marLeft w:val="0"/>
          <w:marRight w:val="0"/>
          <w:marTop w:val="480"/>
          <w:marBottom w:val="0"/>
          <w:divBdr>
            <w:top w:val="none" w:sz="0" w:space="0" w:color="auto"/>
            <w:left w:val="none" w:sz="0" w:space="0" w:color="auto"/>
            <w:bottom w:val="none" w:sz="0" w:space="0" w:color="auto"/>
            <w:right w:val="none" w:sz="0" w:space="0" w:color="auto"/>
          </w:divBdr>
        </w:div>
      </w:divsChild>
    </w:div>
    <w:div w:id="1641569062">
      <w:bodyDiv w:val="1"/>
      <w:marLeft w:val="0"/>
      <w:marRight w:val="0"/>
      <w:marTop w:val="0"/>
      <w:marBottom w:val="0"/>
      <w:divBdr>
        <w:top w:val="none" w:sz="0" w:space="0" w:color="auto"/>
        <w:left w:val="none" w:sz="0" w:space="0" w:color="auto"/>
        <w:bottom w:val="none" w:sz="0" w:space="0" w:color="auto"/>
        <w:right w:val="none" w:sz="0" w:space="0" w:color="auto"/>
      </w:divBdr>
      <w:divsChild>
        <w:div w:id="1522861434">
          <w:marLeft w:val="0"/>
          <w:marRight w:val="0"/>
          <w:marTop w:val="480"/>
          <w:marBottom w:val="0"/>
          <w:divBdr>
            <w:top w:val="none" w:sz="0" w:space="0" w:color="auto"/>
            <w:left w:val="none" w:sz="0" w:space="0" w:color="auto"/>
            <w:bottom w:val="none" w:sz="0" w:space="0" w:color="auto"/>
            <w:right w:val="none" w:sz="0" w:space="0" w:color="auto"/>
          </w:divBdr>
        </w:div>
        <w:div w:id="885411061">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933</TotalTime>
  <Pages>155</Pages>
  <Words>18265</Words>
  <Characters>104115</Characters>
  <Application>Microsoft Office Word</Application>
  <DocSecurity>0</DocSecurity>
  <Lines>867</Lines>
  <Paragraphs>244</Paragraphs>
  <ScaleCrop>false</ScaleCrop>
  <Company>微软公司</Company>
  <LinksUpToDate>false</LinksUpToDate>
  <CharactersWithSpaces>122136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俞凯</dc:creator>
  <cp:keywords/>
  <dc:description/>
  <cp:lastModifiedBy>俞凯</cp:lastModifiedBy>
  <cp:revision>67</cp:revision>
  <dcterms:created xsi:type="dcterms:W3CDTF">2021-06-30T01:15:00Z</dcterms:created>
  <dcterms:modified xsi:type="dcterms:W3CDTF">2021-10-11T05:28:00Z</dcterms:modified>
</cp:coreProperties>
</file>