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0"/>
          <w:szCs w:val="48"/>
        </w:rPr>
      </w:pPr>
      <w:bookmarkStart w:id="0" w:name="_Toc24724708"/>
      <w:r>
        <w:rPr>
          <w:rFonts w:hint="eastAsia" w:ascii="黑体" w:hAnsi="黑体" w:eastAsia="黑体" w:cs="黑体"/>
          <w:sz w:val="40"/>
          <w:szCs w:val="48"/>
          <w:lang w:eastAsia="zh-CN"/>
        </w:rPr>
        <w:t>嵊泗县民政局政府信息主动公开目录</w:t>
      </w:r>
    </w:p>
    <w:p>
      <w:pPr>
        <w:jc w:val="left"/>
        <w:rPr>
          <w:szCs w:val="21"/>
        </w:rPr>
      </w:pPr>
      <w:r>
        <w:rPr>
          <w:rFonts w:hint="eastAsia"/>
          <w:szCs w:val="21"/>
        </w:rPr>
        <w:t>五公开过程：决策、执行、管理、服务、结果</w:t>
      </w:r>
    </w:p>
    <w:p>
      <w:pPr>
        <w:jc w:val="left"/>
        <w:rPr>
          <w:szCs w:val="21"/>
        </w:rPr>
      </w:pPr>
      <w:r>
        <w:rPr>
          <w:rFonts w:hint="eastAsia"/>
          <w:szCs w:val="21"/>
        </w:rPr>
        <w:t>信息公开格式：文本、图表、音频、视频</w:t>
      </w:r>
    </w:p>
    <w:p>
      <w:pPr>
        <w:jc w:val="left"/>
        <w:rPr>
          <w:szCs w:val="21"/>
        </w:rPr>
      </w:pPr>
      <w:r>
        <w:rPr>
          <w:rFonts w:hint="eastAsia"/>
          <w:szCs w:val="21"/>
        </w:rPr>
        <w:t>信息公开渠道：政府网站、微博、微信、移动客户端、广播电视、报刊、信息公告栏、行政服务中心、便民服务中心、县图书馆、县档案馆、其他</w:t>
      </w:r>
    </w:p>
    <w:tbl>
      <w:tblPr>
        <w:tblStyle w:val="6"/>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74"/>
        <w:gridCol w:w="1985"/>
        <w:gridCol w:w="850"/>
        <w:gridCol w:w="3402"/>
        <w:gridCol w:w="1985"/>
        <w:gridCol w:w="992"/>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事项类别</w:t>
            </w:r>
          </w:p>
        </w:tc>
        <w:tc>
          <w:tcPr>
            <w:tcW w:w="1574"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事项名称</w:t>
            </w:r>
          </w:p>
        </w:tc>
        <w:tc>
          <w:tcPr>
            <w:tcW w:w="1985"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公开依据</w:t>
            </w:r>
          </w:p>
        </w:tc>
        <w:tc>
          <w:tcPr>
            <w:tcW w:w="850"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五公开过程</w:t>
            </w:r>
          </w:p>
        </w:tc>
        <w:tc>
          <w:tcPr>
            <w:tcW w:w="3402"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内容要求</w:t>
            </w:r>
          </w:p>
        </w:tc>
        <w:tc>
          <w:tcPr>
            <w:tcW w:w="1985"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公开时限</w:t>
            </w:r>
          </w:p>
        </w:tc>
        <w:tc>
          <w:tcPr>
            <w:tcW w:w="992"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公开格式</w:t>
            </w:r>
          </w:p>
        </w:tc>
        <w:tc>
          <w:tcPr>
            <w:tcW w:w="1134"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公开渠道</w:t>
            </w:r>
          </w:p>
        </w:tc>
        <w:tc>
          <w:tcPr>
            <w:tcW w:w="1701" w:type="dxa"/>
            <w:vAlign w:val="center"/>
          </w:tcPr>
          <w:p>
            <w:pPr>
              <w:jc w:val="center"/>
              <w:rPr>
                <w:rFonts w:ascii="黑体" w:hAnsi="黑体" w:eastAsia="黑体" w:cs="黑体"/>
                <w:kern w:val="0"/>
                <w:sz w:val="20"/>
                <w:szCs w:val="21"/>
              </w:rPr>
            </w:pPr>
            <w:r>
              <w:rPr>
                <w:rFonts w:hint="eastAsia" w:ascii="黑体" w:hAnsi="黑体" w:eastAsia="黑体" w:cs="黑体"/>
                <w:kern w:val="0"/>
                <w:sz w:val="21"/>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政府信息公开</w:t>
            </w:r>
          </w:p>
        </w:tc>
        <w:tc>
          <w:tcPr>
            <w:tcW w:w="1574" w:type="dxa"/>
            <w:vAlign w:val="center"/>
          </w:tcPr>
          <w:p>
            <w:pPr>
              <w:jc w:val="center"/>
              <w:rPr>
                <w:kern w:val="0"/>
                <w:sz w:val="21"/>
                <w:szCs w:val="21"/>
              </w:rPr>
            </w:pPr>
            <w:r>
              <w:rPr>
                <w:rFonts w:hint="eastAsia"/>
                <w:kern w:val="0"/>
                <w:sz w:val="21"/>
                <w:szCs w:val="21"/>
              </w:rPr>
              <w:t>政府信息主动公开目录</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本单位政府信息主动公开基本目录</w:t>
            </w:r>
          </w:p>
        </w:tc>
        <w:tc>
          <w:tcPr>
            <w:tcW w:w="1985" w:type="dxa"/>
            <w:vMerge w:val="restart"/>
            <w:vAlign w:val="center"/>
          </w:tcPr>
          <w:p>
            <w:pPr>
              <w:jc w:val="center"/>
              <w:rPr>
                <w:kern w:val="0"/>
                <w:sz w:val="21"/>
                <w:szCs w:val="21"/>
              </w:rPr>
            </w:pPr>
            <w:r>
              <w:rPr>
                <w:rFonts w:hint="eastAsia"/>
                <w:kern w:val="0"/>
                <w:sz w:val="21"/>
                <w:szCs w:val="21"/>
              </w:rPr>
              <w:t>自该信息产生或变更之日起20个工作日内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rFonts w:hint="default" w:eastAsia="宋体"/>
                <w:kern w:val="0"/>
                <w:sz w:val="21"/>
                <w:szCs w:val="21"/>
                <w:lang w:val="en-US" w:eastAsia="zh-CN"/>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政府信息公开指南</w:t>
            </w:r>
          </w:p>
        </w:tc>
        <w:tc>
          <w:tcPr>
            <w:tcW w:w="1985" w:type="dxa"/>
            <w:vMerge w:val="continue"/>
            <w:vAlign w:val="center"/>
          </w:tcPr>
          <w:p>
            <w:pPr>
              <w:jc w:val="center"/>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本单位政府信息公开指南</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center"/>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政府信息公开制度</w:t>
            </w:r>
          </w:p>
        </w:tc>
        <w:tc>
          <w:tcPr>
            <w:tcW w:w="1985" w:type="dxa"/>
            <w:vMerge w:val="continue"/>
            <w:vAlign w:val="center"/>
          </w:tcPr>
          <w:p>
            <w:pPr>
              <w:jc w:val="center"/>
              <w:rPr>
                <w:kern w:val="0"/>
                <w:sz w:val="21"/>
                <w:szCs w:val="21"/>
              </w:rPr>
            </w:pPr>
          </w:p>
        </w:tc>
        <w:tc>
          <w:tcPr>
            <w:tcW w:w="850" w:type="dxa"/>
            <w:vAlign w:val="center"/>
          </w:tcPr>
          <w:p>
            <w:pPr>
              <w:jc w:val="center"/>
              <w:rPr>
                <w:kern w:val="0"/>
                <w:sz w:val="21"/>
                <w:szCs w:val="21"/>
              </w:rPr>
            </w:pPr>
            <w:r>
              <w:rPr>
                <w:kern w:val="0"/>
                <w:sz w:val="21"/>
                <w:szCs w:val="21"/>
              </w:rPr>
              <w:t>决策</w:t>
            </w:r>
          </w:p>
        </w:tc>
        <w:tc>
          <w:tcPr>
            <w:tcW w:w="3402" w:type="dxa"/>
            <w:vAlign w:val="center"/>
          </w:tcPr>
          <w:p>
            <w:pPr>
              <w:jc w:val="left"/>
              <w:rPr>
                <w:kern w:val="0"/>
                <w:sz w:val="21"/>
                <w:szCs w:val="21"/>
              </w:rPr>
            </w:pPr>
            <w:r>
              <w:rPr>
                <w:rFonts w:hint="eastAsia"/>
                <w:kern w:val="0"/>
                <w:sz w:val="21"/>
                <w:szCs w:val="21"/>
              </w:rPr>
              <w:t>本单位政府信息公开工作制度</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center"/>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政府信息公开年报</w:t>
            </w:r>
          </w:p>
        </w:tc>
        <w:tc>
          <w:tcPr>
            <w:tcW w:w="1985" w:type="dxa"/>
            <w:vMerge w:val="continue"/>
            <w:vAlign w:val="center"/>
          </w:tcPr>
          <w:p>
            <w:pPr>
              <w:jc w:val="center"/>
              <w:rPr>
                <w:kern w:val="0"/>
                <w:sz w:val="21"/>
                <w:szCs w:val="21"/>
              </w:rPr>
            </w:pPr>
          </w:p>
        </w:tc>
        <w:tc>
          <w:tcPr>
            <w:tcW w:w="850" w:type="dxa"/>
            <w:vAlign w:val="center"/>
          </w:tcPr>
          <w:p>
            <w:pPr>
              <w:jc w:val="center"/>
              <w:rPr>
                <w:kern w:val="0"/>
                <w:sz w:val="21"/>
                <w:szCs w:val="21"/>
              </w:rPr>
            </w:pPr>
            <w:r>
              <w:rPr>
                <w:kern w:val="0"/>
                <w:sz w:val="21"/>
                <w:szCs w:val="21"/>
              </w:rPr>
              <w:t>结果</w:t>
            </w:r>
          </w:p>
        </w:tc>
        <w:tc>
          <w:tcPr>
            <w:tcW w:w="3402" w:type="dxa"/>
            <w:vAlign w:val="center"/>
          </w:tcPr>
          <w:p>
            <w:pPr>
              <w:jc w:val="left"/>
              <w:rPr>
                <w:kern w:val="0"/>
                <w:sz w:val="21"/>
                <w:szCs w:val="21"/>
              </w:rPr>
            </w:pPr>
            <w:r>
              <w:rPr>
                <w:rFonts w:hint="eastAsia"/>
                <w:kern w:val="0"/>
                <w:sz w:val="21"/>
                <w:szCs w:val="21"/>
              </w:rPr>
              <w:t>本单位政府信息公开工作年度报告</w:t>
            </w:r>
          </w:p>
        </w:tc>
        <w:tc>
          <w:tcPr>
            <w:tcW w:w="1985" w:type="dxa"/>
            <w:vAlign w:val="center"/>
          </w:tcPr>
          <w:p>
            <w:pPr>
              <w:jc w:val="center"/>
              <w:rPr>
                <w:kern w:val="0"/>
                <w:sz w:val="21"/>
                <w:szCs w:val="21"/>
              </w:rPr>
            </w:pPr>
            <w:r>
              <w:rPr>
                <w:rFonts w:hint="eastAsia"/>
                <w:kern w:val="0"/>
                <w:sz w:val="21"/>
                <w:szCs w:val="21"/>
              </w:rPr>
              <w:t>每年1月31日前</w:t>
            </w:r>
          </w:p>
        </w:tc>
        <w:tc>
          <w:tcPr>
            <w:tcW w:w="992" w:type="dxa"/>
            <w:vAlign w:val="center"/>
          </w:tcPr>
          <w:p>
            <w:pPr>
              <w:jc w:val="center"/>
              <w:rPr>
                <w:kern w:val="0"/>
                <w:sz w:val="21"/>
                <w:szCs w:val="21"/>
              </w:rPr>
            </w:pPr>
            <w:r>
              <w:rPr>
                <w:rFonts w:hint="eastAsia"/>
                <w:kern w:val="0"/>
                <w:sz w:val="21"/>
                <w:szCs w:val="21"/>
              </w:rPr>
              <w:t>文本、图表</w:t>
            </w:r>
          </w:p>
        </w:tc>
        <w:tc>
          <w:tcPr>
            <w:tcW w:w="1134" w:type="dxa"/>
            <w:vMerge w:val="continue"/>
            <w:vAlign w:val="center"/>
          </w:tcPr>
          <w:p>
            <w:pPr>
              <w:jc w:val="center"/>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机关简介</w:t>
            </w:r>
          </w:p>
        </w:tc>
        <w:tc>
          <w:tcPr>
            <w:tcW w:w="1574" w:type="dxa"/>
            <w:vAlign w:val="center"/>
          </w:tcPr>
          <w:p>
            <w:pPr>
              <w:jc w:val="center"/>
              <w:rPr>
                <w:kern w:val="0"/>
                <w:sz w:val="21"/>
                <w:szCs w:val="21"/>
              </w:rPr>
            </w:pPr>
            <w:r>
              <w:rPr>
                <w:rFonts w:hint="eastAsia"/>
                <w:kern w:val="0"/>
                <w:sz w:val="21"/>
                <w:szCs w:val="21"/>
              </w:rPr>
              <w:t>机关概况</w:t>
            </w:r>
          </w:p>
        </w:tc>
        <w:tc>
          <w:tcPr>
            <w:tcW w:w="1985" w:type="dxa"/>
            <w:vMerge w:val="restart"/>
            <w:vAlign w:val="center"/>
          </w:tcPr>
          <w:p>
            <w:pPr>
              <w:jc w:val="left"/>
              <w:rPr>
                <w:kern w:val="0"/>
                <w:sz w:val="21"/>
                <w:szCs w:val="21"/>
              </w:rPr>
            </w:pPr>
            <w:r>
              <w:rPr>
                <w:rFonts w:hint="eastAsia"/>
                <w:kern w:val="0"/>
                <w:sz w:val="21"/>
                <w:szCs w:val="21"/>
              </w:rPr>
              <w:t>《中华人民共和国政府信息公开条例》、三定方案</w:t>
            </w:r>
          </w:p>
        </w:tc>
        <w:tc>
          <w:tcPr>
            <w:tcW w:w="850" w:type="dxa"/>
            <w:vAlign w:val="center"/>
          </w:tcPr>
          <w:p>
            <w:pPr>
              <w:jc w:val="center"/>
              <w:rPr>
                <w:kern w:val="0"/>
                <w:sz w:val="21"/>
                <w:szCs w:val="21"/>
              </w:rPr>
            </w:pPr>
            <w:r>
              <w:rPr>
                <w:kern w:val="0"/>
                <w:sz w:val="21"/>
                <w:szCs w:val="21"/>
              </w:rPr>
              <w:t>管理</w:t>
            </w:r>
          </w:p>
        </w:tc>
        <w:tc>
          <w:tcPr>
            <w:tcW w:w="3402" w:type="dxa"/>
            <w:vAlign w:val="center"/>
          </w:tcPr>
          <w:p>
            <w:pPr>
              <w:jc w:val="left"/>
              <w:rPr>
                <w:kern w:val="0"/>
                <w:sz w:val="21"/>
                <w:szCs w:val="21"/>
              </w:rPr>
            </w:pPr>
            <w:r>
              <w:rPr>
                <w:rFonts w:hint="eastAsia"/>
                <w:kern w:val="0"/>
                <w:sz w:val="21"/>
                <w:szCs w:val="21"/>
              </w:rPr>
              <w:t>本单位名称、工作职能、办公地址、办公时间、联系电话等信息</w:t>
            </w:r>
          </w:p>
        </w:tc>
        <w:tc>
          <w:tcPr>
            <w:tcW w:w="1985" w:type="dxa"/>
            <w:vMerge w:val="restart"/>
            <w:vAlign w:val="center"/>
          </w:tcPr>
          <w:p>
            <w:pPr>
              <w:jc w:val="center"/>
              <w:rPr>
                <w:kern w:val="0"/>
                <w:sz w:val="21"/>
                <w:szCs w:val="21"/>
              </w:rPr>
            </w:pPr>
            <w:r>
              <w:rPr>
                <w:rFonts w:hint="eastAsia"/>
                <w:kern w:val="0"/>
                <w:sz w:val="21"/>
                <w:szCs w:val="21"/>
              </w:rPr>
              <w:t>自该信息产生或变更之日起20个工作日内</w:t>
            </w:r>
          </w:p>
        </w:tc>
        <w:tc>
          <w:tcPr>
            <w:tcW w:w="992" w:type="dxa"/>
            <w:vMerge w:val="restart"/>
            <w:vAlign w:val="center"/>
          </w:tcPr>
          <w:p>
            <w:pPr>
              <w:jc w:val="center"/>
              <w:rPr>
                <w:kern w:val="0"/>
                <w:sz w:val="21"/>
                <w:szCs w:val="21"/>
              </w:rPr>
            </w:pPr>
            <w:r>
              <w:rPr>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r>
              <w:rPr>
                <w:rFonts w:hint="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领导信息</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kern w:val="0"/>
                <w:sz w:val="21"/>
                <w:szCs w:val="21"/>
              </w:rPr>
              <w:t>管理</w:t>
            </w:r>
          </w:p>
        </w:tc>
        <w:tc>
          <w:tcPr>
            <w:tcW w:w="3402" w:type="dxa"/>
            <w:vAlign w:val="center"/>
          </w:tcPr>
          <w:p>
            <w:pPr>
              <w:jc w:val="left"/>
              <w:rPr>
                <w:kern w:val="0"/>
                <w:sz w:val="21"/>
                <w:szCs w:val="21"/>
              </w:rPr>
            </w:pPr>
            <w:r>
              <w:rPr>
                <w:rFonts w:hint="eastAsia"/>
                <w:kern w:val="0"/>
                <w:sz w:val="21"/>
                <w:szCs w:val="21"/>
              </w:rPr>
              <w:t>本单位领导的姓名、职务、简历、分工等信息</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内设机构</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kern w:val="0"/>
                <w:sz w:val="21"/>
                <w:szCs w:val="21"/>
              </w:rPr>
              <w:t>管理</w:t>
            </w:r>
          </w:p>
        </w:tc>
        <w:tc>
          <w:tcPr>
            <w:tcW w:w="3402" w:type="dxa"/>
            <w:vAlign w:val="center"/>
          </w:tcPr>
          <w:p>
            <w:pPr>
              <w:jc w:val="left"/>
              <w:rPr>
                <w:kern w:val="0"/>
                <w:sz w:val="21"/>
                <w:szCs w:val="21"/>
              </w:rPr>
            </w:pPr>
            <w:r>
              <w:rPr>
                <w:rFonts w:hint="eastAsia"/>
                <w:kern w:val="0"/>
                <w:sz w:val="21"/>
                <w:szCs w:val="21"/>
              </w:rPr>
              <w:t>本单位内设机构的名称、职能、责任人、联系电话等信息</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直属单位或下属机构</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kern w:val="0"/>
                <w:sz w:val="21"/>
                <w:szCs w:val="21"/>
              </w:rPr>
              <w:t>管理</w:t>
            </w:r>
          </w:p>
        </w:tc>
        <w:tc>
          <w:tcPr>
            <w:tcW w:w="3402" w:type="dxa"/>
            <w:vAlign w:val="center"/>
          </w:tcPr>
          <w:p>
            <w:pPr>
              <w:jc w:val="left"/>
              <w:rPr>
                <w:kern w:val="0"/>
                <w:sz w:val="21"/>
                <w:szCs w:val="21"/>
              </w:rPr>
            </w:pPr>
            <w:r>
              <w:rPr>
                <w:rFonts w:hint="eastAsia"/>
                <w:kern w:val="0"/>
                <w:sz w:val="21"/>
                <w:szCs w:val="21"/>
              </w:rPr>
              <w:t>本单位直属单位或下属机构的名称、职能、地址、联系方式等信息</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kern w:val="0"/>
                <w:sz w:val="21"/>
                <w:szCs w:val="21"/>
              </w:rPr>
            </w:pPr>
            <w:r>
              <w:rPr>
                <w:rFonts w:hint="eastAsia"/>
                <w:kern w:val="0"/>
                <w:sz w:val="21"/>
                <w:szCs w:val="21"/>
              </w:rPr>
              <w:t>规范性文件</w:t>
            </w:r>
          </w:p>
        </w:tc>
        <w:tc>
          <w:tcPr>
            <w:tcW w:w="1574" w:type="dxa"/>
            <w:vAlign w:val="center"/>
          </w:tcPr>
          <w:p>
            <w:pPr>
              <w:jc w:val="center"/>
              <w:rPr>
                <w:kern w:val="0"/>
                <w:sz w:val="21"/>
                <w:szCs w:val="21"/>
              </w:rPr>
            </w:pPr>
            <w:r>
              <w:rPr>
                <w:rFonts w:hint="eastAsia"/>
                <w:kern w:val="0"/>
                <w:sz w:val="21"/>
                <w:szCs w:val="21"/>
              </w:rPr>
              <w:t>行政规范性文件</w:t>
            </w:r>
          </w:p>
        </w:tc>
        <w:tc>
          <w:tcPr>
            <w:tcW w:w="1985" w:type="dxa"/>
            <w:vAlign w:val="center"/>
          </w:tcPr>
          <w:p>
            <w:pPr>
              <w:jc w:val="left"/>
              <w:rPr>
                <w:kern w:val="0"/>
                <w:sz w:val="21"/>
                <w:szCs w:val="21"/>
              </w:rPr>
            </w:pPr>
            <w:r>
              <w:rPr>
                <w:rFonts w:hint="eastAsia"/>
                <w:kern w:val="0"/>
                <w:sz w:val="21"/>
                <w:szCs w:val="21"/>
              </w:rPr>
              <w:t>《中华人民共和国政府信息公开条例》、《</w:t>
            </w:r>
            <w:r>
              <w:rPr>
                <w:kern w:val="0"/>
                <w:sz w:val="21"/>
                <w:szCs w:val="21"/>
              </w:rPr>
              <w:t>浙江省行政机关政策解读工作实施办法</w:t>
            </w:r>
            <w:r>
              <w:rPr>
                <w:rFonts w:hint="eastAsia"/>
                <w:kern w:val="0"/>
                <w:sz w:val="21"/>
                <w:szCs w:val="21"/>
              </w:rPr>
              <w:t>》</w:t>
            </w:r>
          </w:p>
        </w:tc>
        <w:tc>
          <w:tcPr>
            <w:tcW w:w="850" w:type="dxa"/>
            <w:vAlign w:val="center"/>
          </w:tcPr>
          <w:p>
            <w:pPr>
              <w:jc w:val="center"/>
              <w:rPr>
                <w:kern w:val="0"/>
                <w:sz w:val="21"/>
                <w:szCs w:val="21"/>
              </w:rPr>
            </w:pPr>
            <w:r>
              <w:rPr>
                <w:kern w:val="0"/>
                <w:sz w:val="21"/>
                <w:szCs w:val="21"/>
              </w:rPr>
              <w:t>决策</w:t>
            </w:r>
          </w:p>
        </w:tc>
        <w:tc>
          <w:tcPr>
            <w:tcW w:w="3402" w:type="dxa"/>
            <w:vAlign w:val="center"/>
          </w:tcPr>
          <w:p>
            <w:pPr>
              <w:jc w:val="left"/>
              <w:rPr>
                <w:kern w:val="0"/>
                <w:sz w:val="21"/>
                <w:szCs w:val="21"/>
              </w:rPr>
            </w:pPr>
            <w:r>
              <w:rPr>
                <w:rFonts w:hint="eastAsia"/>
                <w:kern w:val="0"/>
                <w:sz w:val="21"/>
                <w:szCs w:val="21"/>
              </w:rPr>
              <w:t>本单位制发的行政规范性文件</w:t>
            </w:r>
          </w:p>
        </w:tc>
        <w:tc>
          <w:tcPr>
            <w:tcW w:w="1985" w:type="dxa"/>
            <w:vAlign w:val="center"/>
          </w:tcPr>
          <w:p>
            <w:pPr>
              <w:jc w:val="center"/>
              <w:rPr>
                <w:kern w:val="0"/>
                <w:sz w:val="21"/>
                <w:szCs w:val="21"/>
              </w:rPr>
            </w:pPr>
            <w:r>
              <w:rPr>
                <w:rFonts w:hint="eastAsia"/>
                <w:kern w:val="0"/>
                <w:sz w:val="21"/>
                <w:szCs w:val="21"/>
              </w:rPr>
              <w:t>自该信息产生或变更之日起20个工作日内</w:t>
            </w:r>
          </w:p>
        </w:tc>
        <w:tc>
          <w:tcPr>
            <w:tcW w:w="992" w:type="dxa"/>
            <w:vAlign w:val="center"/>
          </w:tcPr>
          <w:p>
            <w:pPr>
              <w:jc w:val="center"/>
              <w:rPr>
                <w:kern w:val="0"/>
                <w:sz w:val="21"/>
                <w:szCs w:val="21"/>
              </w:rPr>
            </w:pPr>
            <w:r>
              <w:rPr>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802" w:type="dxa"/>
            <w:vMerge w:val="restart"/>
            <w:vAlign w:val="center"/>
          </w:tcPr>
          <w:p>
            <w:pPr>
              <w:jc w:val="center"/>
              <w:rPr>
                <w:kern w:val="0"/>
                <w:sz w:val="21"/>
                <w:szCs w:val="21"/>
              </w:rPr>
            </w:pPr>
            <w:r>
              <w:rPr>
                <w:rFonts w:hint="eastAsia"/>
                <w:kern w:val="0"/>
                <w:sz w:val="21"/>
                <w:szCs w:val="21"/>
              </w:rPr>
              <w:t>政策文件</w:t>
            </w:r>
          </w:p>
        </w:tc>
        <w:tc>
          <w:tcPr>
            <w:tcW w:w="1574" w:type="dxa"/>
            <w:vAlign w:val="center"/>
          </w:tcPr>
          <w:p>
            <w:pPr>
              <w:jc w:val="center"/>
              <w:rPr>
                <w:kern w:val="0"/>
                <w:sz w:val="21"/>
                <w:szCs w:val="21"/>
              </w:rPr>
            </w:pPr>
            <w:r>
              <w:rPr>
                <w:rFonts w:hint="eastAsia"/>
                <w:kern w:val="0"/>
                <w:sz w:val="21"/>
                <w:szCs w:val="21"/>
              </w:rPr>
              <w:t>政策解读</w:t>
            </w:r>
          </w:p>
        </w:tc>
        <w:tc>
          <w:tcPr>
            <w:tcW w:w="1985" w:type="dxa"/>
            <w:vMerge w:val="restart"/>
            <w:vAlign w:val="center"/>
          </w:tcPr>
          <w:p>
            <w:pPr>
              <w:jc w:val="left"/>
              <w:rPr>
                <w:kern w:val="0"/>
                <w:sz w:val="21"/>
                <w:szCs w:val="21"/>
              </w:rPr>
            </w:pPr>
            <w:r>
              <w:rPr>
                <w:rFonts w:hint="eastAsia"/>
                <w:kern w:val="0"/>
                <w:sz w:val="21"/>
                <w:szCs w:val="21"/>
              </w:rPr>
              <w:t>《中华人民共和国政府信息公开条例》、《</w:t>
            </w:r>
            <w:r>
              <w:rPr>
                <w:kern w:val="0"/>
                <w:sz w:val="21"/>
                <w:szCs w:val="21"/>
              </w:rPr>
              <w:t>浙江省行政机关政策解读工作实施办法</w:t>
            </w:r>
            <w:r>
              <w:rPr>
                <w:rFonts w:hint="eastAsia"/>
                <w:kern w:val="0"/>
                <w:sz w:val="21"/>
                <w:szCs w:val="21"/>
              </w:rPr>
              <w:t>》</w:t>
            </w:r>
          </w:p>
        </w:tc>
        <w:tc>
          <w:tcPr>
            <w:tcW w:w="850" w:type="dxa"/>
            <w:vAlign w:val="center"/>
          </w:tcPr>
          <w:p>
            <w:pPr>
              <w:jc w:val="center"/>
              <w:rPr>
                <w:kern w:val="0"/>
                <w:sz w:val="21"/>
                <w:szCs w:val="21"/>
              </w:rPr>
            </w:pPr>
            <w:r>
              <w:rPr>
                <w:kern w:val="0"/>
                <w:sz w:val="21"/>
                <w:szCs w:val="21"/>
              </w:rPr>
              <w:t>执行</w:t>
            </w:r>
          </w:p>
        </w:tc>
        <w:tc>
          <w:tcPr>
            <w:tcW w:w="3402" w:type="dxa"/>
            <w:vAlign w:val="center"/>
          </w:tcPr>
          <w:p>
            <w:pPr>
              <w:jc w:val="left"/>
              <w:rPr>
                <w:kern w:val="0"/>
                <w:sz w:val="21"/>
                <w:szCs w:val="21"/>
              </w:rPr>
            </w:pPr>
            <w:r>
              <w:rPr>
                <w:rFonts w:hint="eastAsia"/>
                <w:kern w:val="0"/>
                <w:sz w:val="21"/>
                <w:szCs w:val="21"/>
              </w:rPr>
              <w:t>本单位制发的行政规范性文件及重要政策文件解读</w:t>
            </w:r>
          </w:p>
        </w:tc>
        <w:tc>
          <w:tcPr>
            <w:tcW w:w="1985" w:type="dxa"/>
            <w:vMerge w:val="restart"/>
            <w:vAlign w:val="center"/>
          </w:tcPr>
          <w:p>
            <w:pPr>
              <w:jc w:val="center"/>
              <w:rPr>
                <w:kern w:val="0"/>
                <w:sz w:val="21"/>
                <w:szCs w:val="21"/>
              </w:rPr>
            </w:pPr>
            <w:r>
              <w:rPr>
                <w:rFonts w:hint="eastAsia"/>
                <w:kern w:val="0"/>
                <w:sz w:val="21"/>
                <w:szCs w:val="21"/>
              </w:rPr>
              <w:t>自该信息产生或变更之日起20个工作日内</w:t>
            </w:r>
          </w:p>
        </w:tc>
        <w:tc>
          <w:tcPr>
            <w:tcW w:w="992" w:type="dxa"/>
            <w:vAlign w:val="center"/>
          </w:tcPr>
          <w:p>
            <w:pPr>
              <w:jc w:val="center"/>
              <w:rPr>
                <w:kern w:val="0"/>
                <w:sz w:val="21"/>
                <w:szCs w:val="21"/>
              </w:rPr>
            </w:pPr>
            <w:r>
              <w:rPr>
                <w:rFonts w:hint="eastAsia"/>
                <w:kern w:val="0"/>
                <w:sz w:val="21"/>
                <w:szCs w:val="21"/>
              </w:rPr>
              <w:t>文本、图表、音频、视频</w:t>
            </w:r>
          </w:p>
        </w:tc>
        <w:tc>
          <w:tcPr>
            <w:tcW w:w="1134" w:type="dxa"/>
            <w:vMerge w:val="restart"/>
            <w:vAlign w:val="center"/>
          </w:tcPr>
          <w:p>
            <w:pPr>
              <w:jc w:val="left"/>
              <w:rPr>
                <w:kern w:val="0"/>
                <w:sz w:val="21"/>
                <w:szCs w:val="21"/>
              </w:rPr>
            </w:pPr>
            <w:r>
              <w:rPr>
                <w:rFonts w:hint="eastAsia"/>
                <w:kern w:val="0"/>
                <w:sz w:val="21"/>
                <w:szCs w:val="21"/>
              </w:rPr>
              <w:t>政府网站、微信</w:t>
            </w:r>
          </w:p>
        </w:tc>
        <w:tc>
          <w:tcPr>
            <w:tcW w:w="1701" w:type="dxa"/>
            <w:vMerge w:val="restart"/>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单位文件</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kern w:val="0"/>
                <w:sz w:val="21"/>
                <w:szCs w:val="21"/>
              </w:rPr>
              <w:t>决策</w:t>
            </w:r>
          </w:p>
        </w:tc>
        <w:tc>
          <w:tcPr>
            <w:tcW w:w="3402" w:type="dxa"/>
            <w:vAlign w:val="center"/>
          </w:tcPr>
          <w:p>
            <w:pPr>
              <w:jc w:val="left"/>
              <w:rPr>
                <w:kern w:val="0"/>
                <w:sz w:val="21"/>
                <w:szCs w:val="21"/>
              </w:rPr>
            </w:pPr>
            <w:r>
              <w:rPr>
                <w:rFonts w:hint="eastAsia"/>
                <w:kern w:val="0"/>
                <w:sz w:val="21"/>
                <w:szCs w:val="21"/>
              </w:rPr>
              <w:t>本单位制发的其他政策文件</w:t>
            </w:r>
          </w:p>
        </w:tc>
        <w:tc>
          <w:tcPr>
            <w:tcW w:w="1985" w:type="dxa"/>
            <w:vMerge w:val="continue"/>
            <w:vAlign w:val="center"/>
          </w:tcPr>
          <w:p>
            <w:pPr>
              <w:jc w:val="center"/>
              <w:rPr>
                <w:kern w:val="0"/>
                <w:sz w:val="21"/>
                <w:szCs w:val="21"/>
              </w:rPr>
            </w:pPr>
          </w:p>
        </w:tc>
        <w:tc>
          <w:tcPr>
            <w:tcW w:w="992" w:type="dxa"/>
            <w:vAlign w:val="center"/>
          </w:tcPr>
          <w:p>
            <w:pPr>
              <w:jc w:val="center"/>
              <w:rPr>
                <w:kern w:val="0"/>
                <w:sz w:val="21"/>
                <w:szCs w:val="21"/>
              </w:rPr>
            </w:pPr>
            <w:r>
              <w:rPr>
                <w:kern w:val="0"/>
                <w:sz w:val="21"/>
                <w:szCs w:val="21"/>
              </w:rPr>
              <w:t>文本</w:t>
            </w: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802" w:type="dxa"/>
            <w:vMerge w:val="restart"/>
            <w:vAlign w:val="center"/>
          </w:tcPr>
          <w:p>
            <w:pPr>
              <w:jc w:val="center"/>
              <w:rPr>
                <w:kern w:val="0"/>
                <w:sz w:val="21"/>
                <w:szCs w:val="21"/>
              </w:rPr>
            </w:pPr>
            <w:r>
              <w:rPr>
                <w:rFonts w:hint="eastAsia"/>
                <w:kern w:val="0"/>
                <w:sz w:val="21"/>
                <w:szCs w:val="21"/>
              </w:rPr>
              <w:t>规划计划</w:t>
            </w:r>
          </w:p>
        </w:tc>
        <w:tc>
          <w:tcPr>
            <w:tcW w:w="1574" w:type="dxa"/>
            <w:vAlign w:val="center"/>
          </w:tcPr>
          <w:p>
            <w:pPr>
              <w:jc w:val="center"/>
              <w:rPr>
                <w:kern w:val="0"/>
                <w:sz w:val="21"/>
                <w:szCs w:val="21"/>
              </w:rPr>
            </w:pPr>
            <w:r>
              <w:rPr>
                <w:rFonts w:hint="eastAsia"/>
                <w:kern w:val="0"/>
                <w:sz w:val="21"/>
                <w:szCs w:val="21"/>
              </w:rPr>
              <w:t>专项规划</w:t>
            </w:r>
          </w:p>
        </w:tc>
        <w:tc>
          <w:tcPr>
            <w:tcW w:w="1985" w:type="dxa"/>
            <w:vMerge w:val="restart"/>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kern w:val="0"/>
                <w:sz w:val="21"/>
                <w:szCs w:val="21"/>
              </w:rPr>
              <w:t>决策</w:t>
            </w:r>
          </w:p>
        </w:tc>
        <w:tc>
          <w:tcPr>
            <w:tcW w:w="3402" w:type="dxa"/>
            <w:vAlign w:val="center"/>
          </w:tcPr>
          <w:p>
            <w:pPr>
              <w:jc w:val="left"/>
              <w:rPr>
                <w:kern w:val="0"/>
                <w:sz w:val="21"/>
                <w:szCs w:val="21"/>
              </w:rPr>
            </w:pPr>
            <w:r>
              <w:rPr>
                <w:rFonts w:hint="eastAsia"/>
                <w:kern w:val="0"/>
                <w:sz w:val="21"/>
                <w:szCs w:val="21"/>
              </w:rPr>
              <w:t>本单位专项发展规划信息</w:t>
            </w:r>
          </w:p>
        </w:tc>
        <w:tc>
          <w:tcPr>
            <w:tcW w:w="1985" w:type="dxa"/>
            <w:vMerge w:val="restart"/>
            <w:vAlign w:val="center"/>
          </w:tcPr>
          <w:p>
            <w:pPr>
              <w:jc w:val="center"/>
              <w:rPr>
                <w:kern w:val="0"/>
                <w:sz w:val="21"/>
                <w:szCs w:val="21"/>
              </w:rPr>
            </w:pPr>
            <w:r>
              <w:rPr>
                <w:rFonts w:hint="eastAsia"/>
                <w:kern w:val="0"/>
                <w:sz w:val="21"/>
                <w:szCs w:val="21"/>
              </w:rPr>
              <w:t>自该信息产生或变更之日起20个工作日内</w:t>
            </w:r>
          </w:p>
        </w:tc>
        <w:tc>
          <w:tcPr>
            <w:tcW w:w="992" w:type="dxa"/>
            <w:vMerge w:val="restart"/>
            <w:vAlign w:val="center"/>
          </w:tcPr>
          <w:p>
            <w:pPr>
              <w:jc w:val="center"/>
              <w:rPr>
                <w:kern w:val="0"/>
                <w:sz w:val="21"/>
                <w:szCs w:val="21"/>
              </w:rPr>
            </w:pPr>
            <w:r>
              <w:rPr>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计划总结</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kern w:val="0"/>
                <w:sz w:val="21"/>
                <w:szCs w:val="21"/>
              </w:rPr>
              <w:t>结果</w:t>
            </w:r>
          </w:p>
        </w:tc>
        <w:tc>
          <w:tcPr>
            <w:tcW w:w="3402" w:type="dxa"/>
            <w:vAlign w:val="center"/>
          </w:tcPr>
          <w:p>
            <w:pPr>
              <w:jc w:val="left"/>
              <w:rPr>
                <w:kern w:val="0"/>
                <w:sz w:val="21"/>
                <w:szCs w:val="21"/>
              </w:rPr>
            </w:pPr>
            <w:r>
              <w:rPr>
                <w:rFonts w:hint="eastAsia"/>
                <w:kern w:val="0"/>
                <w:sz w:val="21"/>
                <w:szCs w:val="21"/>
              </w:rPr>
              <w:t>本单位年度、半年度工作总结和工作计划</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kern w:val="0"/>
                <w:sz w:val="21"/>
                <w:szCs w:val="21"/>
              </w:rPr>
            </w:pPr>
            <w:r>
              <w:rPr>
                <w:rFonts w:hint="eastAsia"/>
                <w:kern w:val="0"/>
                <w:sz w:val="21"/>
                <w:szCs w:val="21"/>
              </w:rPr>
              <w:t>统计信息</w:t>
            </w:r>
          </w:p>
        </w:tc>
        <w:tc>
          <w:tcPr>
            <w:tcW w:w="1574" w:type="dxa"/>
            <w:vAlign w:val="center"/>
          </w:tcPr>
          <w:p>
            <w:pPr>
              <w:jc w:val="center"/>
              <w:rPr>
                <w:kern w:val="0"/>
                <w:sz w:val="21"/>
                <w:szCs w:val="21"/>
              </w:rPr>
            </w:pPr>
            <w:r>
              <w:rPr>
                <w:rFonts w:hint="eastAsia"/>
                <w:kern w:val="0"/>
                <w:sz w:val="21"/>
                <w:szCs w:val="21"/>
              </w:rPr>
              <w:t>统计数据</w:t>
            </w:r>
          </w:p>
        </w:tc>
        <w:tc>
          <w:tcPr>
            <w:tcW w:w="1985" w:type="dxa"/>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本单位各业务统计数据</w:t>
            </w:r>
          </w:p>
        </w:tc>
        <w:tc>
          <w:tcPr>
            <w:tcW w:w="1985" w:type="dxa"/>
            <w:vAlign w:val="center"/>
          </w:tcPr>
          <w:p>
            <w:pPr>
              <w:jc w:val="center"/>
              <w:rPr>
                <w:kern w:val="0"/>
                <w:sz w:val="21"/>
                <w:szCs w:val="21"/>
              </w:rPr>
            </w:pPr>
            <w:r>
              <w:rPr>
                <w:rFonts w:hint="eastAsia"/>
                <w:kern w:val="0"/>
                <w:sz w:val="21"/>
                <w:szCs w:val="21"/>
              </w:rPr>
              <w:t>自该信息产生或变更之日起20个工作日内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kern w:val="0"/>
                <w:sz w:val="21"/>
                <w:szCs w:val="21"/>
              </w:rPr>
            </w:pPr>
            <w:r>
              <w:rPr>
                <w:rFonts w:hint="eastAsia"/>
                <w:kern w:val="0"/>
                <w:sz w:val="21"/>
                <w:szCs w:val="21"/>
              </w:rPr>
              <w:t>人事信息</w:t>
            </w:r>
          </w:p>
        </w:tc>
        <w:tc>
          <w:tcPr>
            <w:tcW w:w="1574" w:type="dxa"/>
            <w:vAlign w:val="center"/>
          </w:tcPr>
          <w:p>
            <w:pPr>
              <w:jc w:val="center"/>
              <w:rPr>
                <w:kern w:val="0"/>
                <w:sz w:val="21"/>
                <w:szCs w:val="21"/>
              </w:rPr>
            </w:pPr>
            <w:r>
              <w:rPr>
                <w:rFonts w:hint="eastAsia"/>
                <w:kern w:val="0"/>
                <w:sz w:val="21"/>
                <w:szCs w:val="21"/>
              </w:rPr>
              <w:t>部门人事</w:t>
            </w:r>
          </w:p>
        </w:tc>
        <w:tc>
          <w:tcPr>
            <w:tcW w:w="1985" w:type="dxa"/>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kern w:val="0"/>
                <w:sz w:val="21"/>
                <w:szCs w:val="21"/>
              </w:rPr>
              <w:t>管理</w:t>
            </w:r>
          </w:p>
        </w:tc>
        <w:tc>
          <w:tcPr>
            <w:tcW w:w="3402" w:type="dxa"/>
            <w:vAlign w:val="center"/>
          </w:tcPr>
          <w:p>
            <w:pPr>
              <w:jc w:val="left"/>
              <w:rPr>
                <w:kern w:val="0"/>
                <w:sz w:val="21"/>
                <w:szCs w:val="21"/>
              </w:rPr>
            </w:pPr>
            <w:r>
              <w:rPr>
                <w:rFonts w:hint="eastAsia"/>
                <w:kern w:val="0"/>
                <w:sz w:val="21"/>
                <w:szCs w:val="21"/>
              </w:rPr>
              <w:t>本单位干部人事任免信息</w:t>
            </w:r>
          </w:p>
        </w:tc>
        <w:tc>
          <w:tcPr>
            <w:tcW w:w="1985" w:type="dxa"/>
            <w:vAlign w:val="center"/>
          </w:tcPr>
          <w:p>
            <w:pPr>
              <w:jc w:val="center"/>
              <w:rPr>
                <w:kern w:val="0"/>
                <w:sz w:val="21"/>
                <w:szCs w:val="21"/>
              </w:rPr>
            </w:pPr>
            <w:r>
              <w:rPr>
                <w:rFonts w:hint="eastAsia"/>
                <w:kern w:val="0"/>
                <w:sz w:val="21"/>
                <w:szCs w:val="21"/>
              </w:rPr>
              <w:t>自该信息产生或变更之日起20个工作日内</w:t>
            </w:r>
          </w:p>
        </w:tc>
        <w:tc>
          <w:tcPr>
            <w:tcW w:w="992" w:type="dxa"/>
            <w:vAlign w:val="center"/>
          </w:tcPr>
          <w:p>
            <w:pPr>
              <w:jc w:val="center"/>
              <w:rPr>
                <w:kern w:val="0"/>
                <w:sz w:val="21"/>
                <w:szCs w:val="21"/>
              </w:rPr>
            </w:pPr>
            <w:r>
              <w:rPr>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02" w:type="dxa"/>
            <w:vMerge w:val="restart"/>
            <w:vAlign w:val="center"/>
          </w:tcPr>
          <w:p>
            <w:pPr>
              <w:jc w:val="center"/>
              <w:rPr>
                <w:kern w:val="0"/>
                <w:sz w:val="21"/>
                <w:szCs w:val="21"/>
              </w:rPr>
            </w:pPr>
            <w:r>
              <w:rPr>
                <w:rFonts w:hint="eastAsia"/>
                <w:kern w:val="0"/>
                <w:sz w:val="21"/>
                <w:szCs w:val="21"/>
              </w:rPr>
              <w:t>财政信息</w:t>
            </w:r>
          </w:p>
        </w:tc>
        <w:tc>
          <w:tcPr>
            <w:tcW w:w="1574" w:type="dxa"/>
            <w:vAlign w:val="center"/>
          </w:tcPr>
          <w:p>
            <w:pPr>
              <w:jc w:val="center"/>
              <w:rPr>
                <w:kern w:val="0"/>
                <w:sz w:val="21"/>
                <w:szCs w:val="21"/>
              </w:rPr>
            </w:pPr>
            <w:r>
              <w:rPr>
                <w:rFonts w:hint="eastAsia"/>
                <w:kern w:val="0"/>
                <w:sz w:val="21"/>
                <w:szCs w:val="21"/>
              </w:rPr>
              <w:t>部门年度预算</w:t>
            </w:r>
          </w:p>
        </w:tc>
        <w:tc>
          <w:tcPr>
            <w:tcW w:w="1985" w:type="dxa"/>
            <w:vMerge w:val="restart"/>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本单位部门年度财政预算</w:t>
            </w:r>
          </w:p>
        </w:tc>
        <w:tc>
          <w:tcPr>
            <w:tcW w:w="1985" w:type="dxa"/>
            <w:vAlign w:val="center"/>
          </w:tcPr>
          <w:p>
            <w:pPr>
              <w:jc w:val="center"/>
              <w:rPr>
                <w:kern w:val="0"/>
                <w:sz w:val="21"/>
                <w:szCs w:val="21"/>
              </w:rPr>
            </w:pPr>
            <w:r>
              <w:rPr>
                <w:rFonts w:hint="eastAsia"/>
                <w:kern w:val="0"/>
                <w:sz w:val="21"/>
                <w:szCs w:val="21"/>
              </w:rPr>
              <w:t>每年3月1日前</w:t>
            </w:r>
          </w:p>
        </w:tc>
        <w:tc>
          <w:tcPr>
            <w:tcW w:w="992" w:type="dxa"/>
            <w:vMerge w:val="restart"/>
            <w:vAlign w:val="center"/>
          </w:tcPr>
          <w:p>
            <w:pPr>
              <w:jc w:val="center"/>
              <w:rPr>
                <w:kern w:val="0"/>
                <w:sz w:val="21"/>
                <w:szCs w:val="21"/>
              </w:rPr>
            </w:pPr>
            <w:r>
              <w:rPr>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部门年度决算</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本单位部门年度财政决算报告</w:t>
            </w:r>
          </w:p>
        </w:tc>
        <w:tc>
          <w:tcPr>
            <w:tcW w:w="1985" w:type="dxa"/>
            <w:vAlign w:val="center"/>
          </w:tcPr>
          <w:p>
            <w:pPr>
              <w:jc w:val="center"/>
              <w:rPr>
                <w:kern w:val="0"/>
                <w:sz w:val="21"/>
                <w:szCs w:val="21"/>
              </w:rPr>
            </w:pPr>
            <w:r>
              <w:rPr>
                <w:rFonts w:hint="eastAsia"/>
                <w:kern w:val="0"/>
                <w:sz w:val="21"/>
                <w:szCs w:val="21"/>
              </w:rPr>
              <w:t>每年9月15日前</w:t>
            </w: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行政事业性收费</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本单位行政事业性收费目录和批复</w:t>
            </w:r>
          </w:p>
        </w:tc>
        <w:tc>
          <w:tcPr>
            <w:tcW w:w="1985" w:type="dxa"/>
            <w:vMerge w:val="restart"/>
            <w:vAlign w:val="center"/>
          </w:tcPr>
          <w:p>
            <w:pPr>
              <w:jc w:val="center"/>
              <w:rPr>
                <w:kern w:val="0"/>
                <w:sz w:val="21"/>
                <w:szCs w:val="21"/>
              </w:rPr>
            </w:pPr>
            <w:r>
              <w:rPr>
                <w:rFonts w:hint="eastAsia"/>
                <w:kern w:val="0"/>
                <w:sz w:val="21"/>
                <w:szCs w:val="21"/>
              </w:rPr>
              <w:t>自该信息产生或变更之日起20个工作日内</w:t>
            </w: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财政专项资金</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财政各专项资金管理和使用情况</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建议提案办理</w:t>
            </w:r>
          </w:p>
        </w:tc>
        <w:tc>
          <w:tcPr>
            <w:tcW w:w="1574" w:type="dxa"/>
            <w:vAlign w:val="center"/>
          </w:tcPr>
          <w:p>
            <w:pPr>
              <w:jc w:val="center"/>
              <w:rPr>
                <w:kern w:val="0"/>
                <w:sz w:val="21"/>
                <w:szCs w:val="21"/>
              </w:rPr>
            </w:pPr>
            <w:r>
              <w:rPr>
                <w:rFonts w:hint="eastAsia"/>
                <w:kern w:val="0"/>
                <w:sz w:val="21"/>
                <w:szCs w:val="21"/>
              </w:rPr>
              <w:t>人大建议办理结果</w:t>
            </w:r>
          </w:p>
        </w:tc>
        <w:tc>
          <w:tcPr>
            <w:tcW w:w="1985" w:type="dxa"/>
            <w:vMerge w:val="restart"/>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本单位办理的人大代表建议办理答复内容</w:t>
            </w:r>
          </w:p>
        </w:tc>
        <w:tc>
          <w:tcPr>
            <w:tcW w:w="1985" w:type="dxa"/>
            <w:vMerge w:val="restart"/>
            <w:vAlign w:val="center"/>
          </w:tcPr>
          <w:p>
            <w:pPr>
              <w:jc w:val="center"/>
              <w:rPr>
                <w:kern w:val="0"/>
                <w:sz w:val="21"/>
                <w:szCs w:val="21"/>
              </w:rPr>
            </w:pPr>
            <w:r>
              <w:rPr>
                <w:rFonts w:hint="eastAsia"/>
                <w:kern w:val="0"/>
                <w:sz w:val="21"/>
                <w:szCs w:val="21"/>
              </w:rPr>
              <w:t>自该信息产生或变更之日起20个工作日内</w:t>
            </w:r>
          </w:p>
        </w:tc>
        <w:tc>
          <w:tcPr>
            <w:tcW w:w="992" w:type="dxa"/>
            <w:vMerge w:val="restart"/>
            <w:vAlign w:val="center"/>
          </w:tcPr>
          <w:p>
            <w:pPr>
              <w:jc w:val="center"/>
              <w:rPr>
                <w:kern w:val="0"/>
                <w:sz w:val="21"/>
                <w:szCs w:val="21"/>
              </w:rPr>
            </w:pPr>
            <w:r>
              <w:rPr>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eastAsia="宋体"/>
                <w:kern w:val="0"/>
                <w:sz w:val="21"/>
                <w:szCs w:val="21"/>
                <w:lang w:val="en-US" w:eastAsia="zh-CN"/>
              </w:rPr>
            </w:pPr>
            <w:r>
              <w:rPr>
                <w:rFonts w:hint="eastAsia"/>
                <w:kern w:val="0"/>
                <w:sz w:val="21"/>
                <w:szCs w:val="21"/>
              </w:rPr>
              <w:t>咨询电话：</w:t>
            </w:r>
            <w:r>
              <w:rPr>
                <w:rFonts w:hint="eastAsia"/>
                <w:kern w:val="0"/>
                <w:sz w:val="21"/>
                <w:szCs w:val="21"/>
                <w:lang w:val="en-US" w:eastAsia="zh-CN"/>
              </w:rPr>
              <w:t>0580-5595911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政协提案办理结果</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本单位办理的政协提案办理答复内容</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社会救助</w:t>
            </w:r>
          </w:p>
        </w:tc>
        <w:tc>
          <w:tcPr>
            <w:tcW w:w="1574" w:type="dxa"/>
            <w:vAlign w:val="center"/>
          </w:tcPr>
          <w:p>
            <w:pPr>
              <w:jc w:val="center"/>
              <w:rPr>
                <w:kern w:val="0"/>
                <w:sz w:val="21"/>
                <w:szCs w:val="21"/>
              </w:rPr>
            </w:pPr>
            <w:r>
              <w:rPr>
                <w:rFonts w:hint="eastAsia"/>
                <w:kern w:val="0"/>
                <w:sz w:val="21"/>
                <w:szCs w:val="21"/>
              </w:rPr>
              <w:t>城乡低保</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center"/>
              <w:rPr>
                <w:kern w:val="0"/>
                <w:sz w:val="21"/>
                <w:szCs w:val="21"/>
              </w:rPr>
            </w:pPr>
            <w:r>
              <w:rPr>
                <w:rFonts w:hint="eastAsia"/>
                <w:kern w:val="0"/>
                <w:sz w:val="21"/>
                <w:szCs w:val="21"/>
              </w:rPr>
              <w:t>低保相关政策、法规、文件，救助对象认定、救助标准、救助款发放情况</w:t>
            </w:r>
          </w:p>
        </w:tc>
        <w:tc>
          <w:tcPr>
            <w:tcW w:w="1985" w:type="dxa"/>
            <w:vMerge w:val="restart"/>
            <w:vAlign w:val="center"/>
          </w:tcPr>
          <w:p>
            <w:pPr>
              <w:jc w:val="center"/>
              <w:rPr>
                <w:kern w:val="0"/>
                <w:sz w:val="21"/>
                <w:szCs w:val="21"/>
              </w:rPr>
            </w:pPr>
            <w:r>
              <w:rPr>
                <w:rFonts w:hint="eastAsia"/>
                <w:kern w:val="0"/>
                <w:sz w:val="21"/>
                <w:szCs w:val="21"/>
              </w:rPr>
              <w:t>制定或获取信息之日起10个工作日内，公示7个工作日</w:t>
            </w:r>
          </w:p>
        </w:tc>
        <w:tc>
          <w:tcPr>
            <w:tcW w:w="992" w:type="dxa"/>
            <w:vAlign w:val="center"/>
          </w:tcPr>
          <w:p>
            <w:pPr>
              <w:jc w:val="center"/>
              <w:rPr>
                <w:kern w:val="0"/>
                <w:sz w:val="21"/>
                <w:szCs w:val="21"/>
              </w:rPr>
            </w:pPr>
            <w:r>
              <w:rPr>
                <w:kern w:val="0"/>
                <w:sz w:val="21"/>
                <w:szCs w:val="21"/>
              </w:rPr>
              <w:t>文本</w:t>
            </w:r>
            <w:r>
              <w:rPr>
                <w:rFonts w:hint="eastAsia"/>
                <w:kern w:val="0"/>
                <w:sz w:val="21"/>
                <w:szCs w:val="21"/>
              </w:rPr>
              <w:t>、图表</w:t>
            </w:r>
          </w:p>
        </w:tc>
        <w:tc>
          <w:tcPr>
            <w:tcW w:w="1134" w:type="dxa"/>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特困人员救助</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救助政策、法规、文件，办事指南、救助对象认定、救助标准、救助款发放情况</w:t>
            </w:r>
          </w:p>
        </w:tc>
        <w:tc>
          <w:tcPr>
            <w:tcW w:w="1985" w:type="dxa"/>
            <w:vMerge w:val="continue"/>
            <w:vAlign w:val="center"/>
          </w:tcPr>
          <w:p>
            <w:pPr>
              <w:jc w:val="center"/>
              <w:rPr>
                <w:kern w:val="0"/>
                <w:sz w:val="21"/>
                <w:szCs w:val="21"/>
              </w:rPr>
            </w:pPr>
          </w:p>
        </w:tc>
        <w:tc>
          <w:tcPr>
            <w:tcW w:w="992" w:type="dxa"/>
            <w:vAlign w:val="center"/>
          </w:tcPr>
          <w:p>
            <w:pPr>
              <w:jc w:val="center"/>
              <w:rPr>
                <w:kern w:val="0"/>
                <w:sz w:val="21"/>
                <w:szCs w:val="21"/>
              </w:rPr>
            </w:pPr>
            <w:r>
              <w:rPr>
                <w:kern w:val="0"/>
                <w:sz w:val="21"/>
                <w:szCs w:val="21"/>
              </w:rPr>
              <w:t>文本</w:t>
            </w:r>
            <w:r>
              <w:rPr>
                <w:rFonts w:hint="eastAsia"/>
                <w:kern w:val="0"/>
                <w:sz w:val="21"/>
                <w:szCs w:val="21"/>
              </w:rPr>
              <w:t>、图表</w:t>
            </w:r>
          </w:p>
        </w:tc>
        <w:tc>
          <w:tcPr>
            <w:tcW w:w="1134" w:type="dxa"/>
            <w:vAlign w:val="center"/>
          </w:tcPr>
          <w:p>
            <w:pPr>
              <w:jc w:val="left"/>
              <w:rPr>
                <w:kern w:val="0"/>
                <w:sz w:val="21"/>
                <w:szCs w:val="21"/>
              </w:rPr>
            </w:pPr>
            <w:r>
              <w:rPr>
                <w:rFonts w:hint="eastAsia"/>
                <w:kern w:val="0"/>
                <w:sz w:val="21"/>
                <w:szCs w:val="21"/>
              </w:rPr>
              <w:t>政府网站</w:t>
            </w: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临时救助</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救助政策、法规、文件，办事指南、救助对象认定、救助标准、救助款发放情况</w:t>
            </w:r>
          </w:p>
        </w:tc>
        <w:tc>
          <w:tcPr>
            <w:tcW w:w="1985" w:type="dxa"/>
            <w:vMerge w:val="continue"/>
            <w:vAlign w:val="center"/>
          </w:tcPr>
          <w:p>
            <w:pPr>
              <w:jc w:val="center"/>
              <w:rPr>
                <w:kern w:val="0"/>
                <w:sz w:val="21"/>
                <w:szCs w:val="21"/>
              </w:rPr>
            </w:pPr>
          </w:p>
        </w:tc>
        <w:tc>
          <w:tcPr>
            <w:tcW w:w="992" w:type="dxa"/>
            <w:vAlign w:val="center"/>
          </w:tcPr>
          <w:p>
            <w:pPr>
              <w:jc w:val="center"/>
              <w:rPr>
                <w:kern w:val="0"/>
                <w:sz w:val="21"/>
                <w:szCs w:val="21"/>
              </w:rPr>
            </w:pPr>
            <w:r>
              <w:rPr>
                <w:kern w:val="0"/>
                <w:sz w:val="21"/>
                <w:szCs w:val="21"/>
              </w:rPr>
              <w:t>文本</w:t>
            </w:r>
            <w:r>
              <w:rPr>
                <w:rFonts w:hint="eastAsia"/>
                <w:kern w:val="0"/>
                <w:sz w:val="21"/>
                <w:szCs w:val="21"/>
              </w:rPr>
              <w:t>、图表</w:t>
            </w:r>
          </w:p>
        </w:tc>
        <w:tc>
          <w:tcPr>
            <w:tcW w:w="1134" w:type="dxa"/>
            <w:vAlign w:val="center"/>
          </w:tcPr>
          <w:p>
            <w:pPr>
              <w:jc w:val="left"/>
              <w:rPr>
                <w:kern w:val="0"/>
                <w:sz w:val="21"/>
                <w:szCs w:val="21"/>
              </w:rPr>
            </w:pPr>
            <w:r>
              <w:rPr>
                <w:rFonts w:hint="eastAsia"/>
                <w:kern w:val="0"/>
                <w:sz w:val="21"/>
                <w:szCs w:val="21"/>
              </w:rPr>
              <w:t>政府网站</w:t>
            </w: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孤儿基本生活保障</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救助政策、法规、文件，办事指南、救助对象认定、救助标准、救助款发放情况</w:t>
            </w:r>
          </w:p>
        </w:tc>
        <w:tc>
          <w:tcPr>
            <w:tcW w:w="1985" w:type="dxa"/>
            <w:vMerge w:val="continue"/>
            <w:vAlign w:val="center"/>
          </w:tcPr>
          <w:p>
            <w:pPr>
              <w:jc w:val="center"/>
              <w:rPr>
                <w:kern w:val="0"/>
                <w:sz w:val="21"/>
                <w:szCs w:val="21"/>
              </w:rPr>
            </w:pPr>
          </w:p>
        </w:tc>
        <w:tc>
          <w:tcPr>
            <w:tcW w:w="992" w:type="dxa"/>
            <w:vAlign w:val="center"/>
          </w:tcPr>
          <w:p>
            <w:pPr>
              <w:jc w:val="center"/>
              <w:rPr>
                <w:kern w:val="0"/>
                <w:sz w:val="21"/>
                <w:szCs w:val="21"/>
              </w:rPr>
            </w:pPr>
            <w:r>
              <w:rPr>
                <w:kern w:val="0"/>
                <w:sz w:val="21"/>
                <w:szCs w:val="21"/>
              </w:rPr>
              <w:t>文本</w:t>
            </w:r>
            <w:r>
              <w:rPr>
                <w:rFonts w:hint="eastAsia"/>
                <w:kern w:val="0"/>
                <w:sz w:val="21"/>
                <w:szCs w:val="21"/>
              </w:rPr>
              <w:t>、图表</w:t>
            </w:r>
          </w:p>
        </w:tc>
        <w:tc>
          <w:tcPr>
            <w:tcW w:w="1134" w:type="dxa"/>
            <w:vAlign w:val="center"/>
          </w:tcPr>
          <w:p>
            <w:pPr>
              <w:jc w:val="left"/>
              <w:rPr>
                <w:kern w:val="0"/>
                <w:sz w:val="21"/>
                <w:szCs w:val="21"/>
              </w:rPr>
            </w:pPr>
            <w:r>
              <w:rPr>
                <w:rFonts w:hint="eastAsia"/>
                <w:kern w:val="0"/>
                <w:sz w:val="21"/>
                <w:szCs w:val="21"/>
              </w:rPr>
              <w:t>政府网站</w:t>
            </w: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社会福利</w:t>
            </w:r>
          </w:p>
        </w:tc>
        <w:tc>
          <w:tcPr>
            <w:tcW w:w="1574" w:type="dxa"/>
            <w:vAlign w:val="center"/>
          </w:tcPr>
          <w:p>
            <w:pPr>
              <w:jc w:val="center"/>
              <w:rPr>
                <w:kern w:val="0"/>
                <w:sz w:val="21"/>
                <w:szCs w:val="21"/>
              </w:rPr>
            </w:pPr>
            <w:r>
              <w:rPr>
                <w:rFonts w:hint="eastAsia"/>
                <w:kern w:val="0"/>
                <w:sz w:val="21"/>
                <w:szCs w:val="21"/>
              </w:rPr>
              <w:t>养老服务</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养老服务通用政策、养老服务业务办理（包括老年人补贴标准、申领、发放情况等信息）</w:t>
            </w:r>
          </w:p>
        </w:tc>
        <w:tc>
          <w:tcPr>
            <w:tcW w:w="1985" w:type="dxa"/>
            <w:vAlign w:val="center"/>
          </w:tcPr>
          <w:p>
            <w:pPr>
              <w:jc w:val="center"/>
              <w:rPr>
                <w:kern w:val="0"/>
                <w:sz w:val="21"/>
                <w:szCs w:val="21"/>
              </w:rPr>
            </w:pPr>
            <w:r>
              <w:rPr>
                <w:rFonts w:hint="eastAsia"/>
                <w:kern w:val="0"/>
                <w:sz w:val="21"/>
                <w:szCs w:val="21"/>
              </w:rPr>
              <w:t>制定或获取信息之日起10个工作日内，公示7个工作日</w:t>
            </w:r>
          </w:p>
        </w:tc>
        <w:tc>
          <w:tcPr>
            <w:tcW w:w="992" w:type="dxa"/>
            <w:vAlign w:val="center"/>
          </w:tcPr>
          <w:p>
            <w:pPr>
              <w:jc w:val="center"/>
              <w:rPr>
                <w:kern w:val="0"/>
                <w:sz w:val="21"/>
                <w:szCs w:val="21"/>
              </w:rPr>
            </w:pPr>
            <w:r>
              <w:rPr>
                <w:kern w:val="0"/>
                <w:sz w:val="21"/>
                <w:szCs w:val="21"/>
              </w:rPr>
              <w:t>文本</w:t>
            </w:r>
            <w:r>
              <w:rPr>
                <w:rFonts w:hint="eastAsia"/>
                <w:kern w:val="0"/>
                <w:sz w:val="21"/>
                <w:szCs w:val="21"/>
              </w:rPr>
              <w:t>、图表</w:t>
            </w:r>
          </w:p>
        </w:tc>
        <w:tc>
          <w:tcPr>
            <w:tcW w:w="1134" w:type="dxa"/>
            <w:vAlign w:val="center"/>
          </w:tcPr>
          <w:p>
            <w:pPr>
              <w:jc w:val="left"/>
              <w:rPr>
                <w:kern w:val="0"/>
                <w:sz w:val="21"/>
                <w:szCs w:val="21"/>
              </w:rPr>
            </w:pPr>
            <w:r>
              <w:rPr>
                <w:rFonts w:hint="eastAsia"/>
                <w:kern w:val="0"/>
                <w:sz w:val="21"/>
                <w:szCs w:val="21"/>
              </w:rPr>
              <w:t xml:space="preserve">政府网站 </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儿童福利</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福利补贴政策、标准及发放情况</w:t>
            </w:r>
          </w:p>
        </w:tc>
        <w:tc>
          <w:tcPr>
            <w:tcW w:w="1985" w:type="dxa"/>
            <w:vAlign w:val="center"/>
          </w:tcPr>
          <w:p>
            <w:pPr>
              <w:jc w:val="center"/>
              <w:rPr>
                <w:kern w:val="0"/>
                <w:sz w:val="21"/>
                <w:szCs w:val="21"/>
              </w:rPr>
            </w:pPr>
            <w:r>
              <w:rPr>
                <w:rFonts w:hint="eastAsia"/>
                <w:kern w:val="0"/>
                <w:sz w:val="21"/>
                <w:szCs w:val="21"/>
              </w:rPr>
              <w:t>制定或获取信息之日起10个工作日内，公示7个工作日</w:t>
            </w:r>
          </w:p>
        </w:tc>
        <w:tc>
          <w:tcPr>
            <w:tcW w:w="992" w:type="dxa"/>
            <w:vAlign w:val="center"/>
          </w:tcPr>
          <w:p>
            <w:pPr>
              <w:jc w:val="center"/>
              <w:rPr>
                <w:kern w:val="0"/>
                <w:sz w:val="21"/>
                <w:szCs w:val="21"/>
              </w:rPr>
            </w:pPr>
            <w:r>
              <w:rPr>
                <w:kern w:val="0"/>
                <w:sz w:val="21"/>
                <w:szCs w:val="21"/>
              </w:rPr>
              <w:t>文本</w:t>
            </w:r>
            <w:r>
              <w:rPr>
                <w:rFonts w:hint="eastAsia"/>
                <w:kern w:val="0"/>
                <w:sz w:val="21"/>
                <w:szCs w:val="21"/>
              </w:rPr>
              <w:t>、图表</w:t>
            </w:r>
          </w:p>
        </w:tc>
        <w:tc>
          <w:tcPr>
            <w:tcW w:w="1134" w:type="dxa"/>
            <w:vAlign w:val="center"/>
          </w:tcPr>
          <w:p>
            <w:pPr>
              <w:jc w:val="left"/>
              <w:rPr>
                <w:kern w:val="0"/>
                <w:sz w:val="21"/>
                <w:szCs w:val="21"/>
              </w:rPr>
            </w:pPr>
            <w:r>
              <w:rPr>
                <w:rFonts w:hint="eastAsia"/>
                <w:kern w:val="0"/>
                <w:sz w:val="21"/>
                <w:szCs w:val="21"/>
              </w:rPr>
              <w:t>政府网站</w:t>
            </w: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社会事务管理</w:t>
            </w:r>
          </w:p>
        </w:tc>
        <w:tc>
          <w:tcPr>
            <w:tcW w:w="1574" w:type="dxa"/>
            <w:vAlign w:val="center"/>
          </w:tcPr>
          <w:p>
            <w:pPr>
              <w:jc w:val="center"/>
              <w:rPr>
                <w:kern w:val="0"/>
                <w:sz w:val="21"/>
                <w:szCs w:val="21"/>
              </w:rPr>
            </w:pPr>
            <w:r>
              <w:rPr>
                <w:rFonts w:hint="eastAsia"/>
                <w:kern w:val="0"/>
                <w:sz w:val="21"/>
                <w:szCs w:val="21"/>
              </w:rPr>
              <w:t>社会组织管理</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社会组织管理信息</w:t>
            </w:r>
          </w:p>
        </w:tc>
        <w:tc>
          <w:tcPr>
            <w:tcW w:w="1985" w:type="dxa"/>
            <w:vMerge w:val="restart"/>
            <w:vAlign w:val="center"/>
          </w:tcPr>
          <w:p>
            <w:pPr>
              <w:jc w:val="center"/>
              <w:rPr>
                <w:kern w:val="0"/>
                <w:sz w:val="21"/>
                <w:szCs w:val="21"/>
              </w:rPr>
            </w:pPr>
            <w:r>
              <w:rPr>
                <w:rFonts w:hint="eastAsia"/>
                <w:kern w:val="0"/>
                <w:sz w:val="21"/>
                <w:szCs w:val="21"/>
              </w:rPr>
              <w:t>制定或获取信息之日起10个工作日内，公示7个工作日</w:t>
            </w:r>
          </w:p>
        </w:tc>
        <w:tc>
          <w:tcPr>
            <w:tcW w:w="992" w:type="dxa"/>
            <w:vMerge w:val="restart"/>
            <w:vAlign w:val="center"/>
          </w:tcPr>
          <w:p>
            <w:pPr>
              <w:jc w:val="center"/>
              <w:rPr>
                <w:kern w:val="0"/>
                <w:sz w:val="21"/>
                <w:szCs w:val="21"/>
              </w:rPr>
            </w:pPr>
            <w:r>
              <w:rPr>
                <w:kern w:val="0"/>
                <w:sz w:val="21"/>
                <w:szCs w:val="21"/>
              </w:rPr>
              <w:t>文本</w:t>
            </w:r>
            <w:r>
              <w:rPr>
                <w:rFonts w:hint="eastAsia"/>
                <w:kern w:val="0"/>
                <w:sz w:val="21"/>
                <w:szCs w:val="21"/>
              </w:rPr>
              <w:t>、图表</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慈善机构管理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慈善机构管理信息</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福利彩票</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福利彩票发行与经费使用</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行政许可</w:t>
            </w:r>
          </w:p>
        </w:tc>
        <w:tc>
          <w:tcPr>
            <w:tcW w:w="1574" w:type="dxa"/>
            <w:vAlign w:val="center"/>
          </w:tcPr>
          <w:p>
            <w:pPr>
              <w:jc w:val="center"/>
              <w:rPr>
                <w:kern w:val="0"/>
                <w:sz w:val="21"/>
                <w:szCs w:val="21"/>
              </w:rPr>
            </w:pPr>
            <w:r>
              <w:rPr>
                <w:rFonts w:hint="eastAsia"/>
                <w:kern w:val="0"/>
                <w:sz w:val="21"/>
                <w:szCs w:val="21"/>
              </w:rPr>
              <w:t>社会团体登记（成立、变更、注销）</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0580-655956</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民办非企业单位登记（成立、变更、注销）</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基金会登记（设立、变更、注销）</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公墓建设审批</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rFonts w:hint="eastAsia"/>
                <w:kern w:val="0"/>
                <w:sz w:val="21"/>
                <w:szCs w:val="21"/>
                <w:lang w:val="en-US" w:eastAsia="zh-CN"/>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建设骨灰安葬（放）设施审批</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慈善组织公开募捐资格审批</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建设殡仪服务设施审批</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宗教活动场所法人登记（登记、变更、注销）</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事项基本信息（事项名称、事项类型、部门名称等）、办事指南基本信息（分类信息、适用范围、查看审批信息、实施机构、约束条件等信息）、申请材料、收费项目表、办理流程、常见问题解答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0580-655956</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行政处罚</w:t>
            </w:r>
          </w:p>
        </w:tc>
        <w:tc>
          <w:tcPr>
            <w:tcW w:w="1574" w:type="dxa"/>
            <w:vAlign w:val="center"/>
          </w:tcPr>
          <w:p>
            <w:pPr>
              <w:jc w:val="center"/>
              <w:rPr>
                <w:kern w:val="0"/>
                <w:sz w:val="21"/>
                <w:szCs w:val="21"/>
              </w:rPr>
            </w:pPr>
            <w:r>
              <w:rPr>
                <w:rFonts w:hint="eastAsia"/>
                <w:kern w:val="0"/>
                <w:sz w:val="21"/>
                <w:szCs w:val="21"/>
              </w:rPr>
              <w:t>社会团体骗取登记及未及时开展活动的处罚</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0580-655956</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社会团体未规范开展各项活动的处罚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对无合法资质的社会团体非法开展活动的处罚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民办非企业单位骗取登记和业务主管单位撤销批准的处罚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民办非企业单位未规范开展各项活动的处罚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对无合法资质的民办非企业单位非法开展活动的处罚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对无合法资质的基金会非法开展活动的处罚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基金会骗取登记和开展活动违法行为的处罚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基金会及其所属机构未规范开展各项活动的处罚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擅自编制行政区域界线详图等行为的处罚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rFonts w:ascii="Arial" w:hAnsi="Arial" w:cs="Arial"/>
                <w:color w:val="000000"/>
                <w:kern w:val="0"/>
                <w:sz w:val="21"/>
                <w:szCs w:val="21"/>
              </w:rPr>
            </w:pPr>
            <w:r>
              <w:rPr>
                <w:rFonts w:ascii="Arial" w:hAnsi="Arial" w:cs="Arial"/>
                <w:color w:val="000000"/>
                <w:kern w:val="0"/>
                <w:sz w:val="21"/>
                <w:szCs w:val="21"/>
              </w:rPr>
              <w:t>故意损毁或者擅自移动界桩等行为的处罚</w:t>
            </w:r>
          </w:p>
          <w:p>
            <w:pPr>
              <w:jc w:val="center"/>
              <w:rPr>
                <w:kern w:val="0"/>
                <w:sz w:val="21"/>
                <w:szCs w:val="21"/>
              </w:rPr>
            </w:pP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单位和个人违反地名管理办法各项行为的处罚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非法处置地名标志行为的处罚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公墓超面积建造墓穴、超标准树立墓碑的处罚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违规制造、销售殡葬用品的处罚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对公墓、乡村公益性墓地和骨灰存放处业务活动违法行为的处罚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对医院不制止遗体擅自外运且不报告的处罚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未经批准擅自兴建殡葬设施的处罚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办事指南，包括：基本信息（法律依据、事项信息）、常见问题、处罚简易程序等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行政给付</w:t>
            </w:r>
          </w:p>
        </w:tc>
        <w:tc>
          <w:tcPr>
            <w:tcW w:w="1574" w:type="dxa"/>
            <w:vAlign w:val="center"/>
          </w:tcPr>
          <w:p>
            <w:pPr>
              <w:jc w:val="center"/>
              <w:rPr>
                <w:kern w:val="0"/>
                <w:sz w:val="21"/>
                <w:szCs w:val="21"/>
              </w:rPr>
            </w:pPr>
            <w:r>
              <w:rPr>
                <w:rFonts w:hint="eastAsia"/>
                <w:kern w:val="0"/>
                <w:sz w:val="21"/>
                <w:szCs w:val="21"/>
              </w:rPr>
              <w:t>对城乡生活无着的流浪乞讨人员的救助安置</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孤儿认定及基本生活费给付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部分农村籍退役士兵认定及老年生活补助给付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烈士褒扬金及一次性抚恤金发放</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浙江省见义勇为死亡人员民政补助认定及给付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建国后参战和参加核试验军队退役人员抚恤优待金发放</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部分烈士（含错杀后被平反人员）子女认定及生活补助给付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烈士直系亲属异地祭扫差旅费、食宿费用等给付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自主就业退役士兵一次性经济补助给付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1级至4级分散供养残疾退役士兵购（建）房资金给付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部分抚恤补助对象住院费用的医疗补助给付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部分优抚对象危房改造资金给付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义务兵家庭优待金给付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优抚对象丧葬补助费给付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军队移交政府安置的军队离休退休干部（士官）丧葬费给付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部分优抚对象临时性生活补助给付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军队移交政府管理的离退休人员一次性死亡抚恤金的给付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养老服务补贴给付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养老机构床位建设补助</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困境儿童认定及基本生活费给付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因公牺牲军人、病故军人（含军队离退休人员）一次性抚恤金给付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最低生活保障边缘家庭认定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养老机构运营补助</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高龄津贴发放</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百岁老人长寿保健金发放</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临时救助对象认定及救助金给付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最低生活保障家庭认定及保障金给付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特困人员救助供养认定及保障金给付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退役士兵待安排工作期间生活费的给付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eastAsia"/>
                <w:kern w:val="0"/>
                <w:sz w:val="21"/>
                <w:szCs w:val="21"/>
              </w:rPr>
            </w:pPr>
          </w:p>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在乡复员军人定期生活补助</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军人死亡一次性抚恤金的给付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退出现役的分散安置的一级至四级残疾军人护理费的给付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烈士遗属、因公牺牲军人遗属、病故军人遗属一次性抚恤金的给付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烈士遗属、因公牺牲军人遗属、病故军人遗属定期抚恤金的给付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中国人民武装警察部队、军队离休、退休干部和退休士官的抚恤优待的给付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享受定期抚恤金的烈属、因公牺牲军人遗属、病故军人遗属丧葬补助费的给付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伤残人员抚恤待遇发放</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牺牲、病故后6个月工资给付</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行政确认</w:t>
            </w:r>
          </w:p>
        </w:tc>
        <w:tc>
          <w:tcPr>
            <w:tcW w:w="1574" w:type="dxa"/>
            <w:vAlign w:val="center"/>
          </w:tcPr>
          <w:p>
            <w:pPr>
              <w:jc w:val="center"/>
              <w:rPr>
                <w:kern w:val="0"/>
                <w:sz w:val="21"/>
                <w:szCs w:val="21"/>
              </w:rPr>
            </w:pPr>
            <w:r>
              <w:rPr>
                <w:rFonts w:hint="eastAsia"/>
                <w:kern w:val="0"/>
                <w:sz w:val="21"/>
                <w:szCs w:val="21"/>
              </w:rPr>
              <w:t>退出现役（1-4级）残疾军人集中供养批准</w:t>
            </w:r>
          </w:p>
        </w:tc>
        <w:tc>
          <w:tcPr>
            <w:tcW w:w="1985" w:type="dxa"/>
            <w:vMerge w:val="restart"/>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伤残等级评定(调整）和伤残证办理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慈善组织认定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烈士评定（批准、追认）</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伤残抚恤关系接收、转移办理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地名核准（地名预命名、命名、更名、销名）</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咨询电话：0580-5087321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内地居民婚姻登记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咨询电话：0580-5181223</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内地公民收养子女登记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失业残疾军人改领在乡抚恤金认定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老年人优待证办理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0580-5086901</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在乡复员军人定期定量补助的认定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对非现役军人、公务员等人员残疾等级的认定和评定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各类优抚补助对象认定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退役报到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事项基本信息、办事指南基本信息（分类信息、适用范围、法律依据、办理程序）、申请材料、常见问题解答</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jc w:val="center"/>
              <w:rPr>
                <w:kern w:val="0"/>
                <w:sz w:val="21"/>
                <w:szCs w:val="21"/>
              </w:rPr>
            </w:pPr>
            <w:r>
              <w:rPr>
                <w:rFonts w:hint="eastAsia"/>
                <w:kern w:val="0"/>
                <w:sz w:val="21"/>
                <w:szCs w:val="21"/>
              </w:rPr>
              <w:t>行政奖励</w:t>
            </w:r>
          </w:p>
        </w:tc>
        <w:tc>
          <w:tcPr>
            <w:tcW w:w="1574" w:type="dxa"/>
            <w:vAlign w:val="center"/>
          </w:tcPr>
          <w:p>
            <w:pPr>
              <w:jc w:val="center"/>
              <w:rPr>
                <w:kern w:val="0"/>
                <w:sz w:val="21"/>
                <w:szCs w:val="21"/>
              </w:rPr>
            </w:pPr>
            <w:r>
              <w:rPr>
                <w:rFonts w:hint="eastAsia"/>
                <w:kern w:val="0"/>
                <w:sz w:val="21"/>
                <w:szCs w:val="21"/>
              </w:rPr>
              <w:t>双拥模范单位和个人表彰、市双拥工作领导小组成员单位年度考核表彰</w:t>
            </w:r>
          </w:p>
        </w:tc>
        <w:tc>
          <w:tcPr>
            <w:tcW w:w="1985" w:type="dxa"/>
            <w:vAlign w:val="center"/>
          </w:tcPr>
          <w:p>
            <w:pPr>
              <w:jc w:val="center"/>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结果</w:t>
            </w:r>
          </w:p>
        </w:tc>
        <w:tc>
          <w:tcPr>
            <w:tcW w:w="3402" w:type="dxa"/>
            <w:vAlign w:val="center"/>
          </w:tcPr>
          <w:p>
            <w:pPr>
              <w:jc w:val="left"/>
              <w:rPr>
                <w:kern w:val="0"/>
                <w:sz w:val="21"/>
                <w:szCs w:val="21"/>
              </w:rPr>
            </w:pPr>
            <w:r>
              <w:rPr>
                <w:rFonts w:hint="eastAsia"/>
                <w:kern w:val="0"/>
                <w:sz w:val="21"/>
                <w:szCs w:val="21"/>
              </w:rPr>
              <w:t>事项基本信息、适用范围、审批法律依据、约束条件信息、申请接收信息等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其他行政权力</w:t>
            </w:r>
          </w:p>
        </w:tc>
        <w:tc>
          <w:tcPr>
            <w:tcW w:w="1574" w:type="dxa"/>
            <w:vAlign w:val="center"/>
          </w:tcPr>
          <w:p>
            <w:pPr>
              <w:jc w:val="center"/>
              <w:rPr>
                <w:kern w:val="0"/>
                <w:sz w:val="21"/>
                <w:szCs w:val="21"/>
              </w:rPr>
            </w:pPr>
            <w:r>
              <w:rPr>
                <w:rFonts w:hint="eastAsia"/>
                <w:kern w:val="0"/>
                <w:sz w:val="21"/>
                <w:szCs w:val="21"/>
              </w:rPr>
              <w:t>新建、改建、扩建、迁移烈士纪念设施批准（审核转报）</w:t>
            </w:r>
          </w:p>
        </w:tc>
        <w:tc>
          <w:tcPr>
            <w:tcW w:w="1985" w:type="dxa"/>
            <w:vMerge w:val="restart"/>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hint="eastAsia"/>
                <w:kern w:val="0"/>
                <w:sz w:val="21"/>
                <w:szCs w:val="21"/>
                <w:lang w:val="en-US" w:eastAsia="zh-CN"/>
              </w:rPr>
            </w:pPr>
          </w:p>
        </w:tc>
        <w:tc>
          <w:tcPr>
            <w:tcW w:w="1574" w:type="dxa"/>
            <w:vAlign w:val="center"/>
          </w:tcPr>
          <w:p>
            <w:pPr>
              <w:jc w:val="center"/>
              <w:rPr>
                <w:rFonts w:hint="eastAsia"/>
                <w:kern w:val="0"/>
                <w:sz w:val="21"/>
                <w:szCs w:val="21"/>
                <w:lang w:val="en-US" w:eastAsia="zh-CN"/>
              </w:rPr>
            </w:pPr>
            <w:r>
              <w:rPr>
                <w:rFonts w:hint="eastAsia"/>
                <w:kern w:val="0"/>
                <w:sz w:val="21"/>
                <w:szCs w:val="21"/>
                <w:lang w:val="en-US" w:eastAsia="zh-CN"/>
              </w:rPr>
              <w:t>慈善信托备案</w:t>
            </w:r>
          </w:p>
        </w:tc>
        <w:tc>
          <w:tcPr>
            <w:tcW w:w="1985" w:type="dxa"/>
            <w:vMerge w:val="continue"/>
            <w:vAlign w:val="center"/>
          </w:tcPr>
          <w:p>
            <w:pPr>
              <w:jc w:val="center"/>
              <w:rPr>
                <w:rFonts w:hint="eastAsia"/>
                <w:kern w:val="0"/>
                <w:sz w:val="21"/>
                <w:szCs w:val="21"/>
                <w:lang w:val="en-US" w:eastAsia="zh-CN"/>
              </w:rPr>
            </w:pPr>
          </w:p>
        </w:tc>
        <w:tc>
          <w:tcPr>
            <w:tcW w:w="850" w:type="dxa"/>
            <w:vAlign w:val="center"/>
          </w:tcPr>
          <w:p>
            <w:pPr>
              <w:jc w:val="center"/>
              <w:rPr>
                <w:rFonts w:hint="eastAsia"/>
                <w:kern w:val="0"/>
                <w:sz w:val="21"/>
                <w:szCs w:val="21"/>
                <w:lang w:val="en-US" w:eastAsia="zh-CN"/>
              </w:rPr>
            </w:pPr>
            <w:r>
              <w:rPr>
                <w:rFonts w:hint="eastAsia"/>
                <w:kern w:val="0"/>
                <w:sz w:val="21"/>
                <w:szCs w:val="21"/>
                <w:lang w:val="en-US" w:eastAsia="zh-CN"/>
              </w:rPr>
              <w:t>服务</w:t>
            </w:r>
          </w:p>
        </w:tc>
        <w:tc>
          <w:tcPr>
            <w:tcW w:w="3402" w:type="dxa"/>
            <w:vAlign w:val="center"/>
          </w:tcPr>
          <w:p>
            <w:pPr>
              <w:jc w:val="left"/>
              <w:rPr>
                <w:rFonts w:hint="eastAsia"/>
                <w:kern w:val="0"/>
                <w:sz w:val="21"/>
                <w:szCs w:val="21"/>
                <w:lang w:val="en-US" w:eastAsia="zh-CN"/>
              </w:rPr>
            </w:pPr>
            <w:r>
              <w:rPr>
                <w:rFonts w:hint="eastAsia"/>
                <w:kern w:val="0"/>
                <w:sz w:val="21"/>
                <w:szCs w:val="21"/>
                <w:lang w:val="en-US" w:eastAsia="zh-CN"/>
              </w:rPr>
              <w:t>办事指南（包括事项信息、适用范围、法律依据等）、线下办事地点/时间、申请材料、办理流程、收费标准、常见问题等</w:t>
            </w:r>
          </w:p>
        </w:tc>
        <w:tc>
          <w:tcPr>
            <w:tcW w:w="1985" w:type="dxa"/>
            <w:vMerge w:val="restart"/>
            <w:vAlign w:val="center"/>
          </w:tcPr>
          <w:p>
            <w:pPr>
              <w:jc w:val="center"/>
              <w:rPr>
                <w:rFonts w:hint="eastAsia"/>
                <w:kern w:val="0"/>
                <w:sz w:val="21"/>
                <w:szCs w:val="21"/>
                <w:lang w:val="en-US" w:eastAsia="zh-CN"/>
              </w:rPr>
            </w:pPr>
            <w:r>
              <w:rPr>
                <w:rFonts w:hint="eastAsia"/>
                <w:kern w:val="0"/>
                <w:sz w:val="21"/>
                <w:szCs w:val="21"/>
                <w:lang w:val="en-US" w:eastAsia="zh-CN"/>
              </w:rPr>
              <w:t>行政权力事项信息形成（变更）7个工作日内</w:t>
            </w:r>
          </w:p>
        </w:tc>
        <w:tc>
          <w:tcPr>
            <w:tcW w:w="992" w:type="dxa"/>
            <w:vMerge w:val="restart"/>
            <w:vAlign w:val="center"/>
          </w:tcPr>
          <w:p>
            <w:pPr>
              <w:jc w:val="center"/>
              <w:rPr>
                <w:rFonts w:hint="eastAsia"/>
                <w:kern w:val="0"/>
                <w:sz w:val="21"/>
                <w:szCs w:val="21"/>
                <w:lang w:val="en-US" w:eastAsia="zh-CN"/>
              </w:rPr>
            </w:pPr>
            <w:r>
              <w:rPr>
                <w:rFonts w:hint="eastAsia"/>
                <w:kern w:val="0"/>
                <w:sz w:val="21"/>
                <w:szCs w:val="21"/>
                <w:lang w:val="en-US" w:eastAsia="zh-CN"/>
              </w:rPr>
              <w:t>文本</w:t>
            </w:r>
          </w:p>
        </w:tc>
        <w:tc>
          <w:tcPr>
            <w:tcW w:w="1134" w:type="dxa"/>
            <w:vMerge w:val="restart"/>
            <w:vAlign w:val="center"/>
          </w:tcPr>
          <w:p>
            <w:pPr>
              <w:jc w:val="center"/>
              <w:rPr>
                <w:rFonts w:hint="eastAsia"/>
                <w:kern w:val="0"/>
                <w:sz w:val="21"/>
                <w:szCs w:val="21"/>
                <w:lang w:val="en-US" w:eastAsia="zh-CN"/>
              </w:rPr>
            </w:pPr>
            <w:r>
              <w:rPr>
                <w:rFonts w:hint="eastAsia"/>
                <w:kern w:val="0"/>
                <w:sz w:val="21"/>
                <w:szCs w:val="21"/>
                <w:lang w:val="en-US" w:eastAsia="zh-CN"/>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rFonts w:hint="eastAsia"/>
                <w:kern w:val="0"/>
                <w:sz w:val="21"/>
                <w:szCs w:val="21"/>
                <w:lang w:val="en-US" w:eastAsia="zh-CN"/>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hint="eastAsia"/>
                <w:kern w:val="0"/>
                <w:sz w:val="21"/>
                <w:szCs w:val="21"/>
                <w:lang w:val="en-US" w:eastAsia="zh-CN"/>
              </w:rPr>
            </w:pPr>
          </w:p>
        </w:tc>
        <w:tc>
          <w:tcPr>
            <w:tcW w:w="1574" w:type="dxa"/>
            <w:vAlign w:val="center"/>
          </w:tcPr>
          <w:p>
            <w:pPr>
              <w:jc w:val="center"/>
              <w:rPr>
                <w:rFonts w:hint="eastAsia"/>
                <w:kern w:val="0"/>
                <w:sz w:val="21"/>
                <w:szCs w:val="21"/>
                <w:lang w:val="en-US" w:eastAsia="zh-CN"/>
              </w:rPr>
            </w:pPr>
            <w:r>
              <w:rPr>
                <w:rFonts w:hint="eastAsia"/>
                <w:kern w:val="0"/>
                <w:sz w:val="21"/>
                <w:szCs w:val="21"/>
                <w:lang w:val="en-US" w:eastAsia="zh-CN"/>
              </w:rPr>
              <w:t>慈善组织公开募捐方案备案</w:t>
            </w:r>
          </w:p>
        </w:tc>
        <w:tc>
          <w:tcPr>
            <w:tcW w:w="1985" w:type="dxa"/>
            <w:vMerge w:val="continue"/>
            <w:vAlign w:val="center"/>
          </w:tcPr>
          <w:p>
            <w:pPr>
              <w:jc w:val="center"/>
              <w:rPr>
                <w:rFonts w:hint="eastAsia"/>
                <w:kern w:val="0"/>
                <w:sz w:val="21"/>
                <w:szCs w:val="21"/>
                <w:lang w:val="en-US" w:eastAsia="zh-CN"/>
              </w:rPr>
            </w:pPr>
          </w:p>
        </w:tc>
        <w:tc>
          <w:tcPr>
            <w:tcW w:w="850" w:type="dxa"/>
            <w:vAlign w:val="center"/>
          </w:tcPr>
          <w:p>
            <w:pPr>
              <w:jc w:val="center"/>
              <w:rPr>
                <w:rFonts w:hint="eastAsia"/>
                <w:kern w:val="0"/>
                <w:sz w:val="21"/>
                <w:szCs w:val="21"/>
                <w:lang w:val="en-US" w:eastAsia="zh-CN"/>
              </w:rPr>
            </w:pPr>
            <w:r>
              <w:rPr>
                <w:rFonts w:hint="eastAsia"/>
                <w:kern w:val="0"/>
                <w:sz w:val="21"/>
                <w:szCs w:val="21"/>
                <w:lang w:val="en-US" w:eastAsia="zh-CN"/>
              </w:rPr>
              <w:t>服务</w:t>
            </w:r>
          </w:p>
        </w:tc>
        <w:tc>
          <w:tcPr>
            <w:tcW w:w="3402" w:type="dxa"/>
            <w:vAlign w:val="center"/>
          </w:tcPr>
          <w:p>
            <w:pPr>
              <w:jc w:val="left"/>
              <w:rPr>
                <w:rFonts w:hint="eastAsia"/>
                <w:kern w:val="0"/>
                <w:sz w:val="21"/>
                <w:szCs w:val="21"/>
                <w:lang w:val="en-US" w:eastAsia="zh-CN"/>
              </w:rPr>
            </w:pPr>
            <w:r>
              <w:rPr>
                <w:rFonts w:hint="eastAsia"/>
                <w:kern w:val="0"/>
                <w:sz w:val="21"/>
                <w:szCs w:val="21"/>
                <w:lang w:val="en-US" w:eastAsia="zh-CN"/>
              </w:rPr>
              <w:t>办事指南（包括事项信息、适用范围、法律依据等）、线下办事地点/时间、申请材料、办理流程、收费标准、常见问题等</w:t>
            </w:r>
          </w:p>
        </w:tc>
        <w:tc>
          <w:tcPr>
            <w:tcW w:w="1985" w:type="dxa"/>
            <w:vMerge w:val="continue"/>
            <w:vAlign w:val="center"/>
          </w:tcPr>
          <w:p>
            <w:pPr>
              <w:jc w:val="center"/>
              <w:rPr>
                <w:rFonts w:hint="eastAsia"/>
                <w:kern w:val="0"/>
                <w:sz w:val="21"/>
                <w:szCs w:val="21"/>
                <w:lang w:val="en-US" w:eastAsia="zh-CN"/>
              </w:rPr>
            </w:pPr>
          </w:p>
        </w:tc>
        <w:tc>
          <w:tcPr>
            <w:tcW w:w="992" w:type="dxa"/>
            <w:vMerge w:val="continue"/>
            <w:vAlign w:val="center"/>
          </w:tcPr>
          <w:p>
            <w:pPr>
              <w:jc w:val="center"/>
              <w:rPr>
                <w:rFonts w:hint="eastAsia"/>
                <w:kern w:val="0"/>
                <w:sz w:val="21"/>
                <w:szCs w:val="21"/>
                <w:lang w:val="en-US" w:eastAsia="zh-CN"/>
              </w:rPr>
            </w:pPr>
          </w:p>
        </w:tc>
        <w:tc>
          <w:tcPr>
            <w:tcW w:w="1134" w:type="dxa"/>
            <w:vMerge w:val="continue"/>
            <w:vAlign w:val="center"/>
          </w:tcPr>
          <w:p>
            <w:pPr>
              <w:jc w:val="center"/>
              <w:rPr>
                <w:rFonts w:hint="eastAsia"/>
                <w:kern w:val="0"/>
                <w:sz w:val="21"/>
                <w:szCs w:val="21"/>
                <w:lang w:val="en-US" w:eastAsia="zh-CN"/>
              </w:rPr>
            </w:pPr>
          </w:p>
        </w:tc>
        <w:tc>
          <w:tcPr>
            <w:tcW w:w="1701" w:type="dxa"/>
            <w:vMerge w:val="continue"/>
            <w:vAlign w:val="center"/>
          </w:tcPr>
          <w:p>
            <w:pPr>
              <w:jc w:val="center"/>
              <w:rPr>
                <w:rFonts w:hint="eastAsia"/>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hint="eastAsia"/>
                <w:kern w:val="0"/>
                <w:sz w:val="21"/>
                <w:szCs w:val="21"/>
                <w:lang w:val="en-US" w:eastAsia="zh-CN"/>
              </w:rPr>
            </w:pPr>
          </w:p>
        </w:tc>
        <w:tc>
          <w:tcPr>
            <w:tcW w:w="1574" w:type="dxa"/>
            <w:vAlign w:val="center"/>
          </w:tcPr>
          <w:p>
            <w:pPr>
              <w:jc w:val="center"/>
              <w:rPr>
                <w:rFonts w:hint="eastAsia"/>
                <w:kern w:val="0"/>
                <w:sz w:val="21"/>
                <w:szCs w:val="21"/>
                <w:lang w:val="en-US" w:eastAsia="zh-CN"/>
              </w:rPr>
            </w:pPr>
            <w:r>
              <w:rPr>
                <w:rFonts w:hint="eastAsia"/>
                <w:kern w:val="0"/>
                <w:sz w:val="21"/>
                <w:szCs w:val="21"/>
                <w:lang w:val="en-US" w:eastAsia="zh-CN"/>
              </w:rPr>
              <w:t>慈善组织异地公开募捐方案备案</w:t>
            </w:r>
          </w:p>
        </w:tc>
        <w:tc>
          <w:tcPr>
            <w:tcW w:w="1985" w:type="dxa"/>
            <w:vMerge w:val="continue"/>
            <w:vAlign w:val="center"/>
          </w:tcPr>
          <w:p>
            <w:pPr>
              <w:jc w:val="center"/>
              <w:rPr>
                <w:rFonts w:hint="eastAsia"/>
                <w:kern w:val="0"/>
                <w:sz w:val="21"/>
                <w:szCs w:val="21"/>
                <w:lang w:val="en-US" w:eastAsia="zh-CN"/>
              </w:rPr>
            </w:pPr>
          </w:p>
        </w:tc>
        <w:tc>
          <w:tcPr>
            <w:tcW w:w="850" w:type="dxa"/>
            <w:vAlign w:val="center"/>
          </w:tcPr>
          <w:p>
            <w:pPr>
              <w:jc w:val="center"/>
              <w:rPr>
                <w:rFonts w:hint="eastAsia"/>
                <w:kern w:val="0"/>
                <w:sz w:val="21"/>
                <w:szCs w:val="21"/>
                <w:lang w:val="en-US" w:eastAsia="zh-CN"/>
              </w:rPr>
            </w:pPr>
            <w:r>
              <w:rPr>
                <w:rFonts w:hint="eastAsia"/>
                <w:kern w:val="0"/>
                <w:sz w:val="21"/>
                <w:szCs w:val="21"/>
                <w:lang w:val="en-US" w:eastAsia="zh-CN"/>
              </w:rPr>
              <w:t>服务</w:t>
            </w:r>
          </w:p>
        </w:tc>
        <w:tc>
          <w:tcPr>
            <w:tcW w:w="3402" w:type="dxa"/>
            <w:vAlign w:val="center"/>
          </w:tcPr>
          <w:p>
            <w:pPr>
              <w:jc w:val="left"/>
              <w:rPr>
                <w:rFonts w:hint="eastAsia"/>
                <w:kern w:val="0"/>
                <w:sz w:val="21"/>
                <w:szCs w:val="21"/>
                <w:lang w:val="en-US" w:eastAsia="zh-CN"/>
              </w:rPr>
            </w:pPr>
            <w:r>
              <w:rPr>
                <w:rFonts w:hint="eastAsia"/>
                <w:kern w:val="0"/>
                <w:sz w:val="21"/>
                <w:szCs w:val="21"/>
                <w:lang w:val="en-US" w:eastAsia="zh-CN"/>
              </w:rPr>
              <w:t>办事指南（包括事项信息、适用范围、法律依据等）、线下办事地点/时间、申请材料、办理流程、收费标准、常见问题等</w:t>
            </w:r>
          </w:p>
        </w:tc>
        <w:tc>
          <w:tcPr>
            <w:tcW w:w="1985" w:type="dxa"/>
            <w:vMerge w:val="continue"/>
            <w:vAlign w:val="center"/>
          </w:tcPr>
          <w:p>
            <w:pPr>
              <w:jc w:val="center"/>
              <w:rPr>
                <w:rFonts w:hint="eastAsia"/>
                <w:kern w:val="0"/>
                <w:sz w:val="21"/>
                <w:szCs w:val="21"/>
                <w:lang w:val="en-US" w:eastAsia="zh-CN"/>
              </w:rPr>
            </w:pPr>
          </w:p>
        </w:tc>
        <w:tc>
          <w:tcPr>
            <w:tcW w:w="992" w:type="dxa"/>
            <w:vMerge w:val="continue"/>
            <w:vAlign w:val="center"/>
          </w:tcPr>
          <w:p>
            <w:pPr>
              <w:jc w:val="center"/>
              <w:rPr>
                <w:rFonts w:hint="eastAsia"/>
                <w:kern w:val="0"/>
                <w:sz w:val="21"/>
                <w:szCs w:val="21"/>
                <w:lang w:val="en-US" w:eastAsia="zh-CN"/>
              </w:rPr>
            </w:pPr>
          </w:p>
        </w:tc>
        <w:tc>
          <w:tcPr>
            <w:tcW w:w="1134" w:type="dxa"/>
            <w:vMerge w:val="continue"/>
            <w:vAlign w:val="center"/>
          </w:tcPr>
          <w:p>
            <w:pPr>
              <w:jc w:val="center"/>
              <w:rPr>
                <w:rFonts w:hint="eastAsia"/>
                <w:kern w:val="0"/>
                <w:sz w:val="21"/>
                <w:szCs w:val="21"/>
                <w:lang w:val="en-US" w:eastAsia="zh-CN"/>
              </w:rPr>
            </w:pPr>
          </w:p>
        </w:tc>
        <w:tc>
          <w:tcPr>
            <w:tcW w:w="1701" w:type="dxa"/>
            <w:vMerge w:val="continue"/>
            <w:vAlign w:val="center"/>
          </w:tcPr>
          <w:p>
            <w:pPr>
              <w:jc w:val="center"/>
              <w:rPr>
                <w:rFonts w:hint="eastAsia"/>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rFonts w:hint="eastAsia"/>
                <w:kern w:val="0"/>
                <w:sz w:val="21"/>
                <w:szCs w:val="21"/>
                <w:lang w:val="en-US" w:eastAsia="zh-CN"/>
              </w:rPr>
            </w:pPr>
          </w:p>
        </w:tc>
        <w:tc>
          <w:tcPr>
            <w:tcW w:w="1574" w:type="dxa"/>
            <w:vAlign w:val="center"/>
          </w:tcPr>
          <w:p>
            <w:pPr>
              <w:jc w:val="center"/>
              <w:rPr>
                <w:rFonts w:hint="eastAsia"/>
                <w:kern w:val="0"/>
                <w:sz w:val="21"/>
                <w:szCs w:val="21"/>
                <w:lang w:val="en-US" w:eastAsia="zh-CN"/>
              </w:rPr>
            </w:pPr>
            <w:r>
              <w:rPr>
                <w:rFonts w:hint="eastAsia"/>
                <w:kern w:val="0"/>
                <w:sz w:val="21"/>
                <w:szCs w:val="21"/>
                <w:lang w:val="en-US" w:eastAsia="zh-CN"/>
              </w:rPr>
              <w:t>慈善组织变更捐赠财产用途备案</w:t>
            </w:r>
          </w:p>
        </w:tc>
        <w:tc>
          <w:tcPr>
            <w:tcW w:w="1985" w:type="dxa"/>
            <w:vMerge w:val="continue"/>
            <w:vAlign w:val="center"/>
          </w:tcPr>
          <w:p>
            <w:pPr>
              <w:jc w:val="center"/>
              <w:rPr>
                <w:rFonts w:hint="eastAsia"/>
                <w:kern w:val="0"/>
                <w:sz w:val="21"/>
                <w:szCs w:val="21"/>
                <w:lang w:val="en-US" w:eastAsia="zh-CN"/>
              </w:rPr>
            </w:pPr>
          </w:p>
        </w:tc>
        <w:tc>
          <w:tcPr>
            <w:tcW w:w="850" w:type="dxa"/>
            <w:vAlign w:val="center"/>
          </w:tcPr>
          <w:p>
            <w:pPr>
              <w:jc w:val="center"/>
              <w:rPr>
                <w:rFonts w:hint="eastAsia"/>
                <w:kern w:val="0"/>
                <w:sz w:val="21"/>
                <w:szCs w:val="21"/>
                <w:lang w:val="en-US" w:eastAsia="zh-CN"/>
              </w:rPr>
            </w:pPr>
            <w:r>
              <w:rPr>
                <w:rFonts w:hint="eastAsia"/>
                <w:kern w:val="0"/>
                <w:sz w:val="21"/>
                <w:szCs w:val="21"/>
                <w:lang w:val="en-US" w:eastAsia="zh-CN"/>
              </w:rPr>
              <w:t>服务</w:t>
            </w:r>
          </w:p>
        </w:tc>
        <w:tc>
          <w:tcPr>
            <w:tcW w:w="3402" w:type="dxa"/>
            <w:vAlign w:val="center"/>
          </w:tcPr>
          <w:p>
            <w:pPr>
              <w:jc w:val="left"/>
              <w:rPr>
                <w:rFonts w:hint="eastAsia"/>
                <w:kern w:val="0"/>
                <w:sz w:val="21"/>
                <w:szCs w:val="21"/>
                <w:lang w:val="en-US" w:eastAsia="zh-CN"/>
              </w:rPr>
            </w:pPr>
            <w:r>
              <w:rPr>
                <w:rFonts w:hint="eastAsia"/>
                <w:kern w:val="0"/>
                <w:sz w:val="21"/>
                <w:szCs w:val="21"/>
                <w:lang w:val="en-US" w:eastAsia="zh-CN"/>
              </w:rPr>
              <w:t>办事指南（包括事项信息、适用范围、法律依据等）、线下办事地点/时间、申请材料、办理流程、收费标准、常见问题等</w:t>
            </w:r>
          </w:p>
        </w:tc>
        <w:tc>
          <w:tcPr>
            <w:tcW w:w="1985" w:type="dxa"/>
            <w:vMerge w:val="continue"/>
            <w:vAlign w:val="center"/>
          </w:tcPr>
          <w:p>
            <w:pPr>
              <w:jc w:val="center"/>
              <w:rPr>
                <w:rFonts w:hint="eastAsia"/>
                <w:kern w:val="0"/>
                <w:sz w:val="21"/>
                <w:szCs w:val="21"/>
                <w:lang w:val="en-US" w:eastAsia="zh-CN"/>
              </w:rPr>
            </w:pPr>
          </w:p>
        </w:tc>
        <w:tc>
          <w:tcPr>
            <w:tcW w:w="992" w:type="dxa"/>
            <w:vMerge w:val="continue"/>
            <w:vAlign w:val="center"/>
          </w:tcPr>
          <w:p>
            <w:pPr>
              <w:jc w:val="center"/>
              <w:rPr>
                <w:rFonts w:hint="eastAsia"/>
                <w:kern w:val="0"/>
                <w:sz w:val="21"/>
                <w:szCs w:val="21"/>
                <w:lang w:val="en-US" w:eastAsia="zh-CN"/>
              </w:rPr>
            </w:pPr>
          </w:p>
        </w:tc>
        <w:tc>
          <w:tcPr>
            <w:tcW w:w="1134" w:type="dxa"/>
            <w:vMerge w:val="continue"/>
            <w:vAlign w:val="center"/>
          </w:tcPr>
          <w:p>
            <w:pPr>
              <w:jc w:val="center"/>
              <w:rPr>
                <w:rFonts w:hint="eastAsia"/>
                <w:kern w:val="0"/>
                <w:sz w:val="21"/>
                <w:szCs w:val="21"/>
                <w:lang w:val="en-US" w:eastAsia="zh-CN"/>
              </w:rPr>
            </w:pPr>
          </w:p>
        </w:tc>
        <w:tc>
          <w:tcPr>
            <w:tcW w:w="1701" w:type="dxa"/>
            <w:vMerge w:val="continue"/>
            <w:vAlign w:val="center"/>
          </w:tcPr>
          <w:p>
            <w:pPr>
              <w:jc w:val="center"/>
              <w:rPr>
                <w:rFonts w:hint="eastAsia"/>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社会团体年度检查</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民办非企业单位年度检查</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基金会年度检查</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执行</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社会团体有关事项备案</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民办非企业单位有关事项备案</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基金会有关事项备案</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烈士纪念设施认定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带病回乡退伍军人认定</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社会组织等级评估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编制、变更、撤销门（楼）牌号码，核发门牌证（门牌证明）</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rFonts w:hint="eastAsia"/>
                <w:kern w:val="0"/>
                <w:sz w:val="21"/>
                <w:szCs w:val="21"/>
                <w:lang w:val="en-US" w:eastAsia="zh-CN"/>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军休人员接收安置</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社会团体修改章程核准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社会工作者职业水平考试考后资格审查</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异地死亡人员运回原籍火化的审批</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设置乡村骨灰存放处、乡村公益性墓地审核</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光荣院集中供养审核</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民办非企业单位修改章程核准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基金会修改章程核准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社会组织法人登记证书换发</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宗教活动场所法人印章备案</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宗教活动场所法人证书换发</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办事指南（包括事项信息、适用范围、法律依据等）、线下办事地点/时间、申请材料、办理流程、收费标准、常见问题等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联办事项</w:t>
            </w:r>
          </w:p>
        </w:tc>
        <w:tc>
          <w:tcPr>
            <w:tcW w:w="1574" w:type="dxa"/>
            <w:vAlign w:val="center"/>
          </w:tcPr>
          <w:p>
            <w:pPr>
              <w:jc w:val="center"/>
              <w:rPr>
                <w:kern w:val="0"/>
                <w:sz w:val="21"/>
                <w:szCs w:val="21"/>
              </w:rPr>
            </w:pPr>
            <w:r>
              <w:rPr>
                <w:rFonts w:hint="eastAsia"/>
                <w:kern w:val="0"/>
                <w:sz w:val="21"/>
                <w:szCs w:val="21"/>
              </w:rPr>
              <w:t>军人退役一件事联办</w:t>
            </w:r>
          </w:p>
        </w:tc>
        <w:tc>
          <w:tcPr>
            <w:tcW w:w="1985" w:type="dxa"/>
            <w:vMerge w:val="restart"/>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事项基本信息（受理部门、联办机构等）、办事指南（适用范围、法律依据、办理程序、线下办事地点/时间等）、常见问题解答等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结婚生育户口一件事联办</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事项基本信息（受理部门、联办机构等）、办事指南（适用范围、法律依据、办理程序、线下办事地点/时间等）、常见问题解答等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咨询电话：0580-5181223</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殡葬一件事联办</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事项基本信息（受理部门、联办机构等）、办事指南（适用范围、法律依据、办理程序、线下办事地点/时间等）、常见问题解答等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restart"/>
            <w:vAlign w:val="center"/>
          </w:tcPr>
          <w:p>
            <w:pPr>
              <w:jc w:val="center"/>
              <w:rPr>
                <w:kern w:val="0"/>
                <w:sz w:val="21"/>
                <w:szCs w:val="21"/>
              </w:rPr>
            </w:pPr>
            <w:r>
              <w:rPr>
                <w:rFonts w:hint="eastAsia"/>
                <w:kern w:val="0"/>
                <w:sz w:val="21"/>
                <w:szCs w:val="21"/>
              </w:rPr>
              <w:t>公共服务</w:t>
            </w:r>
          </w:p>
        </w:tc>
        <w:tc>
          <w:tcPr>
            <w:tcW w:w="1574" w:type="dxa"/>
            <w:vAlign w:val="center"/>
          </w:tcPr>
          <w:p>
            <w:pPr>
              <w:jc w:val="center"/>
              <w:rPr>
                <w:kern w:val="0"/>
                <w:sz w:val="21"/>
                <w:szCs w:val="21"/>
              </w:rPr>
            </w:pPr>
            <w:r>
              <w:rPr>
                <w:rFonts w:hint="eastAsia"/>
                <w:kern w:val="0"/>
                <w:sz w:val="21"/>
                <w:szCs w:val="21"/>
              </w:rPr>
              <w:t>社会组织查询</w:t>
            </w:r>
          </w:p>
        </w:tc>
        <w:tc>
          <w:tcPr>
            <w:tcW w:w="1985" w:type="dxa"/>
            <w:vMerge w:val="restart"/>
            <w:vAlign w:val="center"/>
          </w:tcPr>
          <w:p>
            <w:pPr>
              <w:jc w:val="left"/>
              <w:rPr>
                <w:kern w:val="0"/>
                <w:sz w:val="21"/>
                <w:szCs w:val="21"/>
              </w:rPr>
            </w:pPr>
            <w:r>
              <w:rPr>
                <w:rFonts w:hint="eastAsia"/>
                <w:kern w:val="0"/>
                <w:sz w:val="21"/>
                <w:szCs w:val="21"/>
              </w:rPr>
              <w:t>《中华人民共和国政府信息公开条例》</w:t>
            </w: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申请地名证明</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咨询电话：0580-5087321</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“三属”优待证办理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rPr>
              <w:t>咨询电话：</w:t>
            </w:r>
            <w:r>
              <w:rPr>
                <w:rFonts w:hint="eastAsia"/>
                <w:kern w:val="0"/>
                <w:sz w:val="21"/>
                <w:szCs w:val="21"/>
                <w:lang w:val="en-US" w:eastAsia="zh-CN"/>
              </w:rPr>
              <w:t>0580-5085419</w:t>
            </w:r>
          </w:p>
          <w:p>
            <w:pPr>
              <w:jc w:val="center"/>
              <w:rPr>
                <w:kern w:val="0"/>
                <w:sz w:val="21"/>
                <w:szCs w:val="21"/>
              </w:rPr>
            </w:pPr>
            <w:r>
              <w:rPr>
                <w:rFonts w:hint="eastAsia"/>
                <w:kern w:val="0"/>
                <w:sz w:val="21"/>
                <w:szCs w:val="21"/>
              </w:rPr>
              <w:t>监督举报电话：</w:t>
            </w:r>
            <w:r>
              <w:rPr>
                <w:rFonts w:hint="eastAsia"/>
                <w:kern w:val="0"/>
                <w:sz w:val="21"/>
                <w:szCs w:val="21"/>
                <w:lang w:val="en-US" w:eastAsia="zh-CN"/>
              </w:rPr>
              <w:t>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社会组织审计服务</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申报福彩公益金资助社会组织公益项目</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社会组织申请列入承接政府职能转移和购买服务推荐性目录</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社会工作者职业水平证书登记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志愿服务组织身份标识</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事项基本信息（法律依据、审批结果等）、办理程序、线下办事地点/行政权力事项信息形成（变更）7个工作日内时间等）、常见问题解答等</w:t>
            </w:r>
          </w:p>
        </w:tc>
        <w:tc>
          <w:tcPr>
            <w:tcW w:w="1985" w:type="dxa"/>
            <w:vAlign w:val="center"/>
          </w:tcPr>
          <w:p>
            <w:pPr>
              <w:jc w:val="center"/>
              <w:rPr>
                <w:kern w:val="0"/>
                <w:sz w:val="21"/>
                <w:szCs w:val="21"/>
              </w:rPr>
            </w:pPr>
            <w:r>
              <w:rPr>
                <w:rFonts w:hint="eastAsia"/>
                <w:kern w:val="0"/>
                <w:sz w:val="21"/>
                <w:szCs w:val="21"/>
              </w:rPr>
              <w:t>行政权力事项信息形成（变更）7个工作日内</w:t>
            </w:r>
          </w:p>
        </w:tc>
        <w:tc>
          <w:tcPr>
            <w:tcW w:w="992" w:type="dxa"/>
            <w:vAlign w:val="center"/>
          </w:tcPr>
          <w:p>
            <w:pPr>
              <w:jc w:val="center"/>
              <w:rPr>
                <w:kern w:val="0"/>
                <w:sz w:val="21"/>
                <w:szCs w:val="21"/>
              </w:rPr>
            </w:pPr>
            <w:r>
              <w:rPr>
                <w:rFonts w:hint="eastAsia"/>
                <w:kern w:val="0"/>
                <w:sz w:val="21"/>
                <w:szCs w:val="21"/>
              </w:rPr>
              <w:t>文本</w:t>
            </w:r>
          </w:p>
        </w:tc>
        <w:tc>
          <w:tcPr>
            <w:tcW w:w="1134" w:type="dxa"/>
            <w:vAlign w:val="center"/>
          </w:tcPr>
          <w:p>
            <w:pPr>
              <w:jc w:val="left"/>
              <w:rPr>
                <w:kern w:val="0"/>
                <w:sz w:val="21"/>
                <w:szCs w:val="21"/>
              </w:rPr>
            </w:pPr>
            <w:r>
              <w:rPr>
                <w:rFonts w:hint="eastAsia"/>
                <w:kern w:val="0"/>
                <w:sz w:val="21"/>
                <w:szCs w:val="21"/>
              </w:rPr>
              <w:t>政府网站</w:t>
            </w:r>
          </w:p>
        </w:tc>
        <w:tc>
          <w:tcPr>
            <w:tcW w:w="1701" w:type="dxa"/>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慈善组织公开募捐资格证书换证</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慈善组织公开募捐资格证书补证</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社会团体名称预登记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Merge w:val="restart"/>
            <w:vAlign w:val="center"/>
          </w:tcPr>
          <w:p>
            <w:pPr>
              <w:jc w:val="center"/>
              <w:rPr>
                <w:kern w:val="0"/>
                <w:sz w:val="21"/>
                <w:szCs w:val="21"/>
              </w:rPr>
            </w:pPr>
            <w:r>
              <w:rPr>
                <w:rFonts w:hint="eastAsia"/>
                <w:kern w:val="0"/>
                <w:sz w:val="21"/>
                <w:szCs w:val="21"/>
              </w:rPr>
              <w:t>行政权力事项信息形成（变更）7个工作日内</w:t>
            </w:r>
          </w:p>
        </w:tc>
        <w:tc>
          <w:tcPr>
            <w:tcW w:w="992" w:type="dxa"/>
            <w:vMerge w:val="restart"/>
            <w:vAlign w:val="center"/>
          </w:tcPr>
          <w:p>
            <w:pPr>
              <w:jc w:val="center"/>
              <w:rPr>
                <w:kern w:val="0"/>
                <w:sz w:val="21"/>
                <w:szCs w:val="21"/>
              </w:rPr>
            </w:pPr>
            <w:r>
              <w:rPr>
                <w:rFonts w:hint="eastAsia"/>
                <w:kern w:val="0"/>
                <w:sz w:val="21"/>
                <w:szCs w:val="21"/>
              </w:rPr>
              <w:t>文本</w:t>
            </w:r>
          </w:p>
        </w:tc>
        <w:tc>
          <w:tcPr>
            <w:tcW w:w="1134" w:type="dxa"/>
            <w:vMerge w:val="restart"/>
            <w:vAlign w:val="center"/>
          </w:tcPr>
          <w:p>
            <w:pPr>
              <w:jc w:val="left"/>
              <w:rPr>
                <w:kern w:val="0"/>
                <w:sz w:val="21"/>
                <w:szCs w:val="21"/>
              </w:rPr>
            </w:pPr>
            <w:r>
              <w:rPr>
                <w:rFonts w:hint="eastAsia"/>
                <w:kern w:val="0"/>
                <w:sz w:val="21"/>
                <w:szCs w:val="21"/>
              </w:rPr>
              <w:t>政府网站</w:t>
            </w:r>
          </w:p>
        </w:tc>
        <w:tc>
          <w:tcPr>
            <w:tcW w:w="1701" w:type="dxa"/>
            <w:vMerge w:val="restart"/>
            <w:vAlign w:val="center"/>
          </w:tcPr>
          <w:p>
            <w:pPr>
              <w:jc w:val="center"/>
              <w:rPr>
                <w:rFonts w:hint="default"/>
                <w:kern w:val="0"/>
                <w:sz w:val="21"/>
                <w:szCs w:val="21"/>
                <w:lang w:val="en-US" w:eastAsia="zh-CN"/>
              </w:rPr>
            </w:pPr>
            <w:r>
              <w:rPr>
                <w:rFonts w:hint="eastAsia"/>
                <w:kern w:val="0"/>
                <w:sz w:val="21"/>
                <w:szCs w:val="21"/>
                <w:lang w:val="en-US" w:eastAsia="zh-CN"/>
              </w:rPr>
              <w:t>咨询电话：0580-655956</w:t>
            </w:r>
          </w:p>
          <w:p>
            <w:pPr>
              <w:jc w:val="center"/>
              <w:rPr>
                <w:kern w:val="0"/>
                <w:sz w:val="21"/>
                <w:szCs w:val="21"/>
              </w:rPr>
            </w:pPr>
            <w:r>
              <w:rPr>
                <w:rFonts w:hint="eastAsia"/>
                <w:kern w:val="0"/>
                <w:sz w:val="21"/>
                <w:szCs w:val="21"/>
                <w:lang w:val="en-US" w:eastAsia="zh-CN"/>
              </w:rPr>
              <w:t>监督举报电话：0580-5087247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民办非企业单位名称预登记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Merge w:val="continue"/>
            <w:vAlign w:val="center"/>
          </w:tcPr>
          <w:p>
            <w:pPr>
              <w:jc w:val="center"/>
              <w:rPr>
                <w:kern w:val="0"/>
                <w:sz w:val="21"/>
                <w:szCs w:val="21"/>
              </w:rPr>
            </w:pPr>
          </w:p>
        </w:tc>
        <w:tc>
          <w:tcPr>
            <w:tcW w:w="1574" w:type="dxa"/>
            <w:vAlign w:val="center"/>
          </w:tcPr>
          <w:p>
            <w:pPr>
              <w:jc w:val="center"/>
              <w:rPr>
                <w:kern w:val="0"/>
                <w:sz w:val="21"/>
                <w:szCs w:val="21"/>
              </w:rPr>
            </w:pPr>
            <w:r>
              <w:rPr>
                <w:rFonts w:hint="eastAsia"/>
                <w:kern w:val="0"/>
                <w:sz w:val="21"/>
                <w:szCs w:val="21"/>
              </w:rPr>
              <w:t>基金会名称预登记</w:t>
            </w:r>
          </w:p>
        </w:tc>
        <w:tc>
          <w:tcPr>
            <w:tcW w:w="1985" w:type="dxa"/>
            <w:vMerge w:val="continue"/>
            <w:vAlign w:val="center"/>
          </w:tcPr>
          <w:p>
            <w:pPr>
              <w:jc w:val="left"/>
              <w:rPr>
                <w:kern w:val="0"/>
                <w:sz w:val="21"/>
                <w:szCs w:val="21"/>
              </w:rPr>
            </w:pPr>
          </w:p>
        </w:tc>
        <w:tc>
          <w:tcPr>
            <w:tcW w:w="850" w:type="dxa"/>
            <w:vAlign w:val="center"/>
          </w:tcPr>
          <w:p>
            <w:pPr>
              <w:jc w:val="center"/>
              <w:rPr>
                <w:kern w:val="0"/>
                <w:sz w:val="21"/>
                <w:szCs w:val="21"/>
              </w:rPr>
            </w:pPr>
            <w:r>
              <w:rPr>
                <w:rFonts w:hint="eastAsia"/>
                <w:kern w:val="0"/>
                <w:sz w:val="21"/>
                <w:szCs w:val="21"/>
              </w:rPr>
              <w:t>服务</w:t>
            </w:r>
          </w:p>
        </w:tc>
        <w:tc>
          <w:tcPr>
            <w:tcW w:w="3402" w:type="dxa"/>
            <w:vAlign w:val="center"/>
          </w:tcPr>
          <w:p>
            <w:pPr>
              <w:jc w:val="left"/>
              <w:rPr>
                <w:kern w:val="0"/>
                <w:sz w:val="21"/>
                <w:szCs w:val="21"/>
              </w:rPr>
            </w:pPr>
            <w:r>
              <w:rPr>
                <w:rFonts w:hint="eastAsia"/>
                <w:kern w:val="0"/>
                <w:sz w:val="21"/>
                <w:szCs w:val="21"/>
              </w:rPr>
              <w:t>事项基本信息（法律依据、审批结果等）、办理程序、线下办事地点/时间等）、常见问题解答等</w:t>
            </w:r>
          </w:p>
        </w:tc>
        <w:tc>
          <w:tcPr>
            <w:tcW w:w="1985" w:type="dxa"/>
            <w:vMerge w:val="continue"/>
            <w:vAlign w:val="center"/>
          </w:tcPr>
          <w:p>
            <w:pPr>
              <w:jc w:val="center"/>
              <w:rPr>
                <w:kern w:val="0"/>
                <w:sz w:val="21"/>
                <w:szCs w:val="21"/>
              </w:rPr>
            </w:pPr>
          </w:p>
        </w:tc>
        <w:tc>
          <w:tcPr>
            <w:tcW w:w="992" w:type="dxa"/>
            <w:vMerge w:val="continue"/>
            <w:vAlign w:val="center"/>
          </w:tcPr>
          <w:p>
            <w:pPr>
              <w:jc w:val="center"/>
              <w:rPr>
                <w:kern w:val="0"/>
                <w:sz w:val="21"/>
                <w:szCs w:val="21"/>
              </w:rPr>
            </w:pPr>
          </w:p>
        </w:tc>
        <w:tc>
          <w:tcPr>
            <w:tcW w:w="1134" w:type="dxa"/>
            <w:vMerge w:val="continue"/>
            <w:vAlign w:val="center"/>
          </w:tcPr>
          <w:p>
            <w:pPr>
              <w:jc w:val="left"/>
              <w:rPr>
                <w:kern w:val="0"/>
                <w:sz w:val="21"/>
                <w:szCs w:val="21"/>
              </w:rPr>
            </w:pPr>
          </w:p>
        </w:tc>
        <w:tc>
          <w:tcPr>
            <w:tcW w:w="1701" w:type="dxa"/>
            <w:vMerge w:val="continue"/>
            <w:vAlign w:val="center"/>
          </w:tcPr>
          <w:p>
            <w:pPr>
              <w:jc w:val="center"/>
              <w:rPr>
                <w:kern w:val="0"/>
                <w:sz w:val="21"/>
                <w:szCs w:val="21"/>
              </w:rPr>
            </w:pPr>
          </w:p>
        </w:tc>
      </w:tr>
    </w:tbl>
    <w:p>
      <w:pPr>
        <w:rPr>
          <w:szCs w:val="21"/>
        </w:rPr>
      </w:pPr>
      <w:r>
        <w:rPr>
          <w:rFonts w:hint="eastAsia"/>
          <w:szCs w:val="21"/>
        </w:rPr>
        <w:t xml:space="preserve">编制人： </w:t>
      </w:r>
      <w:r>
        <w:rPr>
          <w:rFonts w:hint="eastAsia"/>
          <w:szCs w:val="21"/>
          <w:lang w:eastAsia="zh-CN"/>
        </w:rPr>
        <w:t>虞健</w:t>
      </w:r>
      <w:r>
        <w:rPr>
          <w:rFonts w:hint="eastAsia"/>
          <w:szCs w:val="21"/>
        </w:rPr>
        <w:t xml:space="preserve">                审核人：</w:t>
      </w:r>
      <w:r>
        <w:rPr>
          <w:rFonts w:hint="eastAsia"/>
          <w:szCs w:val="21"/>
          <w:lang w:eastAsia="zh-CN"/>
        </w:rPr>
        <w:t>孙琼娜</w:t>
      </w:r>
      <w:r>
        <w:rPr>
          <w:rFonts w:hint="eastAsia"/>
          <w:szCs w:val="21"/>
        </w:rPr>
        <w:t xml:space="preserve">              编制日期：2020年</w:t>
      </w:r>
      <w:r>
        <w:rPr>
          <w:rFonts w:hint="eastAsia"/>
          <w:szCs w:val="21"/>
          <w:lang w:val="en-US" w:eastAsia="zh-CN"/>
        </w:rPr>
        <w:t>9</w:t>
      </w:r>
      <w:r>
        <w:rPr>
          <w:rFonts w:hint="eastAsia"/>
          <w:szCs w:val="21"/>
        </w:rPr>
        <w:t>月</w:t>
      </w:r>
      <w:r>
        <w:rPr>
          <w:rFonts w:hint="eastAsia"/>
          <w:szCs w:val="21"/>
          <w:lang w:val="en-US" w:eastAsia="zh-CN"/>
        </w:rPr>
        <w:t>15</w:t>
      </w:r>
      <w:bookmarkStart w:id="1" w:name="_GoBack"/>
      <w:bookmarkEnd w:id="1"/>
      <w:r>
        <w:rPr>
          <w:rFonts w:hint="eastAsia"/>
          <w:szCs w:val="21"/>
        </w:rPr>
        <w:t>日</w:t>
      </w:r>
    </w:p>
    <w:p>
      <w:pPr>
        <w:rPr>
          <w:szCs w:val="21"/>
        </w:rPr>
      </w:pPr>
    </w:p>
    <w:p>
      <w:pPr>
        <w:rPr>
          <w:szCs w:val="21"/>
        </w:rPr>
      </w:pPr>
      <w:r>
        <w:rPr>
          <w:rFonts w:hint="eastAsia"/>
          <w:szCs w:val="21"/>
        </w:rPr>
        <w:t>说明：1、表格可以按事项类别对公开依据、公开时限、公开格式、公开渠道、咨询及监督举报电话内容相同的进行适当合并，内容不相同的表格不合并。</w:t>
      </w:r>
    </w:p>
    <w:p>
      <w:pPr>
        <w:numPr>
          <w:ilvl w:val="0"/>
          <w:numId w:val="1"/>
        </w:numPr>
        <w:rPr>
          <w:szCs w:val="21"/>
        </w:rPr>
      </w:pPr>
      <w:r>
        <w:rPr>
          <w:rFonts w:hint="eastAsia"/>
          <w:szCs w:val="21"/>
        </w:rPr>
        <w:t>五公开过程在表格上方的选项中根据选择填写其中一个，信息公开格式、信息公开渠道根据实际情况填写，一般不超出上述范围，如确有其他格式或公开渠道的，填写时应予说明。</w:t>
      </w:r>
    </w:p>
    <w:p>
      <w:pPr>
        <w:numPr>
          <w:ilvl w:val="0"/>
          <w:numId w:val="1"/>
        </w:numPr>
        <w:rPr>
          <w:szCs w:val="21"/>
        </w:rPr>
      </w:pPr>
      <w:r>
        <w:rPr>
          <w:rFonts w:hint="eastAsia"/>
          <w:szCs w:val="21"/>
        </w:rPr>
        <w:t>以上内容为政府信息公开目录清单中的部分共性事项，</w:t>
      </w:r>
      <w:r>
        <w:rPr>
          <w:rFonts w:hint="eastAsia"/>
          <w:szCs w:val="21"/>
          <w:lang w:eastAsia="zh-CN"/>
        </w:rPr>
        <w:t>嵊泗</w:t>
      </w:r>
      <w:r>
        <w:rPr>
          <w:rFonts w:hint="eastAsia"/>
          <w:szCs w:val="21"/>
        </w:rPr>
        <w:t>县政府信息公开目录清单中涉及到Ⅱ级目录、Ⅲ级目录的，以Ⅱ级目录为事项类型。</w:t>
      </w:r>
    </w:p>
    <w:p>
      <w:pPr>
        <w:numPr>
          <w:ilvl w:val="0"/>
          <w:numId w:val="1"/>
        </w:numPr>
        <w:rPr>
          <w:szCs w:val="21"/>
        </w:rPr>
      </w:pPr>
      <w:r>
        <w:rPr>
          <w:rFonts w:hint="eastAsia"/>
          <w:szCs w:val="21"/>
        </w:rPr>
        <w:t>行政权力事项以行政权力类别（即行政许可、行政处罚、行政强制、行政征收、行政给付、行政裁决、行政确认、行政奖励、行政检查、其他行政权力）作为事项类别；公共服务事项作为单独类别。</w:t>
      </w:r>
    </w:p>
    <w:p>
      <w:pPr>
        <w:numPr>
          <w:ilvl w:val="0"/>
          <w:numId w:val="1"/>
        </w:numPr>
        <w:rPr>
          <w:szCs w:val="21"/>
        </w:rPr>
      </w:pPr>
      <w:r>
        <w:rPr>
          <w:rFonts w:hint="eastAsia"/>
          <w:szCs w:val="21"/>
        </w:rPr>
        <w:t>国办26个试点领域政务公开标准目录中的事项与政府信息公开目录清单中的事项重复的，依据《政府信息公开条例》属于主动公开目录的，以信息公开目录中的事项为准。</w:t>
      </w:r>
    </w:p>
    <w:bookmarkEnd w:id="0"/>
    <w:p>
      <w:pPr>
        <w:widowControl/>
        <w:jc w:val="left"/>
        <w:rPr>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DF53"/>
    <w:multiLevelType w:val="singleLevel"/>
    <w:tmpl w:val="2D38DF5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578C"/>
    <w:rsid w:val="0003385B"/>
    <w:rsid w:val="0004689D"/>
    <w:rsid w:val="00116681"/>
    <w:rsid w:val="002A27DD"/>
    <w:rsid w:val="00346F9B"/>
    <w:rsid w:val="004B2DFF"/>
    <w:rsid w:val="0054042D"/>
    <w:rsid w:val="00630B60"/>
    <w:rsid w:val="00705F9B"/>
    <w:rsid w:val="007A07F7"/>
    <w:rsid w:val="008F73B7"/>
    <w:rsid w:val="009C1609"/>
    <w:rsid w:val="00B85F8F"/>
    <w:rsid w:val="00C249DE"/>
    <w:rsid w:val="00FC578C"/>
    <w:rsid w:val="344D56B0"/>
    <w:rsid w:val="3B3020E5"/>
    <w:rsid w:val="553820E4"/>
    <w:rsid w:val="6B6B4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标题 1 Char"/>
    <w:basedOn w:val="7"/>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2297</Words>
  <Characters>13094</Characters>
  <Lines>109</Lines>
  <Paragraphs>30</Paragraphs>
  <TotalTime>1</TotalTime>
  <ScaleCrop>false</ScaleCrop>
  <LinksUpToDate>false</LinksUpToDate>
  <CharactersWithSpaces>15361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2020-09-21T07:10:00Z</dcterms:created>
  <dc:creator>Microsoft</dc:creator>
  <cp:lastModifiedBy>李天锋</cp:lastModifiedBy>
  <dcterms:modified xsi:type="dcterms:W3CDTF">2020-11-09T00:36:39Z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