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val="0"/>
          <w:bCs w:val="0"/>
          <w:sz w:val="40"/>
          <w:szCs w:val="48"/>
          <w:u w:val="none"/>
        </w:rPr>
      </w:pPr>
      <w:r>
        <w:rPr>
          <w:rFonts w:hint="eastAsia" w:ascii="黑体" w:hAnsi="黑体" w:eastAsia="黑体" w:cs="黑体"/>
          <w:b w:val="0"/>
          <w:bCs w:val="0"/>
          <w:sz w:val="40"/>
          <w:szCs w:val="48"/>
          <w:u w:val="none"/>
          <w:lang w:eastAsia="zh-CN"/>
        </w:rPr>
        <w:t>嵊泗</w:t>
      </w:r>
      <w:r>
        <w:rPr>
          <w:rFonts w:hint="eastAsia" w:ascii="黑体" w:hAnsi="黑体" w:eastAsia="黑体" w:cs="黑体"/>
          <w:b w:val="0"/>
          <w:bCs w:val="0"/>
          <w:sz w:val="40"/>
          <w:szCs w:val="48"/>
          <w:u w:val="none"/>
        </w:rPr>
        <w:t>县自然资源和规划局</w:t>
      </w:r>
      <w:r>
        <w:rPr>
          <w:rFonts w:hint="eastAsia" w:ascii="黑体" w:hAnsi="黑体" w:eastAsia="黑体" w:cs="黑体"/>
          <w:b w:val="0"/>
          <w:bCs w:val="0"/>
          <w:sz w:val="40"/>
          <w:szCs w:val="48"/>
          <w:u w:val="none"/>
          <w:lang w:eastAsia="zh-CN"/>
        </w:rPr>
        <w:t>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5"/>
        <w:tblW w:w="15735"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36"/>
        <w:gridCol w:w="2284"/>
        <w:gridCol w:w="709"/>
        <w:gridCol w:w="3827"/>
        <w:gridCol w:w="1985"/>
        <w:gridCol w:w="850"/>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ascii="黑体" w:hAnsi="黑体" w:eastAsia="黑体" w:cs="黑体"/>
                <w:sz w:val="24"/>
              </w:rPr>
            </w:pPr>
            <w:r>
              <w:rPr>
                <w:rFonts w:hint="eastAsia" w:ascii="黑体" w:hAnsi="黑体" w:eastAsia="黑体" w:cs="黑体"/>
                <w:sz w:val="24"/>
              </w:rPr>
              <w:t>事项类别</w:t>
            </w:r>
          </w:p>
        </w:tc>
        <w:tc>
          <w:tcPr>
            <w:tcW w:w="2536" w:type="dxa"/>
            <w:vAlign w:val="center"/>
          </w:tcPr>
          <w:p>
            <w:pPr>
              <w:jc w:val="center"/>
              <w:rPr>
                <w:rFonts w:ascii="黑体" w:hAnsi="黑体" w:eastAsia="黑体" w:cs="黑体"/>
                <w:sz w:val="24"/>
              </w:rPr>
            </w:pPr>
            <w:r>
              <w:rPr>
                <w:rFonts w:hint="eastAsia" w:ascii="黑体" w:hAnsi="黑体" w:eastAsia="黑体" w:cs="黑体"/>
                <w:sz w:val="24"/>
              </w:rPr>
              <w:t>事项名称</w:t>
            </w:r>
          </w:p>
        </w:tc>
        <w:tc>
          <w:tcPr>
            <w:tcW w:w="2284" w:type="dxa"/>
            <w:vAlign w:val="center"/>
          </w:tcPr>
          <w:p>
            <w:pPr>
              <w:jc w:val="center"/>
              <w:rPr>
                <w:rFonts w:ascii="黑体" w:hAnsi="黑体" w:eastAsia="黑体" w:cs="黑体"/>
                <w:sz w:val="24"/>
              </w:rPr>
            </w:pPr>
            <w:r>
              <w:rPr>
                <w:rFonts w:hint="eastAsia" w:ascii="黑体" w:hAnsi="黑体" w:eastAsia="黑体" w:cs="黑体"/>
                <w:sz w:val="24"/>
              </w:rPr>
              <w:t>公开依据</w:t>
            </w:r>
          </w:p>
        </w:tc>
        <w:tc>
          <w:tcPr>
            <w:tcW w:w="709" w:type="dxa"/>
            <w:vAlign w:val="center"/>
          </w:tcPr>
          <w:p>
            <w:pPr>
              <w:jc w:val="center"/>
              <w:rPr>
                <w:rFonts w:ascii="黑体" w:hAnsi="黑体" w:eastAsia="黑体" w:cs="黑体"/>
                <w:sz w:val="24"/>
              </w:rPr>
            </w:pPr>
            <w:r>
              <w:rPr>
                <w:rFonts w:hint="eastAsia" w:ascii="黑体" w:hAnsi="黑体" w:eastAsia="黑体" w:cs="黑体"/>
                <w:sz w:val="24"/>
              </w:rPr>
              <w:t>五公开过程</w:t>
            </w:r>
          </w:p>
        </w:tc>
        <w:tc>
          <w:tcPr>
            <w:tcW w:w="3827" w:type="dxa"/>
            <w:vAlign w:val="center"/>
          </w:tcPr>
          <w:p>
            <w:pPr>
              <w:jc w:val="center"/>
              <w:rPr>
                <w:rFonts w:ascii="黑体" w:hAnsi="黑体" w:eastAsia="黑体" w:cs="黑体"/>
                <w:sz w:val="24"/>
              </w:rPr>
            </w:pPr>
            <w:r>
              <w:rPr>
                <w:rFonts w:hint="eastAsia" w:ascii="黑体" w:hAnsi="黑体" w:eastAsia="黑体" w:cs="黑体"/>
                <w:sz w:val="24"/>
              </w:rPr>
              <w:t>内容要求</w:t>
            </w:r>
          </w:p>
        </w:tc>
        <w:tc>
          <w:tcPr>
            <w:tcW w:w="1985" w:type="dxa"/>
            <w:vAlign w:val="center"/>
          </w:tcPr>
          <w:p>
            <w:pPr>
              <w:jc w:val="center"/>
              <w:rPr>
                <w:rFonts w:ascii="黑体" w:hAnsi="黑体" w:eastAsia="黑体" w:cs="黑体"/>
                <w:sz w:val="24"/>
              </w:rPr>
            </w:pPr>
            <w:r>
              <w:rPr>
                <w:rFonts w:hint="eastAsia" w:ascii="黑体" w:hAnsi="黑体" w:eastAsia="黑体" w:cs="黑体"/>
                <w:sz w:val="24"/>
              </w:rPr>
              <w:t>公开时限</w:t>
            </w:r>
          </w:p>
        </w:tc>
        <w:tc>
          <w:tcPr>
            <w:tcW w:w="850" w:type="dxa"/>
            <w:vAlign w:val="center"/>
          </w:tcPr>
          <w:p>
            <w:pPr>
              <w:jc w:val="center"/>
              <w:rPr>
                <w:rFonts w:ascii="黑体" w:hAnsi="黑体" w:eastAsia="黑体" w:cs="黑体"/>
                <w:sz w:val="24"/>
              </w:rPr>
            </w:pPr>
            <w:r>
              <w:rPr>
                <w:rFonts w:hint="eastAsia" w:ascii="黑体" w:hAnsi="黑体" w:eastAsia="黑体" w:cs="黑体"/>
                <w:sz w:val="24"/>
              </w:rPr>
              <w:t>公开格式</w:t>
            </w:r>
          </w:p>
        </w:tc>
        <w:tc>
          <w:tcPr>
            <w:tcW w:w="1134" w:type="dxa"/>
            <w:vAlign w:val="center"/>
          </w:tcPr>
          <w:p>
            <w:pPr>
              <w:jc w:val="center"/>
              <w:rPr>
                <w:rFonts w:ascii="黑体" w:hAnsi="黑体" w:eastAsia="黑体" w:cs="黑体"/>
                <w:sz w:val="24"/>
              </w:rPr>
            </w:pPr>
            <w:r>
              <w:rPr>
                <w:rFonts w:hint="eastAsia" w:ascii="黑体" w:hAnsi="黑体" w:eastAsia="黑体" w:cs="黑体"/>
                <w:sz w:val="24"/>
              </w:rPr>
              <w:t>公开渠道</w:t>
            </w:r>
          </w:p>
        </w:tc>
        <w:tc>
          <w:tcPr>
            <w:tcW w:w="1559" w:type="dxa"/>
            <w:vAlign w:val="center"/>
          </w:tcPr>
          <w:p>
            <w:pPr>
              <w:jc w:val="center"/>
              <w:rPr>
                <w:rFonts w:ascii="黑体" w:hAnsi="黑体" w:eastAsia="黑体" w:cs="黑体"/>
                <w:sz w:val="24"/>
              </w:rPr>
            </w:pPr>
            <w:r>
              <w:rPr>
                <w:rFonts w:hint="eastAsia" w:ascii="黑体" w:hAnsi="黑体" w:eastAsia="黑体" w:cs="黑体"/>
                <w:sz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政府信息主动公开目录</w:t>
            </w:r>
          </w:p>
        </w:tc>
        <w:tc>
          <w:tcPr>
            <w:tcW w:w="2284"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本单位政府信息主动公开基本目录</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val="en-US"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政府信息公开指南</w:t>
            </w:r>
          </w:p>
        </w:tc>
        <w:tc>
          <w:tcPr>
            <w:tcW w:w="228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本单位政府信息公开指南</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政府信息公开制度</w:t>
            </w:r>
          </w:p>
        </w:tc>
        <w:tc>
          <w:tcPr>
            <w:tcW w:w="228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本单位政府信息公开工作制度</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政府信息公开年报</w:t>
            </w:r>
          </w:p>
        </w:tc>
        <w:tc>
          <w:tcPr>
            <w:tcW w:w="228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本单位政府信息公开工作年度报告</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每年1月31日前</w:t>
            </w:r>
          </w:p>
        </w:tc>
        <w:tc>
          <w:tcPr>
            <w:tcW w:w="850" w:type="dxa"/>
            <w:vAlign w:val="center"/>
          </w:tcPr>
          <w:p>
            <w:pPr>
              <w:widowControl/>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机关简介</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机构概况</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《中华人民共和国政府信息公开条例》、三定方案</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本单位名称、工作职能、办公地址、办公时间、联系电话等信息</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领导信息</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本单位领导的姓名、职务、简历、分工等信息</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内设机构</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本单位内设机构的名称、职能、责任人、联系电话等信息</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直属单位或下属机构</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本单位直属单位或下属机构的名称、职能、地址、联系方式等信息</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政策文件</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行政规范性文件</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r>
              <w:rPr>
                <w:rFonts w:ascii="仿宋_GB2312" w:hAnsi="宋体" w:eastAsia="仿宋_GB2312" w:cs="仿宋_GB2312"/>
                <w:color w:val="000000"/>
                <w:kern w:val="0"/>
                <w:sz w:val="22"/>
                <w:szCs w:val="22"/>
                <w:lang w:bidi="ar"/>
              </w:rPr>
              <w:t>浙江省行政机关政策解读工作实施办法</w:t>
            </w:r>
            <w:r>
              <w:rPr>
                <w:rFonts w:hint="eastAsia" w:ascii="仿宋_GB2312" w:hAnsi="宋体" w:eastAsia="仿宋_GB2312" w:cs="仿宋_GB2312"/>
                <w:color w:val="000000"/>
                <w:kern w:val="0"/>
                <w:sz w:val="22"/>
                <w:szCs w:val="22"/>
                <w:lang w:bidi="ar"/>
              </w:rPr>
              <w:t>》</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本单位制发的行政规范性文件</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政府网站、微博、微信、广播电视、报刊、信息公告栏</w:t>
            </w:r>
          </w:p>
        </w:tc>
        <w:tc>
          <w:tcPr>
            <w:tcW w:w="1559"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政策解读</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执行</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本单位制发的行政规范性文件及重要政策文件解读</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文本、图表、音频、视频</w:t>
            </w: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单位文件</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本单位制发的其他政策文件</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规划计划</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专项规划</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行业专项发展规划</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计划总结</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本单位年度、半年度工作总结和工作计划</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统计信息</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统计数据</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本单位业务统计数据</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财政信息</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部门年度预算</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执行</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本单位部门年度财政预算</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每年3月1日前</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部门年度决算</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本单位部门年度财政决算报告</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每年9月15日前</w:t>
            </w: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行政事业性收费</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执行</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本单位行政事业性收费目录和批复</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财政专项资金</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执行</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财政专项资金管理和使用情况</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应急管理</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应急预案</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本单位公布的各类应急预案</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预警及应对情况</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执行</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本单位办理的气象、自然灾害等各类应急预警信息</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干部人事</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部门人事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本单位任免干部人事信息</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政府专项信息</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人大建议办理结果</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本单位办理的人大代表建议办理答复内容</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文本</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Merge w:val="restart"/>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5593553</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政协提案办理结果</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本单位办理的政协提案办理答复内容</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重大建设项目</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征收土地信息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《政府信息公开条例》、《关于全面推进政务公开工作意见》、《关于推进重大建设项目批准和实施领域政府信息公开的意见》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征地告知书以及履行征地报批前程序的相关证明材料、建设项目用地呈报说明书、农用地转用方案、补充耕地方案、征收土地方案、供地方案、征地批后实施中征地公告、征地补偿安置方案公告等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政府网站、微博、微信、行政服务中心</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国有土地使用权</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国有土地供应计划</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《国务院办公厅关于推进公共资源配置领域政府信息公开的意见》、《招标拍卖挂牌出让国有建设用地使用权规定》、《国有建设用地供应计划编制规范》（试行）</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明确国有建设用地供应指导思想和原则；提出国有建设用地供应政策导向；确定国有建设用地供应总量、结构、布局、时序和方式；落实计划供应的宗地；实施计划的保障措施。</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每年3月31日前，公布年度国有建设用地供应计划</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5" w:hRule="atLeast"/>
        </w:trPr>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国有土地出让公告</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《国务院办公厅关于推进公共资源配置领域政府信息公开的意见》、《招标拍卖挂牌出让国有建设用地使用权规定》</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至少在投标、拍卖或者挂牌开始日前20日。挂牌时间不得少于10日</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公告调整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《招标拍卖挂牌出让国有土地使用权规范》</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公开国有建设用地使用权出让公告、项目概况、澄清或者修改事项、联系方式。</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按原公告发布渠道及时发布补充公告，涉及土地使用条件变更等影响土地价格的重大变动，补充公告发布时间距招拍挂活动开始时间少于20日的，招拍挂活动相应顺延</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国有土地出让成交公示</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《国务院办公厅关于推进公共资源配置领域政府信息公开的意见》、《招标拍卖挂牌出让国有建设用地使用权规定》、《招标拍卖挂牌出让国有土地使用权规范》</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土地位置、面积、用途、开发程度、土地级别、容积率、出让年限、供地方式、受让人、成交价格和成交时间等。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招标拍卖挂牌活动结束后的10个工作日内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国有土地供应结果</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国有建设用地使用权年度供应结果。</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及时公开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闲置国有土地处置</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《中华人民共和国政府信息公开条例》、《国务院办公厅关于推进公共资源配置领域政府信息公开的意见》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尚未处置、处置中的闲置土地信息。</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矿业权转让</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矿业权项目信息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《政府信息公开条例》、《国务院办公厅关于推进公共资源配置领域政府信息公开的意见》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公告有效期内矿业权基本信息包括矿业权名称、许可证号、矿业权人、矿种、有效期限。</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每年一季度集中公告</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矿业权出让公告</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《国务院办公厅关于推进公共资源配置领域政府信息公开的意见》、国土资源部关于印发矿业权交易规则》的通知、《自然资源部关于调整&lt;矿业权交易规则&gt;有关规定的通知》</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在投标截止日、公开拍卖日或者挂牌起始日20个工作日前发布。挂牌时间不得少于10个工作日</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矿业权出让结果</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《国务院办公厅关于推进公共资源配置领域政府信息公开的意见》、国土资源部关于印发矿业权交易规则》的通知</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发出中标通知书或者签订成交确认书后5个工作日内进行信息公示。公示期不少于10个工作日</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矿业权审批结果</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《政府信息公开条例》、《国务院办公厅关于推进公共资源配置领域政府信息公开的意见》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每个项目的审批结果信息（交易完成后由各级自然资源管理部门审批）。</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信息形成之日起20个工作日内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土地征收</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土地征收标准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为可选项，由各地根据实际情况确定〕。</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自该信息形成或者变更之日起20个工作日内予以公开，法律法规另有规定的除外。</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政府网站、行政服务中心</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征地告知书</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《国务院关于深化改革严格土地管理的决定》</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为可选项，由各地根据实际情况确定〕。</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在实地启动拟征收土地工作时，在村公示栏公开。收到征地批准文件之日起10个工作日内，在政府网站、征地信息公开平台公开。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拟征收土地现状调查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《土地管理法》、《国务院关于深化改革严格土地管理的决定》</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拟征收土地现状调查结果按规定确认后，调查结果予以公开。1.征收土地勘测调查表；2.地上附着物和青苗调查登记表；〔土地勘测定界图件（涉及国家秘密的项目除外；图件应按有关法律法规规定予以技术处理）为可选项，由各地根据实际情况确定〕。</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拟征收土地现状调查结束后5个工作日内，在村公示栏公开。收到征地批准文件之日起10个工作日内，在政府网站、征地信息公开平台公开。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拟征地听证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《国土资源听证规定》、《国土资源部办公厅关于进一步做好市县征地信息公开工作有关问题的通知》</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前期工作中依申请开展听证工作的，听证结果予以公开。按拟征收土地告知确定的时间制作《听证通知书》；按《听证通知书》规定的时间组织听证；实施听证的，公开听证相关材料。1.《听证通知书》；2.听证处理意见；〔听证笔录有关资料为可选项，由各地根据实际情况确定〕。</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①《听证通知书》应在组织听证7个工作日前予以公开；②其他听证公开内容在拟征地听证工作结束后5个工作日内在村公示栏公开。收到征地批准文件之日起10个工作日内，在政府网站、征地信息公开平台公开。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一书三（四）方案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《政府信息公开条例》、建设用地审查报批有关规定。</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县（市、区）人民政府按照建设用地审查报批有关规定，组织用地报批过程中的相关报批材料予以公开。1.县（市、区）人民政府建设用地请示；</w:t>
            </w:r>
          </w:p>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2.县（市、区）自然资源主管部门建设用地审查意见；3.建设用地呈报说明书、农用地转用方案、补充耕地方案、征收土地方案、供地方案；〔其他相关文字报批材料和图件由各省（区、市）确定公开方式〕。</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收到征地批准文件之日起10个工作日内公开。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征地批准文件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有权一级人民政府批准用地的批复文件、地方人民政府转发批复文件应予以公开。 1.国务院批准用地批复文件（指用地由国务院批准）；2.省级人民政府批准用地批复文件（指用地由省级人民政府批准）；3.国务院批准城市用地后省级人民政府审核同意实施方案文件；4.地方人民政府转发用地批复文件；5.其他用地批准文件。</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收到征地批准文件之日起10个工作日内公开。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征收土地公告</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《土地管理法》、《征收土地公告办法》</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根据用地批复文件，县（市、区）人民政府拟定征收土地公告并予以公开。1.征地批准机关、批准文号、批准时间和批准用途；2.被征收土地的所有权人、位置、地类、面积；3.征地补偿标准、农业人口安置方式、社会保障途径等；4.办理征地补偿登记的期限、地点和要求；5.救济途径。</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收到征地批准文件之日起10个工作日内公开。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征地补偿登记汇总表。〔征地补偿登记前置与征收土地现状调查合并进行的，在前置环节一并公开〕。</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征地补偿登记结束后5个工作日内公开。公示结束后，转为依申请公开。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征地补偿安置方案公告</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《国土资源部办公厅关于进一步做好市县征地信息公开工作有关问题的通知》、《征收土地公告办法》。</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收土地公告期满后，县（市、区）自然资源主管部门和负责农村集体土地征收的有关部门拟定《征地补偿安置方案》并予以公开。1.被征收土地的位置、地类、面积，地上附着物和青苗的种类、数量，需要安置的农业人口和数量； 2.土地补偿费和安置补助费的标准、数额、支付对象和支付方式；3.地上附着物和青苗的补偿标准与支付方式；4.社会保障费用的筹集方法、缴费比例和办法；5.农业人员安置具体途径；6.其他有关征地补偿、安置的具体措施；7.听证等救济途径；〔征地补偿安置方案前置的，在前置环节一并公开〕。</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拟定《征地补偿安置方案》后5个工作日内公开。公示结束后，转为依申请公开。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征地补偿安置方案听证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《国土资源听证规定》、《国土资源部办公厅关于进一步做好市县征地信息公开工作有关问题的通知》</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依申请开展听证工作的，听证结果公开。按征地补偿安置方案公告确定的时间制作《听证通知书》；按《听证通知书》规定的时间组织听证；实施听证的，公开听证相关材料。1.《听证通知书》；2.听证处理意见；〔听证笔录有关资料为可选项，由各地根据实际情况确定〕。</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①《听证通知书》应在组织听证7个工作日前予以公开；②其他听证公开内容在征地听证结束后5个工作日内公开。公示结束后，转为依申请公开。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征地补偿费用支付</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《政府信息公开条例》、《征收土地公告办法》</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征地补偿费用支付凭证。〔在被征地村公告栏张贴，予以公开，张贴之日起20个工作日后可依申请公开〕。</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获得支付凭证后5个工作日内予以公开。公示结束后，转为依申请公开。</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村公示栏</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城市地价</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结果</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本单位测算的商业、工业、住宅等各类城镇国有土地在某一时点上土地使用权的平均价格。</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自该信息产生或变更之日起20个工作日内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监督举报电话：</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规划公共服务</w:t>
            </w: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法规文件</w:t>
            </w:r>
          </w:p>
        </w:tc>
        <w:tc>
          <w:tcPr>
            <w:tcW w:w="228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《城乡规划法》、《政府信息公开条例》</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城乡规划领域相关法律、法规、规章、规范性文件</w:t>
            </w:r>
          </w:p>
        </w:tc>
        <w:tc>
          <w:tcPr>
            <w:tcW w:w="1985"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信息形成或者变更之日起20个工作日内</w:t>
            </w:r>
          </w:p>
        </w:tc>
        <w:tc>
          <w:tcPr>
            <w:tcW w:w="850"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政府网站、微博、微信、行政服务中心</w:t>
            </w:r>
          </w:p>
        </w:tc>
        <w:tc>
          <w:tcPr>
            <w:tcW w:w="155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政民互动</w:t>
            </w:r>
          </w:p>
        </w:tc>
        <w:tc>
          <w:tcPr>
            <w:tcW w:w="228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《政府信息公开条例》</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城乡规划事项的意见征集、咨询、信访等</w:t>
            </w:r>
          </w:p>
        </w:tc>
        <w:tc>
          <w:tcPr>
            <w:tcW w:w="1985"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实时公开</w:t>
            </w:r>
          </w:p>
        </w:tc>
        <w:tc>
          <w:tcPr>
            <w:tcW w:w="850"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文本、视频</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政府网站、微博、微信、广播电视、行政服务中心</w:t>
            </w:r>
          </w:p>
        </w:tc>
        <w:tc>
          <w:tcPr>
            <w:tcW w:w="155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办事服务</w:t>
            </w:r>
          </w:p>
        </w:tc>
        <w:tc>
          <w:tcPr>
            <w:tcW w:w="228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《政府信息公开条例》</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行政许可的事项、依据、条件、数量、程序、期限以及申请行政许可需要提交的全部材料目录</w:t>
            </w:r>
          </w:p>
        </w:tc>
        <w:tc>
          <w:tcPr>
            <w:tcW w:w="1985"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实时公开</w:t>
            </w:r>
          </w:p>
        </w:tc>
        <w:tc>
          <w:tcPr>
            <w:tcW w:w="850"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政府网站、微博、微信、行政服务中心</w:t>
            </w:r>
          </w:p>
        </w:tc>
        <w:tc>
          <w:tcPr>
            <w:tcW w:w="155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规划编制</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城市、镇总体规划及同级的土地利用规划</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《土地管理法》、《城乡规划法》、《政府信息公开条例》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规划批准文件、脱密后的文本及图纸等</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信息形成或者变更之日起20个工作日内</w:t>
            </w:r>
          </w:p>
        </w:tc>
        <w:tc>
          <w:tcPr>
            <w:tcW w:w="850"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政府网站、微博、微信、行政服务中心</w:t>
            </w:r>
          </w:p>
        </w:tc>
        <w:tc>
          <w:tcPr>
            <w:tcW w:w="1559" w:type="dxa"/>
            <w:vMerge w:val="restart"/>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乡规划及同级的土地利用规划</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脱密后的文本及图纸等</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城市、镇详细规划</w:t>
            </w:r>
          </w:p>
        </w:tc>
        <w:tc>
          <w:tcPr>
            <w:tcW w:w="2284" w:type="dxa"/>
            <w:vAlign w:val="center"/>
          </w:tcPr>
          <w:p>
            <w:p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《城乡规划法》、《政府信息公开条例》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脱密后的文本及图表等</w:t>
            </w:r>
          </w:p>
        </w:tc>
        <w:tc>
          <w:tcPr>
            <w:tcW w:w="1985" w:type="dxa"/>
            <w:vAlign w:val="center"/>
          </w:tcPr>
          <w:p>
            <w:pPr>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信息形成或者变更之日起20个工作日内</w:t>
            </w:r>
          </w:p>
        </w:tc>
        <w:tc>
          <w:tcPr>
            <w:tcW w:w="850" w:type="dxa"/>
            <w:vAlign w:val="center"/>
          </w:tcPr>
          <w:p>
            <w:pPr>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Align w:val="center"/>
          </w:tcPr>
          <w:p>
            <w:p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政府网站、微博、微信、行政服务中心</w:t>
            </w:r>
          </w:p>
        </w:tc>
        <w:tc>
          <w:tcPr>
            <w:tcW w:w="1559" w:type="dxa"/>
            <w:vAlign w:val="center"/>
          </w:tcPr>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部分村庄编制完成的村庄规划、村土地利用规划</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《土地管理法》、《城乡规划法》、《政府信息公开条例》、《国土资源部关于有序开展村土地利用规划编制工作的指导意见》</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决策</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脱密后的文本及附图等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信息形成或者变更之日起20个工作日内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政府网站、微博、微信、行政服务中心</w:t>
            </w:r>
          </w:p>
        </w:tc>
        <w:tc>
          <w:tcPr>
            <w:tcW w:w="155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规划许可</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建设项目选址意见书</w:t>
            </w:r>
          </w:p>
        </w:tc>
        <w:tc>
          <w:tcPr>
            <w:tcW w:w="228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《城乡规划法》、《政府信息公开条例》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新办、变更、延续、补证、注销的办理情况（涉密项目除外）</w:t>
            </w:r>
          </w:p>
        </w:tc>
        <w:tc>
          <w:tcPr>
            <w:tcW w:w="1985"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信息形成或者变更之日起20个工作日内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restart"/>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政府网站、微博、微信、行政服务中心</w:t>
            </w:r>
          </w:p>
        </w:tc>
        <w:tc>
          <w:tcPr>
            <w:tcW w:w="1559" w:type="dxa"/>
            <w:vMerge w:val="restart"/>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建设用地规划许可证</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新办、变更、延续、补证、注销的办理情况（涉密项目除外）</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建设工程规划许可证</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新办、变更、延续、补证、注销的办理情况（涉密项目除外）</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乡村建设规划许可证</w:t>
            </w:r>
          </w:p>
        </w:tc>
        <w:tc>
          <w:tcPr>
            <w:tcW w:w="228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新办、变更、延续、补证、注销的办理情况</w:t>
            </w:r>
          </w:p>
        </w:tc>
        <w:tc>
          <w:tcPr>
            <w:tcW w:w="1985"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文本、图表</w:t>
            </w:r>
          </w:p>
        </w:tc>
        <w:tc>
          <w:tcPr>
            <w:tcW w:w="1134" w:type="dxa"/>
            <w:vMerge w:val="continue"/>
            <w:vAlign w:val="center"/>
          </w:tcPr>
          <w:p>
            <w:pPr>
              <w:widowControl/>
              <w:jc w:val="left"/>
              <w:textAlignment w:val="center"/>
              <w:rPr>
                <w:rFonts w:ascii="仿宋_GB2312" w:hAnsi="宋体" w:eastAsia="仿宋_GB2312" w:cs="仿宋_GB2312"/>
                <w:color w:val="000000"/>
                <w:kern w:val="0"/>
                <w:sz w:val="22"/>
                <w:szCs w:val="22"/>
                <w:lang w:bidi="ar"/>
              </w:rPr>
            </w:pPr>
          </w:p>
        </w:tc>
        <w:tc>
          <w:tcPr>
            <w:tcW w:w="1559"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规划行政处罚</w:t>
            </w: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行政处罚基本信息</w:t>
            </w:r>
          </w:p>
        </w:tc>
        <w:tc>
          <w:tcPr>
            <w:tcW w:w="228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《城乡规划法》、《政府信息公开条例》、《关于全面推行行政执法公示制度执法全过程记录制度重大执法决定法制审核制度的指导意见》</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执法主体、执法人员姓名及证件编号、职责、权限、查处依据、工作程序、救济渠道和随机抽查事项清单等信息</w:t>
            </w:r>
          </w:p>
        </w:tc>
        <w:tc>
          <w:tcPr>
            <w:tcW w:w="1985"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信息形成或者变更之日起20个工作日内</w:t>
            </w:r>
          </w:p>
        </w:tc>
        <w:tc>
          <w:tcPr>
            <w:tcW w:w="850"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政府网站、微博、微信、行政服务中心</w:t>
            </w:r>
          </w:p>
        </w:tc>
        <w:tc>
          <w:tcPr>
            <w:tcW w:w="155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事后公开</w:t>
            </w:r>
          </w:p>
        </w:tc>
        <w:tc>
          <w:tcPr>
            <w:tcW w:w="228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《城乡规划法》、《政府信息公开条例》、《关于全面推行行政执法公示制度执法全过程记录制度重大执法决定法制审核制度的指导意见》</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作出的行政处罚决定信息（法律、行政法规另有规定的除外）</w:t>
            </w:r>
          </w:p>
        </w:tc>
        <w:tc>
          <w:tcPr>
            <w:tcW w:w="1985"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7个工作日</w:t>
            </w:r>
          </w:p>
        </w:tc>
        <w:tc>
          <w:tcPr>
            <w:tcW w:w="850"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政府网站、微博、微信、行政服务中心</w:t>
            </w:r>
          </w:p>
        </w:tc>
        <w:tc>
          <w:tcPr>
            <w:tcW w:w="1559" w:type="dxa"/>
            <w:vAlign w:val="center"/>
          </w:tcPr>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行政许可</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省内森林植物检疫证核发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出省森林植物检疫证核发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划拨国有土地使用权审核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原址新建建设项目土地使用审核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协议出让国有土地使用权审核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采矿权人变更矿山企业名称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采矿权变更开采方式</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采矿权变更主要开采矿种</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采矿权招标拍卖挂牌协议新立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出让土地改变用途审批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国有划拨土地使用权转让审批（单位）</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国有划拨土地使用权转让审批（个人）</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划拨土地改变用途审批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陆生野生动物人工繁育许可(变更)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陆生野生动物人工繁育许可(新办证)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陆生野生动物人工繁育许可(换证)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建设项目用地预审审核转报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具体建设项目国有土地使用权审核（投资类）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单独选址建设项目审核（投资管理条线）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建设项目选址审批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历史文化街区、名镇、名村核心保护范围内拆除历史建筑以外的建筑物、构筑物或者其他设施审批（投资管理条线）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临时占用林地许可（投资类）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特殊林木采伐许可（投资类）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一般林木采伐许可（投资类）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占用林地许可（投资类）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历史建筑实施原址保护审批（投资管理条线）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风景名胜区内建设活动审批（投资类）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乡村建设规划许可（投资类）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历史建筑外部修缮装饰、添加设施以及改变历史建筑的结构或者使用性质审批（投资管理条线）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建设工程（含临时建设）规划许可证核发（投资类）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建设项目用地预审（投资类）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建设用地（含临时建设用地）规划许可（投资类）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林木种子生产经营许可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乡（镇）村公共设施、公益事业使用集体建设用地审批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一般林木采伐许可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陆生野生动物旅游观赏景点设立及展览、表演许可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林业植物检疫证书核发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临时建设用地规划许可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出售、收购国家二级保护野生植物审批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分散种植隔离试种的境外引进林木种子、苗木和其他繁殖材料检疫</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采集或者采伐国家重点保护的天然种质资源审批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占用林地许可（非投资类）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森林植物产地检疫合格证核发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林业生产占用林地许可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建设工程（含临时建设）规划许可证核发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海域使用权续期审核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沿海国家特殊保护林带采伐许可（非投资类）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收购珍贵树木种子和限制收购林木种子批准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国家二级保护陆生野生动物特许猎捕证核发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权限内出售、购买、利用国家重点保护陆生野生动物及其制品审批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乡（镇）村企业使用集体建设用地审批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临时海域使用活动审批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特殊林木采伐许可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拆迁永久性测量标志或者使永久性测量标志失去使用效能审批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采矿权延续登记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一般建设项目选址审批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临时用地审批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从事测绘活动的单位测绘资质审批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临时改变房屋用途审批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采集国家二级保护野生植物审批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地图审批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法人或者其他组织需要利用属于国家秘密的基础测绘成果审批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调入省同意省际调运植物和植物产品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乡村建设规划许可证核发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林区野外用火许可证核发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临时占用林地许可（非投资类）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采矿权转让许可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涉及风景名胜区建设项目选址审批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建设用地规划许可</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因教学、科学研究确需在无居民海岛采集生物和非生物标本的批准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土地开垦区内开发未确定使用权的国有土地从事生产审查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851" w:type="dxa"/>
            <w:vMerge w:val="restart"/>
            <w:vAlign w:val="center"/>
          </w:tcPr>
          <w:p>
            <w:pPr>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行政处罚</w:t>
            </w:r>
          </w:p>
        </w:tc>
        <w:tc>
          <w:tcPr>
            <w:tcW w:w="2536" w:type="dxa"/>
            <w:vAlign w:val="center"/>
          </w:tcPr>
          <w:p>
            <w:pPr>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擅自转让房地产开发项目的处罚</w:t>
            </w:r>
          </w:p>
        </w:tc>
        <w:tc>
          <w:tcPr>
            <w:tcW w:w="2284" w:type="dxa"/>
            <w:vAlign w:val="center"/>
          </w:tcPr>
          <w:p>
            <w:pPr>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bidi="ar"/>
              </w:rPr>
            </w:pPr>
            <w:r>
              <w:rPr>
                <w:rFonts w:hint="eastAsia" w:ascii="仿宋_GB2312" w:hAnsi="宋体" w:eastAsia="仿宋_GB2312" w:cs="仿宋_GB2312"/>
                <w:color w:val="000000"/>
                <w:kern w:val="0"/>
                <w:sz w:val="22"/>
                <w:szCs w:val="22"/>
                <w:lang w:bidi="ar"/>
              </w:rPr>
              <w:t>咨询电话：050-</w:t>
            </w:r>
            <w:r>
              <w:rPr>
                <w:rFonts w:hint="eastAsia" w:ascii="仿宋_GB2312" w:hAnsi="宋体" w:eastAsia="仿宋_GB2312" w:cs="仿宋_GB2312"/>
                <w:color w:val="000000"/>
                <w:kern w:val="0"/>
                <w:sz w:val="22"/>
                <w:szCs w:val="22"/>
                <w:lang w:val="en-US" w:eastAsia="zh-CN" w:bidi="ar"/>
              </w:rPr>
              <w:t>5593552</w:t>
            </w:r>
          </w:p>
          <w:p>
            <w:pPr>
              <w:jc w:val="center"/>
              <w:textAlignment w:val="center"/>
              <w:rPr>
                <w:rFonts w:hint="eastAsia" w:ascii="仿宋_GB2312" w:hAnsi="宋体" w:eastAsia="仿宋_GB2312" w:cs="仿宋_GB2312"/>
                <w:color w:val="FF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擅自调运疫木的行政处罚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违法人工繁育国家重点保护野生动物的行政处罚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擅自将农民集体所有土地使用权非法出让、转让、出租用于非农业建设的处罚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以承包等方式擅自将采矿权转给他人进行采矿的处罚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非法取得林木采伐许可证的行政处罚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在地质灾害危险性评估及地质灾害治理工程勘查设计施工监理活动中违规行为的处罚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应当编制矿山地质环境保护与治理恢复方案而未编制的，扩大开采规模、变更矿区范围或者开采方式，未重新编制矿山地质环境保护与治理恢复方案并经原审批机关批准的处罚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擅自改变林种的行政处罚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土地复垦义务人不依法缴纳土地复垦费的处罚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伪造、倒卖、转让采集证、允许进出口证明书或者有关批准文件、标签的行政处罚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盗、滥伐林木的处罚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不及时办理地质灾害治理工程勘查设计施工单位资质证书变更、注销手续的处罚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依法收回国有土地使用权当事人拒不交出土地的，临时使用土地期满拒不归还土地的，不按照批准的用途使用土地的处罚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买卖或者以其他形式非法转让土地的、擅自将农用地改为建设用地的处罚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未按照批准的矿山地质环境保护与治理恢复方案治理，或者在矿山被批准关闭、闭坑前未完成治理恢复的处罚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非法出售、收购野生植物的行政处罚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收藏单位未按照规定建立本单位收藏的古生物化石档案的处罚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造成森林病虫害蔓延或蔓延危险的行政处罚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非法用采矿权作抵押的处罚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擅自开垦、填埋湿地等违法行为的处罚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不办理采矿许可证变更登记或者注销登记手续的处罚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作业设计方案未标明野生植物、未采取有效措施造成野生植物损坏的行政处罚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非法烧制木炭的行政处罚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在土地利用总体规划确定的禁止开垦区内进行开垦，经责令限期改正，逾期不改正的处罚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接受调查的单位和个人妨碍土地调查工作的处罚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不按期缴纳应当缴纳的探矿权使用费、探矿权价款的处罚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采矿权人不按规定时间建设或生产的、不按规定定期测绘并报送采矿图件的处罚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伪造、变造、买卖、转让、租借有关证件、专用标识或者有关批准文件的行政处罚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擅自改变林地用途的处罚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非法狩猎的行政处罚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不及时办理地质灾害危险性评估单位资质证书变更、注销手续的处罚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在地质灾害危险区内爆破、削坡、进行工程建设以及从事其他可能引发地质灾害活动的处罚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未按照规定移交发掘的古生物化石的处罚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违法调运松科植物及其制品的行政处罚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违反疫木加工规定和存放、使用染疫松科植物及其制品的行政处罚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违反规定转让房地产的处罚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土地复垦义务人未按照规定将土地复垦费用列入生产成本或者建设项目总投资的处罚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非法开发利用，非法转让、转租国有租赁土地使用权，非法抵押租赁土地上的建筑物、构筑物和其他附着物的处罚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非法买卖涉林证件、文件的行政处罚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外国人非法对国家重点保护野生动物进行野外考察、标本采集或者在野外拍摄电影、录像的行政处罚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超越批准的矿区范围采矿的处罚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探矿权人未采取治理恢复措施的处罚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土地复垦义务人未按照规定补充编制土地复垦方案的处罚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非法采集野生植物的行政处罚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未按规定期限和条件开发利用土地的处罚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伪造、变造、买卖地质灾害危险性评估资质证书、地质灾害治理工程勘查、设计、施工和监理资质证书的处罚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超过批准的数量占用土地的处罚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侵占、损毁、损坏地质灾害监测设施或者地质灾害治理工程设施的处罚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不按时办理地质灾害危险性评估单位资质和项目备案的处罚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破坏或者擅自改变基本农田保护标志的处罚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伪造、涂改林权证以及其他有关资料的行政处罚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未经批准，擅自转让探矿权、采矿权的处罚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未建立松科植物及其制品的购销、加工台账的行政处罚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破坏或者擅自移动矿区范围界桩或者地面标志的处罚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未进行清理、除害处理或者销毁松木材料的行政处罚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违反森林防火期管理的处罚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对工程建设等人为活动引发的地质灾害不予治理、逾期不治理或者治理不符合要求的处罚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未经批准发掘古生物化石的或未按照批准的发掘方案发掘古生物化石的处罚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非法收购林木的行政处罚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毁坏林木的行政处罚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占用耕地建窑、建坟或者擅自在耕地上建房、挖砂、采石、采矿、取土等，破坏种植条件的，因开发土地造成土地荒漠化、盐渍化的处罚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拒绝接受森林防火检查或者逾期不消除火灾隐患的处罚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松科植物及其制品调入松材线虫病重点预防区的行政处罚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在耕地上发展林果业、养殖业，导致粮食种植条件毁坏的处罚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临时占用耕地，逾期不恢复耕地种植条件的处罚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病死松树未进行清理的行政处罚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非法经营利用野生动物的行政处罚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破坏性采矿的处罚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未按规定及时办理地质灾害治理工程监理单位资质证书变更、注销手续的处罚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将探矿权、采矿权倒卖牟利的处罚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重建、扩建不符合土地利用总体规划的建筑物、构筑物的处罚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承担地质灾害治理工程项目的资质单位未按规定进行备案的处罚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未经批准在森林防火区内进行实弹演习、爆破等活动的处罚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建设单位未按照规定对地质灾害易发区内的建设工程进行地质灾害危险性评估、配套的地质灾害治理工程未经验收或者经验收不合格主体工程即投入生产或者使用的处罚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土地复垦义务人拒绝、阻碍国土资源主管部门监督检查或者在接受监督检查时弄虚作假的处罚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未履行森林防火责任的处罚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有关单位和工作人员利用职务上的便利，将国有古生物化石非法占为己有的，有违法所得的处罚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非法运输木材的行政处罚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未经批准，擅自进行滚动勘探开发、边探边采或者试采的处罚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不按照规定备案、报告有关勘查情况、拒绝接受监督检查或者弄虚作假的，未按规定完成最低勘查投入的，已经领取勘查许可证的勘查项目满６个月未开始施工或者施工后无故停止勘查工作满６个月的处罚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未取得勘查许可证擅自进行勘查或超越批准的勘查区块范围进行勘查的处罚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湿地内过度活动影响生态功能的行政处罚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拒不履行土地复垦义务的处罚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擅自印制或者伪造、冒用采矿许可证的处罚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未取得采矿许可证擅自采矿，擅自进入国家规划矿区、对国民经济具有重要价值的矿区范围采矿，擅自开采国家规定实行保护性开采的特定矿种的处罚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非法出售、购买、利用、运输、携带、寄递野生动物或者其制品的行政处罚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土地复垦义务人未按照规定对拟损毁的耕地、林地、牧草地进行表土剥离的处罚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违反植物检疫规定的处罚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非法破坏野生动物生息繁衍场所的行政处罚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非法占用土地的处罚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毁坏野生植物的行政处罚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不办理勘查许可证变更登记或者注销登记手续的处罚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非法开垦林地的行政处罚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买卖、出租或者以其他形式转让矿产资源的处罚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非法占用基本农田建房、建窑、建坟、挖砂、采矿、取土、堆放固体废弃物或者从事其他活动破坏基本农田，毁坏种植条件的处罚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有关当事人拒不归还依法收回非法批准、使用的土地的处罚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擅自使用湿地公园名称的行政处罚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土地复垦义务人未按照规定报告土地损毁情况、土地复垦费用使用情况或者土地复垦工程实施情况的处罚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不按期缴纳应当缴纳的采矿权使用费、采矿权价款的处罚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侵占或者破坏基本农田设施的处罚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外国人非法采集、收购野生植物的行政处罚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拒不办理地质灾害治理工程监理单位资质和项目备案手续的处罚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扰乱、阻碍矿山地质环境保护与治理恢复工作，侵占、损坏、损毁矿山地质环境监测设施或者矿山地质环境保护与治理恢复设施的处罚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单位或者个人将其收藏的重点保护古生物化石转让、交换、赠与、质押给外国人或者外国组织的处罚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擅自印制或者伪造、冒用勘查许可证的处罚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古生物化石收藏单位不符合收藏条件收藏古生物化石的处罚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行政强制</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代为捕回野生动物或代为恢复生息场所原状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代为除治森林病虫害</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扣押与违法行为有关的松科植物及其产品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代为除害或销毁染疫松科植物及其制品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查封、暂扣用于施工的工具、设备、建筑材料</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封存、销毁违法调运的植物、植物产品或者责令改变用途</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行政征收</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采矿权使用费征收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办事指南，包括：基本信息、线下办事地点/时间、申请条件、申报材料、办理流程、征收信息、收费标准、常见问题、设定依据等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无居民海岛使用金征收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办事指南，包括：基本信息、线下办事地点/时间、申请条件、申报材料、办理流程、征收信息、收费标准、常见问题、设定依据等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海域使用金征收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办事指南，包括：基本信息、线下办事地点/时间、申请条件、申报材料、办理流程、征收信息、收费标准、常见问题、设定依据等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收回确权海域</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办事指南，包括：基本信息、线下办事地点/时间、申请条件、申报材料、办理流程、征收信息、收费标准、常见问题、设定依据等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海域使用金减免审批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办事指南，包括：基本信息、线下办事地点/时间、申请条件、申报材料、办理流程、征收信息、收费标准、常见问题、设定依据等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行政给付</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森林生态效益补偿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行政裁决</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林木林地权属争议行政裁决</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征占用林地补偿争议裁决</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5081787</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土地权属争议行政裁决</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投诉电话：0850-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采矿权权属争议、纠纷的调处</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行政确认</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森林火灾认定（初次认定）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依职权更正登记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耕地、林地、草原等土地承包经营权登记（注销登记）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宅基地使用权及房屋所有权登记（司法处置转移登记）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耕地、林地、草原等土地承包经营权登记（转移登记）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耕地、林地、草原等土地承包经营权登记（变更登记）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集体土地所有权登记（界址、面积变更登记）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集体土地所有权登记（土地征收注销登记）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集体土地所有权登记（农民集体之间互换土地转移登记）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国有建设用地使用权及房屋所有权登记（司法处置转移登记）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集体土地所有权登记（土地灭失注销登记）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国有建设用地使用权及房屋所有权登记（司法处置注销登记）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集体土地所有权登记（土地调整转移登记）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宅基地使用权及房屋所有权登记（司法处置注销登记）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集体土地所有权登记（名称变更登记）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地役权登记（因仲裁委员会的生效法律文书注销登记）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抵押权登记（司法处置转移登记）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集体土地所有权登记（地址变更登记）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地役权登记（因人民法院的生效法律文书注销登记）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地役权登记（需役地、供役地归于同一人注销登记）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地役权登记（供役地或者需役地灭失注销登记）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地役权登记（当事人依法解除地役权合同注销登记）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地役权登记（因需役地转移涉及地役权转移登记）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地役权登记（因建设用地使用权转让转移登记）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地役权登记（地役权利用期限届满注销登记）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地役权登记（面积变更登记）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地役权登记（地役权内容发生变化登记）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地役权登记（身份证类型、号码变更登记）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地役权登记（共有性质变更登记）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地役权登记（需役地或者供役地自然状况发生变化登记）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地役权登记（名称变更登记）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地役权登记（供役地涉及地役权部分转让登记）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地役权登记（坐落变更登记）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集体建设用地使用权及建筑物、构筑物所有权登记（司法处置注销登记）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集体建设用地使用权及建筑物、构筑物所有权登记（司法处置转移登记）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查封登记（设立）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查封登记（注销）</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耕地、林地、草原等土地承包经营权登记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海域使用权登记以及其他法定需要的不动产权利登记（转移登记）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海域使用权登记以及其他法定需要的不动产权利登记（变更登记）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海域使用权登记以及其他法定需要的不动产权利登记（注销登记）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国有林地使用权登记（注销登记）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国有林地使用权登记（变更登记）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国有林地使用权登记（转移登记）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国有农用地的使用权登记（转移登记）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国有农用地的使用权登记（注销登记）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宅基地使用权及房屋所有权变更登记（座落变更、界址变更、面积变更）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国有农用地的使用权登记（变更登记）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宅基地使用权及房屋所有权转移登记（依法继承、依法析产、依法调剂）</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国有建设用地使用权及房屋所有权注销登记（依法没收、征收、收回）</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国有建设用地使用权及房屋所有权注销登记（不动产灭失、权利人放弃不动产）</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宅基地使用权及房屋所有权变更登记（户主代表、使用权人更名、身份证明号码变更、身份证明类型变更）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国有建设用地使用权及房屋所有权转移登记（不动产分割、不动产合并转移登记）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国有建设用地使用权及房屋所有权转移登记（共有人份额变化转移登记）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ab/>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国有建设用地使用权及房屋所有权转移登记（国有建设用地使用权含在建工程转让转移登记）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国有建设用地使用权及房屋所有权转移登记（互换、赠与）</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国有建设用地使用权及房屋所有权转移登记（继承或受遗赠）</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国有建设用地使用权及房屋所有权转移登记（企业合并、企业派生分立、作价出资入股、资产划转、企业改制转移登记）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国有建设用地使用权及房屋所有权转移登记（夫妻财产约定、夫妻离婚分割、析产）</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国有建设用地使用权及房屋所有权转移登记（存量房买卖转移登记二手房）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国有建设用地使用权及房屋所有权转移登记（征迁安置、保障性住房）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国有建设用地使用权及房屋所有权变更登记（同一权利人分割、合并不动产变更）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国有建设用地使用权及房屋所有权变更登记（使用权人更名、身份证明号码变更、身份证明类型变更）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国有建设用地使用权及房屋所有权转移登记（商品房买卖转移登记一手房）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国有建设用地使用权及房屋所有权变更登记（共有性质变更）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国有建设用地使用权及房屋所有权首次登记（房地产开发项目首次登记）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国有建设用地使用权及房屋所有权首次登记（非房地产开发项目首次登记）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宅基地使用权及房屋所有权注销登记（依法没收、征收、收回注销登记）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国有建设用地使用权及房屋所有权变更登记（期限变更、用途变更、使用权类型变更、座落变更、界址变更、面积变更）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抵押权首次登记（在建建筑物一般抵押、在建建筑物最高额抵押）</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宅基地使用权及房屋所有权注销登记（不动产灭失、权利人放弃不动产）</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抵押权变更登记（被担保主债权种类或者金额变更、债务履行期限变更）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集体建设用地使用权及建筑物、构筑物所有权注销登记（不动产灭失、权利人放弃不动产）</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抵押权转移登记（主债权转移引起不动产抵押权转移）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抵押权变更登记（名称变更、担保范围变更、抵押权顺位变更）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抵押权变更登记（最高额抵押——最高债权额发生变更、最高额抵押权债权确定期间发生变更）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集体建设用地使用权及建筑物、构筑物所有权注销登记（依法没收、征收、收回）</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集体建设用地使用权及建筑物、构筑物所有权转移登记（企业合并、企业派生分立、企业破产、企业兼并）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ab/>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集体建设用地使用权及建筑物、构筑物所有权转移登记（买卖、行政决定、作价出资入股）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集体建设用地使用权及建筑物、构筑物所有权变更登记（用途变更、座落变更、界址变更、面积变更）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集体建设用地使用权及建筑物、构筑物所有权变更登记（使用权人更名、身份证明号码变更、身份证明类型变更）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集体建设用地使用权及建筑物、构筑物所有权变更登记（同一权利人分割、合并不动产变更）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宅基地使用权及房屋所有权首次登记（首次登记）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宅基地使用权首次登记（首次登记）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集体建设用地使用权及建筑物、构筑物所有权首次登记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依申请更正登记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集体建设用地使用权首次登记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抵押权首次登记（房地、土地的一般抵押或最高额抵押）</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预购商品房抵押权预告登记（设立）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国有建设用地使用权首次登记（出让方式取得）</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预告登记（注销）</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国有建设用地使用权首次登记（划拨、储备、作价出资入股、授权经营、租赁方式取得）</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不动产转移预告登记（设立）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不动产抵押权预告登记（设立）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国有农用地的使用权登记（首次登记）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预购商品房预告登记（设立）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海域使用权登记以及其他法定需要的不动产权利登记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国有林地使用权登记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抵押权登记（抵押权已经实现注销登记）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抵押权登记（主债权消灭注销登记）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抵押权登记（司法处置注销登记）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证书污损破损换证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异议登记（设立）</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持证人变化换证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异议登记（注销）</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证书遗失灭失补证</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集体土地所有权登记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国有农用地的使用权登记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地质灾害治理责任认定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人工培育野生植物产地证明</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矿产资源储量评审备案（原名称：矿产资源储量评审备案与储量登记核准）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人工商品林基地认定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公益林划定</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公益林变更调整</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测绘作业证核发</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行政奖励</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县（市、区）森林防火先进集体与个人表彰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森林病虫害防治工作的先进单位与个人的表彰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土地复垦工作中作出突出贡献奖励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奖励在野生动植物资源保护、科学研究和驯养繁殖方面成绩显著的单位和个人</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土地调查工作中做出突出贡献奖励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海岛保护等方面成绩显著的奖励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退耕还林工作的先进单位与个人的表彰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森林植物检疫工作的先进单位与个人的表彰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对（全省）节约集约示范县（市）创建的奖励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对在古生物化石保护工作中做出突出成绩的单位和个人给与奖励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地质灾害防治工作中做出突出贡献奖励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对基本农田保护的奖励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对保护和合理利用海域以及进行有关科学研究的奖励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对勘查、开发、保护矿产资源和进行科学技术研究的奖励</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松材线虫病防治工作的先进单位与个人的表彰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义务植树造林工作的先进单位与个人的表彰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林业事业成绩显著的单位与个人的表彰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行政检查</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海域使用论证监督检查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政府投资的地质灾害治理工程竣工验收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土地资源市场监督管理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无居民海岛保护和合理利用监督检查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海域使用其他监督检查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染疫松科植物及其制品除害处理现场监督</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矿产资源勘查开采监督管理（包括矿山储量动态检测抽检复检及矿山地质测量监管）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对海洋观测预报的监督检查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海籍调查监督检查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执法监察动态巡查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矿业权评估的监督管理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国土资源违法线索调查处理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咨询电话：0580-5081787</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标准农田、高标准基本农田保护监管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基本农田保护监管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土地矿产卫片执法检查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造林质量监管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海底电缆、管道监督检查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海域使用权价值评估监督检查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松木材料清理、除害处理、销毁情况的监督检查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县级地质遗迹类自然保护区，地质遗迹日常监督管理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办事指南，包括：基本信息、常见问题、设定依据、自由裁量标准、处罚简易程序等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联办事项</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企业不动产交易登记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办事指南，包括：基本信息、办理流程、申报材料、联办事项清单、办事地址、申请条件、常见问题等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 xml:space="preserve">咨询电话：0580-5085732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农房确权登记</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办事指南，包括：基本信息、办理流程、申报材料、联办事项清单、办事地址、申请条件、常见问题等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 xml:space="preserve">咨询电话：0580-5593706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二手房办理不动产证及电水气联动过户</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办事指南，包括：基本信息、办理流程、申报材料、联办事项清单、办事地址、申请条件、常见问题等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建设项目选址意见书和用地预审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办事指南，包括：基本信息、办理流程、申报材料、联办事项清单、办事地址、申请条件、常见问题等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w:t>
            </w:r>
            <w:r>
              <w:rPr>
                <w:rFonts w:hint="eastAsia" w:ascii="仿宋_GB2312" w:hAnsi="宋体" w:eastAsia="仿宋_GB2312" w:cs="仿宋_GB2312"/>
                <w:color w:val="000000"/>
                <w:kern w:val="0"/>
                <w:sz w:val="22"/>
                <w:szCs w:val="22"/>
                <w:lang w:val="en-US" w:eastAsia="zh-CN" w:bidi="ar"/>
              </w:rPr>
              <w:t>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其他行政权力</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土地复垦验收确认</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收缴非法印制、伪造、变造的房屋权属证书或登记证明</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5081787</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投诉电话：0580-4480624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改制国有企业国有土地资产处置</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w:t>
            </w:r>
            <w:r>
              <w:rPr>
                <w:rFonts w:hint="eastAsia" w:ascii="仿宋_GB2312" w:hAnsi="宋体" w:eastAsia="仿宋_GB2312" w:cs="仿宋_GB2312"/>
                <w:color w:val="000000"/>
                <w:kern w:val="0"/>
                <w:sz w:val="22"/>
                <w:szCs w:val="22"/>
                <w:lang w:val="en-US" w:eastAsia="zh-CN" w:bidi="ar"/>
              </w:rPr>
              <w:t>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改制事业单位国有土地资产处置</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w:t>
            </w:r>
            <w:r>
              <w:rPr>
                <w:rFonts w:hint="eastAsia" w:ascii="仿宋_GB2312" w:hAnsi="宋体" w:eastAsia="仿宋_GB2312" w:cs="仿宋_GB2312"/>
                <w:color w:val="000000"/>
                <w:kern w:val="0"/>
                <w:sz w:val="22"/>
                <w:szCs w:val="22"/>
                <w:lang w:val="en-US" w:eastAsia="zh-CN" w:bidi="ar"/>
              </w:rPr>
              <w:t>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野生动物救护</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对无居民海岛开发利用中未进行生态修复的予以代修复</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建设用地复核验收（投资类）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建设用地项目压覆矿产资源审核（投资类）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建设工程竣工规划核实（投资类）</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补充耕地验收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建设用地复核验收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耕作层剥离与再利用方案审核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国有建设用地使用权出让后土地使用权分割转让批准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559355</w:t>
            </w:r>
            <w:r>
              <w:rPr>
                <w:rFonts w:hint="eastAsia" w:ascii="仿宋_GB2312" w:hAnsi="宋体" w:eastAsia="仿宋_GB2312" w:cs="仿宋_GB2312"/>
                <w:color w:val="000000"/>
                <w:kern w:val="0"/>
                <w:sz w:val="22"/>
                <w:szCs w:val="22"/>
                <w:lang w:val="en-US" w:eastAsia="zh-CN" w:bidi="ar"/>
              </w:rPr>
              <w:t>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收回土地使用权审核</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国有林场经营方案的审批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经营利用外省陆生野生动物或者其产品的备案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建设工程设计方案审查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狩猎证年检</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通过出让获得的土地使用权再转让时受让方办理规划登记手续</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国有划拨土地使用权人办理协议出让审查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建设工程规划验线</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矿业权抵押备案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咨询电话：0580-5593561</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规划条件变更审批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种子经营者经营行为的备案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海域使用权争议行政调解</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建设工程规划核验（验收）</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建设项目压覆重要矿床（矿产资源）审批</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设施农用地备案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人工培育野生植物备案</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管理</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Merge w:val="restart"/>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公共服务</w:t>
            </w: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企业不动产查询</w:t>
            </w:r>
          </w:p>
        </w:tc>
        <w:tc>
          <w:tcPr>
            <w:tcW w:w="2284"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利害关系人不动产查询（买卖、互换、赠与、租赁、抵押、诉讼、仲裁等）</w:t>
            </w:r>
          </w:p>
        </w:tc>
        <w:tc>
          <w:tcPr>
            <w:tcW w:w="2284"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kern w:val="0"/>
                <w:sz w:val="22"/>
                <w:szCs w:val="22"/>
                <w:lang w:bidi="ar"/>
              </w:rPr>
              <w:t>其他因公务需要的国家机关不动产查询</w:t>
            </w:r>
          </w:p>
        </w:tc>
        <w:tc>
          <w:tcPr>
            <w:tcW w:w="2284"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监护人不动产查询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不动产权属证明网上查询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公检法、国家安全机关、监察机关不动产查询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继承人不动产查询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不动产委托查询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律师受委托不动产查询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清算组、破产管理人不动产查询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机关、事业及社会团体不动产查询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自然人本人不动产查询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kern w:val="0"/>
                <w:sz w:val="22"/>
                <w:szCs w:val="22"/>
                <w:lang w:bidi="ar"/>
              </w:rPr>
            </w:pPr>
            <w:r>
              <w:rPr>
                <w:rFonts w:hint="eastAsia" w:ascii="仿宋_GB2312" w:hAnsi="宋体" w:eastAsia="仿宋_GB2312" w:cs="仿宋_GB2312"/>
                <w:kern w:val="0"/>
                <w:sz w:val="22"/>
                <w:szCs w:val="22"/>
                <w:lang w:bidi="ar"/>
              </w:rPr>
              <w:t>咨询电话：0580-</w:t>
            </w:r>
            <w:r>
              <w:rPr>
                <w:rFonts w:hint="eastAsia" w:ascii="仿宋_GB2312" w:hAnsi="宋体" w:eastAsia="仿宋_GB2312" w:cs="仿宋_GB2312"/>
                <w:kern w:val="0"/>
                <w:sz w:val="22"/>
                <w:szCs w:val="22"/>
                <w:lang w:eastAsia="zh-CN" w:bidi="ar"/>
              </w:rPr>
              <w:t>5085732</w:t>
            </w:r>
            <w:r>
              <w:rPr>
                <w:rFonts w:hint="eastAsia" w:ascii="仿宋_GB2312" w:hAnsi="宋体" w:eastAsia="仿宋_GB2312" w:cs="仿宋_GB2312"/>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kern w:val="0"/>
                <w:sz w:val="22"/>
                <w:szCs w:val="22"/>
                <w:lang w:bidi="ar"/>
              </w:rPr>
              <w:t>投诉电话：0580-</w:t>
            </w:r>
            <w:r>
              <w:rPr>
                <w:rFonts w:hint="eastAsia" w:ascii="仿宋_GB2312" w:hAnsi="宋体" w:eastAsia="仿宋_GB2312" w:cs="仿宋_GB2312"/>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标准地图服务</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测绘成果目录查询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咨询电话：0580-5593705</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“陆生野生动物保护宣传月”宣传及咨询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优新绿化树种的引进和技术推广及咨询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不动产登记资料查询--律师（权利人方）查询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自然资源档案查询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林业科技新知识、新技术、新方法等培训及咨询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国土资源政策法规信息发布</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不动产登记资料查询--其他因公务需要的国家机关查询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林业科技下乡咨询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不动产登记资料查询--农村宅基地家庭成员（土地登记申请表上的成员）查询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不动产登记资料查询--法定继承人查询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自然资源相关业务咨询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“3.19”森林消防宣传及咨询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绿化造林技术指导及咨询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政务信息依申请公开</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观赏树种技术推广及咨询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林业良种科研技术培训及咨询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主题日（周）宣传</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不动产登记资料查询--自然人（抵押权人）查询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海洋环境预报和灾害预警报</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2月2日世界湿地日宣传活动及咨询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咨询电话：0580-5593570</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防灾减灾日（周）主题活动</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b/>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不动产登记资料查询--法定监护人查询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地价信息发布与咨询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FF0000"/>
                <w:kern w:val="0"/>
                <w:sz w:val="22"/>
                <w:szCs w:val="22"/>
                <w:lang w:bidi="ar"/>
              </w:rPr>
            </w:pPr>
            <w:r>
              <w:rPr>
                <w:rFonts w:hint="eastAsia" w:ascii="仿宋_GB2312" w:hAnsi="宋体" w:eastAsia="仿宋_GB2312" w:cs="仿宋_GB2312"/>
                <w:color w:val="auto"/>
                <w:kern w:val="0"/>
                <w:sz w:val="22"/>
                <w:szCs w:val="22"/>
                <w:lang w:bidi="ar"/>
              </w:rPr>
              <w:t>城乡规划档案查询与咨询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海域、海岛使用论证咨询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不动产权属证明</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咨询电话：0580-5085732</w:t>
            </w:r>
          </w:p>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不动产登记资料查询--公检法、国家安全机关、检察机关查询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林业政务信息发布及宣传</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森林消防宣传咨询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不动产登记资料查询--法人（抵押权人）查询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土地矿产资源违法案件举报受理</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海洋区划规划成果查询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不动产登记资料查询--律师（非权利人方）查询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全民义务植树宣传及咨询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海域、海岛使用政策咨询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不动产登记资料查询--互换方（原权利人）查询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风景名胜区规划档案查询与咨询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不动产登记资料查询--诉讼相关人查询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海洋区划规划政策咨询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不动产登记资料查询--企业查询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林特产业科技成果推广技术指导及咨询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海藉调查咨询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不动产登记资料查询--遗嘱继承人查询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不动产登记资料查询--自然人查询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海岛勘测咨询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不动产登记资料查询--赠送方（原权利人）查询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农村林业实用人才培训及咨询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省（市、县）级地质灾害气象风险预警预报发布</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咨询电话：0580-5593572</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森林病虫害危害预测预报及咨询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咨询电话：0580-5593573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海域、海岛使用项目价格评估咨询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咨询电话：0580-5593566</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不动产登记资料查询--配偶（婚后财产）查询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“爱鸟周”宣传及咨询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不动产登记资料查询--转让方（原权利人）查询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不动产登记资料查询--清算组、破产管理人查询</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eastAsia="zh-CN" w:bidi="ar"/>
              </w:rPr>
              <w:t>5085732</w:t>
            </w:r>
            <w:r>
              <w:rPr>
                <w:rFonts w:hint="eastAsia" w:ascii="仿宋_GB2312" w:hAnsi="宋体" w:eastAsia="仿宋_GB2312" w:cs="仿宋_GB2312"/>
                <w:color w:val="000000"/>
                <w:kern w:val="0"/>
                <w:sz w:val="22"/>
                <w:szCs w:val="22"/>
                <w:lang w:bidi="ar"/>
              </w:rPr>
              <w:t xml:space="preserve"> </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widowControl/>
              <w:jc w:val="center"/>
              <w:textAlignment w:val="center"/>
              <w:rPr>
                <w:rFonts w:ascii="仿宋_GB2312" w:hAnsi="宋体" w:eastAsia="仿宋_GB2312" w:cs="仿宋_GB2312"/>
                <w:color w:val="000000"/>
                <w:kern w:val="0"/>
                <w:sz w:val="22"/>
                <w:szCs w:val="22"/>
                <w:lang w:bidi="ar"/>
              </w:rPr>
            </w:pPr>
          </w:p>
        </w:tc>
        <w:tc>
          <w:tcPr>
            <w:tcW w:w="2536"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“6.8”全国海洋宣传日活动</w:t>
            </w:r>
          </w:p>
        </w:tc>
        <w:tc>
          <w:tcPr>
            <w:tcW w:w="228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《中华人民共和国政府信息公开条例》</w:t>
            </w:r>
          </w:p>
        </w:tc>
        <w:tc>
          <w:tcPr>
            <w:tcW w:w="709"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服务</w:t>
            </w:r>
          </w:p>
        </w:tc>
        <w:tc>
          <w:tcPr>
            <w:tcW w:w="3827"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kern w:val="0"/>
                <w:sz w:val="22"/>
                <w:szCs w:val="22"/>
                <w:lang w:bidi="ar"/>
              </w:rPr>
              <w:t>办事指南，包括：基本信息、线下办事地点/时间、申请条件、申报材料、办理流程、收费标准、常见问题、设定依据等</w:t>
            </w:r>
          </w:p>
        </w:tc>
        <w:tc>
          <w:tcPr>
            <w:tcW w:w="1985"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行政权力事项信息形成（变更）7个工作日内</w:t>
            </w:r>
          </w:p>
        </w:tc>
        <w:tc>
          <w:tcPr>
            <w:tcW w:w="850" w:type="dxa"/>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文本</w:t>
            </w:r>
          </w:p>
        </w:tc>
        <w:tc>
          <w:tcPr>
            <w:tcW w:w="1134" w:type="dxa"/>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政府网站</w:t>
            </w:r>
          </w:p>
        </w:tc>
        <w:tc>
          <w:tcPr>
            <w:tcW w:w="1559"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咨询电话：0580-</w:t>
            </w:r>
            <w:r>
              <w:rPr>
                <w:rFonts w:hint="eastAsia" w:ascii="仿宋_GB2312" w:hAnsi="宋体" w:eastAsia="仿宋_GB2312" w:cs="仿宋_GB2312"/>
                <w:color w:val="000000"/>
                <w:kern w:val="0"/>
                <w:sz w:val="22"/>
                <w:szCs w:val="22"/>
                <w:lang w:val="en-US" w:eastAsia="zh-CN" w:bidi="ar"/>
              </w:rPr>
              <w:t>5593553</w:t>
            </w:r>
          </w:p>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bidi="ar"/>
              </w:rPr>
              <w:t>投诉电话：0580-</w:t>
            </w:r>
            <w:r>
              <w:rPr>
                <w:rFonts w:hint="eastAsia" w:ascii="仿宋_GB2312" w:hAnsi="宋体" w:eastAsia="仿宋_GB2312" w:cs="仿宋_GB2312"/>
                <w:color w:val="000000"/>
                <w:kern w:val="0"/>
                <w:sz w:val="22"/>
                <w:szCs w:val="22"/>
                <w:lang w:eastAsia="zh-CN" w:bidi="ar"/>
              </w:rPr>
              <w:t>5081787</w:t>
            </w:r>
          </w:p>
        </w:tc>
      </w:tr>
    </w:tbl>
    <w:p>
      <w:pPr>
        <w:rPr>
          <w:rFonts w:hint="default"/>
          <w:szCs w:val="21"/>
          <w:lang w:val="en-US" w:eastAsia="zh-CN"/>
        </w:rPr>
      </w:pPr>
      <w:r>
        <w:rPr>
          <w:rFonts w:hint="eastAsia"/>
          <w:szCs w:val="21"/>
        </w:rPr>
        <w:t>编制人：</w:t>
      </w:r>
      <w:r>
        <w:rPr>
          <w:rFonts w:hint="eastAsia"/>
          <w:szCs w:val="21"/>
          <w:lang w:eastAsia="zh-CN"/>
        </w:rPr>
        <w:t>毛佳璐</w:t>
      </w:r>
      <w:r>
        <w:rPr>
          <w:rFonts w:hint="eastAsia"/>
          <w:szCs w:val="21"/>
        </w:rPr>
        <w:t xml:space="preserve">                 审核人：</w:t>
      </w:r>
      <w:r>
        <w:rPr>
          <w:rFonts w:hint="eastAsia"/>
          <w:szCs w:val="21"/>
          <w:lang w:eastAsia="zh-CN"/>
        </w:rPr>
        <w:t>林苏丹</w:t>
      </w:r>
      <w:r>
        <w:rPr>
          <w:rFonts w:hint="eastAsia"/>
          <w:szCs w:val="21"/>
        </w:rPr>
        <w:t xml:space="preserve">                编制日期：</w:t>
      </w:r>
      <w:r>
        <w:rPr>
          <w:rFonts w:hint="eastAsia"/>
          <w:szCs w:val="21"/>
          <w:lang w:val="en-US" w:eastAsia="zh-CN"/>
        </w:rPr>
        <w:t>2020.9.15</w:t>
      </w:r>
      <w:bookmarkStart w:id="0" w:name="_GoBack"/>
      <w:bookmarkEnd w:id="0"/>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以上内容为政府信息公开目录清单中的部分共性事项，岱山县政府信息公开目录清单中涉及到Ⅱ级目录、Ⅲ级目录的，以Ⅱ级目录为事项类型。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AC"/>
    <w:rsid w:val="000006A9"/>
    <w:rsid w:val="0000359C"/>
    <w:rsid w:val="00005BD1"/>
    <w:rsid w:val="000066EF"/>
    <w:rsid w:val="00012BD5"/>
    <w:rsid w:val="0002032B"/>
    <w:rsid w:val="00020346"/>
    <w:rsid w:val="00022D52"/>
    <w:rsid w:val="00022EF3"/>
    <w:rsid w:val="000244E9"/>
    <w:rsid w:val="000262B1"/>
    <w:rsid w:val="000278B9"/>
    <w:rsid w:val="00027CDB"/>
    <w:rsid w:val="00033A4A"/>
    <w:rsid w:val="0003471B"/>
    <w:rsid w:val="0004462C"/>
    <w:rsid w:val="00044A35"/>
    <w:rsid w:val="00045A4F"/>
    <w:rsid w:val="00047D51"/>
    <w:rsid w:val="00055302"/>
    <w:rsid w:val="00055F94"/>
    <w:rsid w:val="00057964"/>
    <w:rsid w:val="00060477"/>
    <w:rsid w:val="00064178"/>
    <w:rsid w:val="0006489A"/>
    <w:rsid w:val="00071C74"/>
    <w:rsid w:val="000753F2"/>
    <w:rsid w:val="00085183"/>
    <w:rsid w:val="00085B2D"/>
    <w:rsid w:val="00095555"/>
    <w:rsid w:val="00095C43"/>
    <w:rsid w:val="000978A9"/>
    <w:rsid w:val="00097F59"/>
    <w:rsid w:val="000A1DC2"/>
    <w:rsid w:val="000B0D5A"/>
    <w:rsid w:val="000B13DE"/>
    <w:rsid w:val="000B3438"/>
    <w:rsid w:val="000B559A"/>
    <w:rsid w:val="000B56F8"/>
    <w:rsid w:val="000B6FF7"/>
    <w:rsid w:val="000C0D16"/>
    <w:rsid w:val="000C0F00"/>
    <w:rsid w:val="000C20DD"/>
    <w:rsid w:val="000C2C7F"/>
    <w:rsid w:val="000D0E90"/>
    <w:rsid w:val="000D730D"/>
    <w:rsid w:val="000E1711"/>
    <w:rsid w:val="000E1E7B"/>
    <w:rsid w:val="000E67EA"/>
    <w:rsid w:val="000E7048"/>
    <w:rsid w:val="000F4C55"/>
    <w:rsid w:val="000F5D0C"/>
    <w:rsid w:val="000F66CB"/>
    <w:rsid w:val="00101859"/>
    <w:rsid w:val="001043D7"/>
    <w:rsid w:val="00117DD4"/>
    <w:rsid w:val="00121E63"/>
    <w:rsid w:val="001240DF"/>
    <w:rsid w:val="0012555D"/>
    <w:rsid w:val="001317BC"/>
    <w:rsid w:val="0013217F"/>
    <w:rsid w:val="00133862"/>
    <w:rsid w:val="00135EE0"/>
    <w:rsid w:val="00142AA9"/>
    <w:rsid w:val="00144142"/>
    <w:rsid w:val="00152DF1"/>
    <w:rsid w:val="0015515D"/>
    <w:rsid w:val="0015522B"/>
    <w:rsid w:val="00156A06"/>
    <w:rsid w:val="0015705B"/>
    <w:rsid w:val="001575FF"/>
    <w:rsid w:val="00163181"/>
    <w:rsid w:val="001637C2"/>
    <w:rsid w:val="00173244"/>
    <w:rsid w:val="00174397"/>
    <w:rsid w:val="00175916"/>
    <w:rsid w:val="00180A53"/>
    <w:rsid w:val="00183C5C"/>
    <w:rsid w:val="00185436"/>
    <w:rsid w:val="00185FB4"/>
    <w:rsid w:val="0018614E"/>
    <w:rsid w:val="001925CB"/>
    <w:rsid w:val="00194C43"/>
    <w:rsid w:val="001A72DF"/>
    <w:rsid w:val="001A7324"/>
    <w:rsid w:val="001B0988"/>
    <w:rsid w:val="001B1129"/>
    <w:rsid w:val="001B4A6A"/>
    <w:rsid w:val="001B4DC2"/>
    <w:rsid w:val="001C03CF"/>
    <w:rsid w:val="001C3286"/>
    <w:rsid w:val="001C5CEA"/>
    <w:rsid w:val="001C72D0"/>
    <w:rsid w:val="001D26C8"/>
    <w:rsid w:val="001E02B8"/>
    <w:rsid w:val="001E05E2"/>
    <w:rsid w:val="001F51F2"/>
    <w:rsid w:val="001F6552"/>
    <w:rsid w:val="00201E00"/>
    <w:rsid w:val="00204F99"/>
    <w:rsid w:val="00205245"/>
    <w:rsid w:val="00207817"/>
    <w:rsid w:val="002152F8"/>
    <w:rsid w:val="00220982"/>
    <w:rsid w:val="00220AD6"/>
    <w:rsid w:val="0022145E"/>
    <w:rsid w:val="002244A7"/>
    <w:rsid w:val="002303DB"/>
    <w:rsid w:val="00236AEB"/>
    <w:rsid w:val="00241604"/>
    <w:rsid w:val="00242815"/>
    <w:rsid w:val="002471A5"/>
    <w:rsid w:val="002514F2"/>
    <w:rsid w:val="00252358"/>
    <w:rsid w:val="00253007"/>
    <w:rsid w:val="00256CE4"/>
    <w:rsid w:val="002579D0"/>
    <w:rsid w:val="0026391C"/>
    <w:rsid w:val="00270CB2"/>
    <w:rsid w:val="0027218F"/>
    <w:rsid w:val="00272FAC"/>
    <w:rsid w:val="00273466"/>
    <w:rsid w:val="00273BD0"/>
    <w:rsid w:val="00277F6A"/>
    <w:rsid w:val="002807E9"/>
    <w:rsid w:val="00281464"/>
    <w:rsid w:val="00284943"/>
    <w:rsid w:val="002855FD"/>
    <w:rsid w:val="002860DA"/>
    <w:rsid w:val="002915B7"/>
    <w:rsid w:val="00292F94"/>
    <w:rsid w:val="002971A2"/>
    <w:rsid w:val="0029734F"/>
    <w:rsid w:val="002A09CA"/>
    <w:rsid w:val="002A5451"/>
    <w:rsid w:val="002A574C"/>
    <w:rsid w:val="002B4A0F"/>
    <w:rsid w:val="002C6093"/>
    <w:rsid w:val="002D03BA"/>
    <w:rsid w:val="002D2439"/>
    <w:rsid w:val="002D5726"/>
    <w:rsid w:val="002E5A5E"/>
    <w:rsid w:val="002F0FD6"/>
    <w:rsid w:val="002F1D6D"/>
    <w:rsid w:val="002F57B2"/>
    <w:rsid w:val="002F663A"/>
    <w:rsid w:val="00300EC8"/>
    <w:rsid w:val="00305027"/>
    <w:rsid w:val="003052A1"/>
    <w:rsid w:val="00307959"/>
    <w:rsid w:val="003166EA"/>
    <w:rsid w:val="00321E5B"/>
    <w:rsid w:val="0032558A"/>
    <w:rsid w:val="00326B73"/>
    <w:rsid w:val="003273D2"/>
    <w:rsid w:val="00334879"/>
    <w:rsid w:val="003355FA"/>
    <w:rsid w:val="0033664B"/>
    <w:rsid w:val="003445D2"/>
    <w:rsid w:val="00345762"/>
    <w:rsid w:val="00347335"/>
    <w:rsid w:val="00360564"/>
    <w:rsid w:val="003654B2"/>
    <w:rsid w:val="00366863"/>
    <w:rsid w:val="00371A37"/>
    <w:rsid w:val="00371C1E"/>
    <w:rsid w:val="00376D0E"/>
    <w:rsid w:val="00382B5F"/>
    <w:rsid w:val="00390800"/>
    <w:rsid w:val="00394C0D"/>
    <w:rsid w:val="003974F6"/>
    <w:rsid w:val="003A1980"/>
    <w:rsid w:val="003A3488"/>
    <w:rsid w:val="003A4F25"/>
    <w:rsid w:val="003A50AB"/>
    <w:rsid w:val="003A5BC2"/>
    <w:rsid w:val="003B030E"/>
    <w:rsid w:val="003B1C02"/>
    <w:rsid w:val="003B20FA"/>
    <w:rsid w:val="003B36B6"/>
    <w:rsid w:val="003C7C2F"/>
    <w:rsid w:val="003D6052"/>
    <w:rsid w:val="003D6E56"/>
    <w:rsid w:val="003D7556"/>
    <w:rsid w:val="003D7AA1"/>
    <w:rsid w:val="003E1AD7"/>
    <w:rsid w:val="003E589F"/>
    <w:rsid w:val="003E5E83"/>
    <w:rsid w:val="003F01C0"/>
    <w:rsid w:val="003F01DA"/>
    <w:rsid w:val="003F7638"/>
    <w:rsid w:val="00403027"/>
    <w:rsid w:val="00403C96"/>
    <w:rsid w:val="004058EA"/>
    <w:rsid w:val="00406CB2"/>
    <w:rsid w:val="004074F5"/>
    <w:rsid w:val="004078CB"/>
    <w:rsid w:val="00410A75"/>
    <w:rsid w:val="00421C55"/>
    <w:rsid w:val="00426FB9"/>
    <w:rsid w:val="0043569D"/>
    <w:rsid w:val="00440541"/>
    <w:rsid w:val="004429AE"/>
    <w:rsid w:val="004503E8"/>
    <w:rsid w:val="00451781"/>
    <w:rsid w:val="0045639B"/>
    <w:rsid w:val="004611A2"/>
    <w:rsid w:val="00462EF6"/>
    <w:rsid w:val="00462F37"/>
    <w:rsid w:val="004664B6"/>
    <w:rsid w:val="00466514"/>
    <w:rsid w:val="00467726"/>
    <w:rsid w:val="00471978"/>
    <w:rsid w:val="004720BE"/>
    <w:rsid w:val="004769FD"/>
    <w:rsid w:val="00483160"/>
    <w:rsid w:val="004849CE"/>
    <w:rsid w:val="00486339"/>
    <w:rsid w:val="004876EF"/>
    <w:rsid w:val="004923EC"/>
    <w:rsid w:val="004944C5"/>
    <w:rsid w:val="00495E39"/>
    <w:rsid w:val="0049643B"/>
    <w:rsid w:val="00497C76"/>
    <w:rsid w:val="004A0E46"/>
    <w:rsid w:val="004A3EDF"/>
    <w:rsid w:val="004A3F6A"/>
    <w:rsid w:val="004A509A"/>
    <w:rsid w:val="004A7711"/>
    <w:rsid w:val="004A7FA0"/>
    <w:rsid w:val="004B3837"/>
    <w:rsid w:val="004B71DB"/>
    <w:rsid w:val="004C19A0"/>
    <w:rsid w:val="004C3B80"/>
    <w:rsid w:val="004D0F6C"/>
    <w:rsid w:val="004D464A"/>
    <w:rsid w:val="004D4937"/>
    <w:rsid w:val="004D7560"/>
    <w:rsid w:val="004E1D58"/>
    <w:rsid w:val="004E2ED1"/>
    <w:rsid w:val="004E2F40"/>
    <w:rsid w:val="004E5CB8"/>
    <w:rsid w:val="004F2584"/>
    <w:rsid w:val="00502B5F"/>
    <w:rsid w:val="00510FF9"/>
    <w:rsid w:val="00512825"/>
    <w:rsid w:val="00516D06"/>
    <w:rsid w:val="00522845"/>
    <w:rsid w:val="00525177"/>
    <w:rsid w:val="00526D5B"/>
    <w:rsid w:val="00527776"/>
    <w:rsid w:val="00533935"/>
    <w:rsid w:val="00535591"/>
    <w:rsid w:val="0053702D"/>
    <w:rsid w:val="00540361"/>
    <w:rsid w:val="00542244"/>
    <w:rsid w:val="005422EB"/>
    <w:rsid w:val="00542347"/>
    <w:rsid w:val="005428F0"/>
    <w:rsid w:val="00552ECE"/>
    <w:rsid w:val="005604F1"/>
    <w:rsid w:val="0056087A"/>
    <w:rsid w:val="00562E7B"/>
    <w:rsid w:val="00564E2A"/>
    <w:rsid w:val="00566C76"/>
    <w:rsid w:val="00571E8B"/>
    <w:rsid w:val="00574240"/>
    <w:rsid w:val="0057544E"/>
    <w:rsid w:val="00577D8E"/>
    <w:rsid w:val="00582D66"/>
    <w:rsid w:val="00584FC6"/>
    <w:rsid w:val="005904E2"/>
    <w:rsid w:val="005938A0"/>
    <w:rsid w:val="005A18CB"/>
    <w:rsid w:val="005A5DB0"/>
    <w:rsid w:val="005A7C86"/>
    <w:rsid w:val="005B0023"/>
    <w:rsid w:val="005B166C"/>
    <w:rsid w:val="005B4D7E"/>
    <w:rsid w:val="005C17A2"/>
    <w:rsid w:val="005C498A"/>
    <w:rsid w:val="005C5436"/>
    <w:rsid w:val="005C6F14"/>
    <w:rsid w:val="005C7FB3"/>
    <w:rsid w:val="005D10EF"/>
    <w:rsid w:val="005D5F88"/>
    <w:rsid w:val="005D6056"/>
    <w:rsid w:val="005E1B45"/>
    <w:rsid w:val="005F5600"/>
    <w:rsid w:val="005F675B"/>
    <w:rsid w:val="005F77A4"/>
    <w:rsid w:val="0060053D"/>
    <w:rsid w:val="00604037"/>
    <w:rsid w:val="00604853"/>
    <w:rsid w:val="00605D32"/>
    <w:rsid w:val="0060669A"/>
    <w:rsid w:val="00606762"/>
    <w:rsid w:val="00606B19"/>
    <w:rsid w:val="006176D5"/>
    <w:rsid w:val="0062070D"/>
    <w:rsid w:val="006233D6"/>
    <w:rsid w:val="00626E82"/>
    <w:rsid w:val="00633369"/>
    <w:rsid w:val="0063597B"/>
    <w:rsid w:val="00636020"/>
    <w:rsid w:val="00641BEA"/>
    <w:rsid w:val="00644615"/>
    <w:rsid w:val="006503F2"/>
    <w:rsid w:val="00654A9F"/>
    <w:rsid w:val="00655AFB"/>
    <w:rsid w:val="006575BB"/>
    <w:rsid w:val="00665376"/>
    <w:rsid w:val="00667B13"/>
    <w:rsid w:val="006707A0"/>
    <w:rsid w:val="00673B4F"/>
    <w:rsid w:val="00673D02"/>
    <w:rsid w:val="00674BB3"/>
    <w:rsid w:val="00686995"/>
    <w:rsid w:val="0069292A"/>
    <w:rsid w:val="00697180"/>
    <w:rsid w:val="00697D69"/>
    <w:rsid w:val="006A0316"/>
    <w:rsid w:val="006A06F0"/>
    <w:rsid w:val="006A21DC"/>
    <w:rsid w:val="006A672F"/>
    <w:rsid w:val="006B1059"/>
    <w:rsid w:val="006B34FE"/>
    <w:rsid w:val="006B4074"/>
    <w:rsid w:val="006B5EAB"/>
    <w:rsid w:val="006B6C5A"/>
    <w:rsid w:val="006C23D0"/>
    <w:rsid w:val="006C4FDA"/>
    <w:rsid w:val="006C5A94"/>
    <w:rsid w:val="006C7B1B"/>
    <w:rsid w:val="006D09CC"/>
    <w:rsid w:val="006D2B18"/>
    <w:rsid w:val="006D7A6C"/>
    <w:rsid w:val="006E1510"/>
    <w:rsid w:val="006E1F2D"/>
    <w:rsid w:val="006E29F9"/>
    <w:rsid w:val="006E3194"/>
    <w:rsid w:val="006E3356"/>
    <w:rsid w:val="006E6685"/>
    <w:rsid w:val="006E6B94"/>
    <w:rsid w:val="006F0370"/>
    <w:rsid w:val="006F38F9"/>
    <w:rsid w:val="006F3F81"/>
    <w:rsid w:val="006F4906"/>
    <w:rsid w:val="00700287"/>
    <w:rsid w:val="007036E8"/>
    <w:rsid w:val="00704E82"/>
    <w:rsid w:val="00705A2F"/>
    <w:rsid w:val="00707ED6"/>
    <w:rsid w:val="007101BA"/>
    <w:rsid w:val="007107C0"/>
    <w:rsid w:val="00711450"/>
    <w:rsid w:val="00713376"/>
    <w:rsid w:val="007136F1"/>
    <w:rsid w:val="007149E6"/>
    <w:rsid w:val="007352DD"/>
    <w:rsid w:val="00741A98"/>
    <w:rsid w:val="00742082"/>
    <w:rsid w:val="0075162B"/>
    <w:rsid w:val="007575AE"/>
    <w:rsid w:val="00775DBC"/>
    <w:rsid w:val="00776350"/>
    <w:rsid w:val="0078271E"/>
    <w:rsid w:val="00782BC3"/>
    <w:rsid w:val="00783C05"/>
    <w:rsid w:val="0079602A"/>
    <w:rsid w:val="007A0840"/>
    <w:rsid w:val="007B1D79"/>
    <w:rsid w:val="007B2420"/>
    <w:rsid w:val="007B3463"/>
    <w:rsid w:val="007B65A1"/>
    <w:rsid w:val="007C562B"/>
    <w:rsid w:val="007C68CC"/>
    <w:rsid w:val="007D0093"/>
    <w:rsid w:val="007D04E0"/>
    <w:rsid w:val="007E3AAA"/>
    <w:rsid w:val="007E483D"/>
    <w:rsid w:val="007F02E7"/>
    <w:rsid w:val="007F62A6"/>
    <w:rsid w:val="00805756"/>
    <w:rsid w:val="00807FB6"/>
    <w:rsid w:val="00812BC7"/>
    <w:rsid w:val="008140F4"/>
    <w:rsid w:val="008157AC"/>
    <w:rsid w:val="008168FE"/>
    <w:rsid w:val="00821829"/>
    <w:rsid w:val="00822058"/>
    <w:rsid w:val="00823E73"/>
    <w:rsid w:val="008269CC"/>
    <w:rsid w:val="00833065"/>
    <w:rsid w:val="00834C92"/>
    <w:rsid w:val="00835B22"/>
    <w:rsid w:val="00841DB9"/>
    <w:rsid w:val="0084267B"/>
    <w:rsid w:val="0084289E"/>
    <w:rsid w:val="00856DCE"/>
    <w:rsid w:val="008611D5"/>
    <w:rsid w:val="00865CE7"/>
    <w:rsid w:val="008748BA"/>
    <w:rsid w:val="0087557E"/>
    <w:rsid w:val="008758BC"/>
    <w:rsid w:val="00875A88"/>
    <w:rsid w:val="00881369"/>
    <w:rsid w:val="00883333"/>
    <w:rsid w:val="00883B3F"/>
    <w:rsid w:val="008923F4"/>
    <w:rsid w:val="00896AC8"/>
    <w:rsid w:val="00897B16"/>
    <w:rsid w:val="008A07AC"/>
    <w:rsid w:val="008A7B04"/>
    <w:rsid w:val="008B0EBF"/>
    <w:rsid w:val="008B1891"/>
    <w:rsid w:val="008B26BD"/>
    <w:rsid w:val="008B4CEF"/>
    <w:rsid w:val="008C1C4D"/>
    <w:rsid w:val="008C2E81"/>
    <w:rsid w:val="008C48DC"/>
    <w:rsid w:val="008C6E34"/>
    <w:rsid w:val="008C6FA6"/>
    <w:rsid w:val="008D1923"/>
    <w:rsid w:val="008D1BF4"/>
    <w:rsid w:val="008D2E8C"/>
    <w:rsid w:val="008D35DE"/>
    <w:rsid w:val="008E1DF4"/>
    <w:rsid w:val="008E326D"/>
    <w:rsid w:val="008E3C84"/>
    <w:rsid w:val="008F729A"/>
    <w:rsid w:val="00912C3C"/>
    <w:rsid w:val="00913427"/>
    <w:rsid w:val="00914638"/>
    <w:rsid w:val="009149B0"/>
    <w:rsid w:val="00917D7D"/>
    <w:rsid w:val="0092219F"/>
    <w:rsid w:val="00923893"/>
    <w:rsid w:val="00925A4F"/>
    <w:rsid w:val="009416D2"/>
    <w:rsid w:val="009466CD"/>
    <w:rsid w:val="009517BD"/>
    <w:rsid w:val="00951840"/>
    <w:rsid w:val="009525F5"/>
    <w:rsid w:val="009530D0"/>
    <w:rsid w:val="00954054"/>
    <w:rsid w:val="009549A6"/>
    <w:rsid w:val="00957DC9"/>
    <w:rsid w:val="00960027"/>
    <w:rsid w:val="00960BBC"/>
    <w:rsid w:val="009646DC"/>
    <w:rsid w:val="0096730F"/>
    <w:rsid w:val="009714FC"/>
    <w:rsid w:val="00971D63"/>
    <w:rsid w:val="009732E0"/>
    <w:rsid w:val="00975C98"/>
    <w:rsid w:val="00977B6D"/>
    <w:rsid w:val="00990590"/>
    <w:rsid w:val="009905BB"/>
    <w:rsid w:val="009959D7"/>
    <w:rsid w:val="009A0055"/>
    <w:rsid w:val="009A4F77"/>
    <w:rsid w:val="009A64FD"/>
    <w:rsid w:val="009B3E60"/>
    <w:rsid w:val="009C0C08"/>
    <w:rsid w:val="009C157A"/>
    <w:rsid w:val="009C3D2A"/>
    <w:rsid w:val="009C7919"/>
    <w:rsid w:val="009D1434"/>
    <w:rsid w:val="009D1CA4"/>
    <w:rsid w:val="009D3CA6"/>
    <w:rsid w:val="009D6A3C"/>
    <w:rsid w:val="009E3E22"/>
    <w:rsid w:val="009E4A1F"/>
    <w:rsid w:val="009E5F3F"/>
    <w:rsid w:val="009F06F6"/>
    <w:rsid w:val="009F0B10"/>
    <w:rsid w:val="009F0C9C"/>
    <w:rsid w:val="009F2D64"/>
    <w:rsid w:val="009F3B60"/>
    <w:rsid w:val="009F3E44"/>
    <w:rsid w:val="009F6D4D"/>
    <w:rsid w:val="009F733E"/>
    <w:rsid w:val="00A00D11"/>
    <w:rsid w:val="00A06127"/>
    <w:rsid w:val="00A1001D"/>
    <w:rsid w:val="00A145D8"/>
    <w:rsid w:val="00A269AD"/>
    <w:rsid w:val="00A26C29"/>
    <w:rsid w:val="00A274D4"/>
    <w:rsid w:val="00A27F45"/>
    <w:rsid w:val="00A30B79"/>
    <w:rsid w:val="00A3127D"/>
    <w:rsid w:val="00A352B5"/>
    <w:rsid w:val="00A352E3"/>
    <w:rsid w:val="00A359ED"/>
    <w:rsid w:val="00A419E0"/>
    <w:rsid w:val="00A43658"/>
    <w:rsid w:val="00A44E71"/>
    <w:rsid w:val="00A46D95"/>
    <w:rsid w:val="00A51D2B"/>
    <w:rsid w:val="00A537FF"/>
    <w:rsid w:val="00A563A3"/>
    <w:rsid w:val="00A63107"/>
    <w:rsid w:val="00A65AA8"/>
    <w:rsid w:val="00A66DEE"/>
    <w:rsid w:val="00A66FF8"/>
    <w:rsid w:val="00A746E0"/>
    <w:rsid w:val="00A81508"/>
    <w:rsid w:val="00A86A86"/>
    <w:rsid w:val="00A87BE6"/>
    <w:rsid w:val="00A920FC"/>
    <w:rsid w:val="00A9476C"/>
    <w:rsid w:val="00AA15D8"/>
    <w:rsid w:val="00AA21DF"/>
    <w:rsid w:val="00AA2C8D"/>
    <w:rsid w:val="00AA387F"/>
    <w:rsid w:val="00AB3007"/>
    <w:rsid w:val="00AB41DA"/>
    <w:rsid w:val="00AC1480"/>
    <w:rsid w:val="00AC6525"/>
    <w:rsid w:val="00AD6941"/>
    <w:rsid w:val="00AE303D"/>
    <w:rsid w:val="00AE5A1A"/>
    <w:rsid w:val="00AE6F02"/>
    <w:rsid w:val="00AF2A88"/>
    <w:rsid w:val="00AF325D"/>
    <w:rsid w:val="00AF4520"/>
    <w:rsid w:val="00B025D1"/>
    <w:rsid w:val="00B0499A"/>
    <w:rsid w:val="00B1108E"/>
    <w:rsid w:val="00B11722"/>
    <w:rsid w:val="00B16FFE"/>
    <w:rsid w:val="00B17248"/>
    <w:rsid w:val="00B17ED5"/>
    <w:rsid w:val="00B20D2B"/>
    <w:rsid w:val="00B30836"/>
    <w:rsid w:val="00B367D0"/>
    <w:rsid w:val="00B40CAC"/>
    <w:rsid w:val="00B445F3"/>
    <w:rsid w:val="00B51673"/>
    <w:rsid w:val="00B51800"/>
    <w:rsid w:val="00B565CD"/>
    <w:rsid w:val="00B56D7E"/>
    <w:rsid w:val="00B604D9"/>
    <w:rsid w:val="00B64ED7"/>
    <w:rsid w:val="00B65AF1"/>
    <w:rsid w:val="00B67E06"/>
    <w:rsid w:val="00B71084"/>
    <w:rsid w:val="00B75C50"/>
    <w:rsid w:val="00B7600A"/>
    <w:rsid w:val="00B81AA8"/>
    <w:rsid w:val="00B95E7C"/>
    <w:rsid w:val="00BA0169"/>
    <w:rsid w:val="00BA2ED1"/>
    <w:rsid w:val="00BB00B1"/>
    <w:rsid w:val="00BB17B6"/>
    <w:rsid w:val="00BB357C"/>
    <w:rsid w:val="00BB77B5"/>
    <w:rsid w:val="00BC1CBE"/>
    <w:rsid w:val="00BC209D"/>
    <w:rsid w:val="00BC23F2"/>
    <w:rsid w:val="00BD0FFB"/>
    <w:rsid w:val="00BE113C"/>
    <w:rsid w:val="00BF32E7"/>
    <w:rsid w:val="00BF371A"/>
    <w:rsid w:val="00BF6979"/>
    <w:rsid w:val="00C012C6"/>
    <w:rsid w:val="00C0394E"/>
    <w:rsid w:val="00C04D83"/>
    <w:rsid w:val="00C05894"/>
    <w:rsid w:val="00C0624D"/>
    <w:rsid w:val="00C125D5"/>
    <w:rsid w:val="00C13711"/>
    <w:rsid w:val="00C154EE"/>
    <w:rsid w:val="00C225E0"/>
    <w:rsid w:val="00C22C37"/>
    <w:rsid w:val="00C240A7"/>
    <w:rsid w:val="00C261D3"/>
    <w:rsid w:val="00C33C9A"/>
    <w:rsid w:val="00C3684C"/>
    <w:rsid w:val="00C47A18"/>
    <w:rsid w:val="00C50DDC"/>
    <w:rsid w:val="00C53B77"/>
    <w:rsid w:val="00C55F2D"/>
    <w:rsid w:val="00C57FD0"/>
    <w:rsid w:val="00C604B6"/>
    <w:rsid w:val="00C605C8"/>
    <w:rsid w:val="00C60D51"/>
    <w:rsid w:val="00C73DE1"/>
    <w:rsid w:val="00C76B07"/>
    <w:rsid w:val="00C76EBB"/>
    <w:rsid w:val="00C77708"/>
    <w:rsid w:val="00C77B0F"/>
    <w:rsid w:val="00C8605D"/>
    <w:rsid w:val="00C90EE4"/>
    <w:rsid w:val="00C914F6"/>
    <w:rsid w:val="00C9451E"/>
    <w:rsid w:val="00C97B47"/>
    <w:rsid w:val="00CA2EFD"/>
    <w:rsid w:val="00CB22EA"/>
    <w:rsid w:val="00CC01CD"/>
    <w:rsid w:val="00CD3A78"/>
    <w:rsid w:val="00CD7C5A"/>
    <w:rsid w:val="00CE1738"/>
    <w:rsid w:val="00CE4A9A"/>
    <w:rsid w:val="00CF0E00"/>
    <w:rsid w:val="00CF130C"/>
    <w:rsid w:val="00CF1324"/>
    <w:rsid w:val="00CF16D4"/>
    <w:rsid w:val="00D000A7"/>
    <w:rsid w:val="00D058E7"/>
    <w:rsid w:val="00D1071E"/>
    <w:rsid w:val="00D112C7"/>
    <w:rsid w:val="00D15D09"/>
    <w:rsid w:val="00D17F2A"/>
    <w:rsid w:val="00D23571"/>
    <w:rsid w:val="00D32A72"/>
    <w:rsid w:val="00D34A4A"/>
    <w:rsid w:val="00D36493"/>
    <w:rsid w:val="00D36A8B"/>
    <w:rsid w:val="00D36BFE"/>
    <w:rsid w:val="00D379A5"/>
    <w:rsid w:val="00D50971"/>
    <w:rsid w:val="00D51381"/>
    <w:rsid w:val="00D53476"/>
    <w:rsid w:val="00D53CAF"/>
    <w:rsid w:val="00D551CD"/>
    <w:rsid w:val="00D557C0"/>
    <w:rsid w:val="00D5669E"/>
    <w:rsid w:val="00D6227B"/>
    <w:rsid w:val="00D74DAC"/>
    <w:rsid w:val="00D80AB0"/>
    <w:rsid w:val="00D811B8"/>
    <w:rsid w:val="00D81AB6"/>
    <w:rsid w:val="00D877FF"/>
    <w:rsid w:val="00D9279F"/>
    <w:rsid w:val="00DA01F4"/>
    <w:rsid w:val="00DA222D"/>
    <w:rsid w:val="00DA3B64"/>
    <w:rsid w:val="00DB1E60"/>
    <w:rsid w:val="00DB702C"/>
    <w:rsid w:val="00DC1863"/>
    <w:rsid w:val="00DC3706"/>
    <w:rsid w:val="00DD0DE7"/>
    <w:rsid w:val="00DD6AA6"/>
    <w:rsid w:val="00DD7D37"/>
    <w:rsid w:val="00DE1E5E"/>
    <w:rsid w:val="00DE3705"/>
    <w:rsid w:val="00DE434A"/>
    <w:rsid w:val="00DE5DE2"/>
    <w:rsid w:val="00DF08A2"/>
    <w:rsid w:val="00DF54AD"/>
    <w:rsid w:val="00E00FA9"/>
    <w:rsid w:val="00E01CC2"/>
    <w:rsid w:val="00E07FC3"/>
    <w:rsid w:val="00E128F2"/>
    <w:rsid w:val="00E1482A"/>
    <w:rsid w:val="00E26E66"/>
    <w:rsid w:val="00E3007B"/>
    <w:rsid w:val="00E30156"/>
    <w:rsid w:val="00E3020C"/>
    <w:rsid w:val="00E305F0"/>
    <w:rsid w:val="00E3791D"/>
    <w:rsid w:val="00E379EE"/>
    <w:rsid w:val="00E37C23"/>
    <w:rsid w:val="00E40925"/>
    <w:rsid w:val="00E5306F"/>
    <w:rsid w:val="00E553CE"/>
    <w:rsid w:val="00E574A8"/>
    <w:rsid w:val="00E617E4"/>
    <w:rsid w:val="00E62155"/>
    <w:rsid w:val="00E628C8"/>
    <w:rsid w:val="00E62EED"/>
    <w:rsid w:val="00E663B7"/>
    <w:rsid w:val="00E70194"/>
    <w:rsid w:val="00E72D1F"/>
    <w:rsid w:val="00E73AB8"/>
    <w:rsid w:val="00E76DEA"/>
    <w:rsid w:val="00E77D2D"/>
    <w:rsid w:val="00E804EE"/>
    <w:rsid w:val="00E814C0"/>
    <w:rsid w:val="00E8291C"/>
    <w:rsid w:val="00E8310C"/>
    <w:rsid w:val="00E84102"/>
    <w:rsid w:val="00E84446"/>
    <w:rsid w:val="00E87DA8"/>
    <w:rsid w:val="00E91FA2"/>
    <w:rsid w:val="00E94F2D"/>
    <w:rsid w:val="00E9612E"/>
    <w:rsid w:val="00EA3D60"/>
    <w:rsid w:val="00EA47CE"/>
    <w:rsid w:val="00EB59CE"/>
    <w:rsid w:val="00EB5C2E"/>
    <w:rsid w:val="00EC0ACC"/>
    <w:rsid w:val="00EC16B3"/>
    <w:rsid w:val="00EC2E94"/>
    <w:rsid w:val="00EC2F2F"/>
    <w:rsid w:val="00EC48A0"/>
    <w:rsid w:val="00EC4B25"/>
    <w:rsid w:val="00ED0B3A"/>
    <w:rsid w:val="00ED149B"/>
    <w:rsid w:val="00ED18A1"/>
    <w:rsid w:val="00ED30B4"/>
    <w:rsid w:val="00ED699C"/>
    <w:rsid w:val="00EE0C74"/>
    <w:rsid w:val="00EE243B"/>
    <w:rsid w:val="00EE2D92"/>
    <w:rsid w:val="00EE48C8"/>
    <w:rsid w:val="00EE5BDF"/>
    <w:rsid w:val="00EE6DD3"/>
    <w:rsid w:val="00EE7A7F"/>
    <w:rsid w:val="00EE7B64"/>
    <w:rsid w:val="00EF15A3"/>
    <w:rsid w:val="00EF1B17"/>
    <w:rsid w:val="00EF7EB1"/>
    <w:rsid w:val="00F036D7"/>
    <w:rsid w:val="00F0755E"/>
    <w:rsid w:val="00F1053D"/>
    <w:rsid w:val="00F106F0"/>
    <w:rsid w:val="00F12426"/>
    <w:rsid w:val="00F160F2"/>
    <w:rsid w:val="00F206C0"/>
    <w:rsid w:val="00F21544"/>
    <w:rsid w:val="00F22D0A"/>
    <w:rsid w:val="00F23BA0"/>
    <w:rsid w:val="00F32DCF"/>
    <w:rsid w:val="00F352A1"/>
    <w:rsid w:val="00F35BD5"/>
    <w:rsid w:val="00F35CB8"/>
    <w:rsid w:val="00F35FA5"/>
    <w:rsid w:val="00F41296"/>
    <w:rsid w:val="00F4296E"/>
    <w:rsid w:val="00F43708"/>
    <w:rsid w:val="00F464D3"/>
    <w:rsid w:val="00F47911"/>
    <w:rsid w:val="00F533E4"/>
    <w:rsid w:val="00F56C6F"/>
    <w:rsid w:val="00F600A0"/>
    <w:rsid w:val="00F6019D"/>
    <w:rsid w:val="00F63A93"/>
    <w:rsid w:val="00F6579A"/>
    <w:rsid w:val="00F66E6E"/>
    <w:rsid w:val="00F66EA7"/>
    <w:rsid w:val="00F712C5"/>
    <w:rsid w:val="00F761BD"/>
    <w:rsid w:val="00F77117"/>
    <w:rsid w:val="00F81153"/>
    <w:rsid w:val="00F811B2"/>
    <w:rsid w:val="00F81904"/>
    <w:rsid w:val="00F855E3"/>
    <w:rsid w:val="00F87C62"/>
    <w:rsid w:val="00F91CA7"/>
    <w:rsid w:val="00F94C85"/>
    <w:rsid w:val="00F94CCA"/>
    <w:rsid w:val="00F9565D"/>
    <w:rsid w:val="00FA0CF1"/>
    <w:rsid w:val="00FA41C6"/>
    <w:rsid w:val="00FA6368"/>
    <w:rsid w:val="00FA728D"/>
    <w:rsid w:val="00FB260C"/>
    <w:rsid w:val="00FB2EF6"/>
    <w:rsid w:val="00FB3D97"/>
    <w:rsid w:val="00FC0503"/>
    <w:rsid w:val="00FD33E9"/>
    <w:rsid w:val="00FD363E"/>
    <w:rsid w:val="00FD41D8"/>
    <w:rsid w:val="00FD518B"/>
    <w:rsid w:val="00FD7FE5"/>
    <w:rsid w:val="00FE13EC"/>
    <w:rsid w:val="00FE28A5"/>
    <w:rsid w:val="00FE30FE"/>
    <w:rsid w:val="00FE693A"/>
    <w:rsid w:val="00FF0E64"/>
    <w:rsid w:val="00FF6F1D"/>
    <w:rsid w:val="00FF6F61"/>
    <w:rsid w:val="06746A23"/>
    <w:rsid w:val="10593733"/>
    <w:rsid w:val="2A256CF1"/>
    <w:rsid w:val="2C40156B"/>
    <w:rsid w:val="39FA39EB"/>
    <w:rsid w:val="3B164124"/>
    <w:rsid w:val="4D1F5175"/>
    <w:rsid w:val="53647136"/>
    <w:rsid w:val="5EF97742"/>
    <w:rsid w:val="64D132A2"/>
    <w:rsid w:val="680361FD"/>
    <w:rsid w:val="6ABC362E"/>
    <w:rsid w:val="6B02538C"/>
    <w:rsid w:val="71774F8D"/>
    <w:rsid w:val="7193381E"/>
    <w:rsid w:val="745A506E"/>
    <w:rsid w:val="7A397261"/>
    <w:rsid w:val="7BED5582"/>
    <w:rsid w:val="7F3C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2D643-7101-4C57-A86D-ADE4EB8ED0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87</Pages>
  <Words>12131</Words>
  <Characters>69151</Characters>
  <Lines>576</Lines>
  <Paragraphs>162</Paragraphs>
  <TotalTime>0</TotalTime>
  <ScaleCrop>false</ScaleCrop>
  <LinksUpToDate>false</LinksUpToDate>
  <CharactersWithSpaces>81120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李天锋</cp:lastModifiedBy>
  <dcterms:modified xsi:type="dcterms:W3CDTF">2020-11-09T00:37:15Z</dcterms:modified>
  <cp:revision>777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