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sz w:val="40"/>
          <w:szCs w:val="40"/>
          <w:u w:val="none"/>
        </w:rPr>
      </w:pPr>
      <w:r>
        <w:rPr>
          <w:rFonts w:hint="eastAsia" w:ascii="黑体" w:hAnsi="黑体" w:eastAsia="黑体" w:cs="黑体"/>
          <w:sz w:val="40"/>
          <w:szCs w:val="40"/>
          <w:u w:val="none"/>
          <w:lang w:val="en-US" w:eastAsia="zh-CN"/>
        </w:rPr>
        <w:t>嵊泗</w:t>
      </w:r>
      <w:r>
        <w:rPr>
          <w:rFonts w:hint="eastAsia" w:ascii="黑体" w:hAnsi="黑体" w:eastAsia="黑体" w:cs="黑体"/>
          <w:sz w:val="40"/>
          <w:szCs w:val="40"/>
          <w:u w:val="none"/>
        </w:rPr>
        <w:t>县审计局</w:t>
      </w:r>
      <w:r>
        <w:rPr>
          <w:rFonts w:hint="eastAsia" w:ascii="黑体" w:hAnsi="黑体" w:eastAsia="黑体" w:cs="黑体"/>
          <w:sz w:val="40"/>
          <w:szCs w:val="48"/>
          <w:u w:val="none"/>
          <w:lang w:eastAsia="zh-CN"/>
        </w:rPr>
        <w:t>政府信息主动公开目录</w:t>
      </w:r>
    </w:p>
    <w:p>
      <w:pPr>
        <w:jc w:val="left"/>
        <w:rPr>
          <w:rFonts w:cs="Times New Roman"/>
        </w:rPr>
      </w:pPr>
      <w:r>
        <w:rPr>
          <w:rFonts w:hint="eastAsia" w:cs="宋体"/>
        </w:rPr>
        <w:t>五公开过程：决策、执行、管理、服务、结果</w:t>
      </w:r>
    </w:p>
    <w:p>
      <w:pPr>
        <w:jc w:val="left"/>
        <w:rPr>
          <w:rFonts w:cs="Times New Roman"/>
        </w:rPr>
      </w:pPr>
      <w:r>
        <w:rPr>
          <w:rFonts w:hint="eastAsia" w:cs="宋体"/>
        </w:rPr>
        <w:t>信息公开格式：文本、图表</w:t>
      </w:r>
    </w:p>
    <w:p>
      <w:pPr>
        <w:jc w:val="left"/>
        <w:rPr>
          <w:rFonts w:cs="Times New Roman"/>
        </w:rPr>
      </w:pPr>
      <w:r>
        <w:rPr>
          <w:rFonts w:hint="eastAsia" w:cs="宋体"/>
        </w:rPr>
        <w:t>信息公开渠道：政府网站</w:t>
      </w:r>
    </w:p>
    <w:tbl>
      <w:tblPr>
        <w:tblStyle w:val="4"/>
        <w:tblW w:w="145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574"/>
        <w:gridCol w:w="1985"/>
        <w:gridCol w:w="850"/>
        <w:gridCol w:w="3402"/>
        <w:gridCol w:w="2268"/>
        <w:gridCol w:w="787"/>
        <w:gridCol w:w="134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rFonts w:ascii="黑体" w:hAnsi="黑体" w:eastAsia="黑体" w:cs="Times New Roman"/>
              </w:rPr>
            </w:pPr>
            <w:r>
              <w:rPr>
                <w:rFonts w:hint="eastAsia" w:ascii="黑体" w:hAnsi="黑体" w:eastAsia="黑体" w:cs="黑体"/>
              </w:rPr>
              <w:t>事项类别</w:t>
            </w:r>
          </w:p>
        </w:tc>
        <w:tc>
          <w:tcPr>
            <w:tcW w:w="1574" w:type="dxa"/>
            <w:vAlign w:val="center"/>
          </w:tcPr>
          <w:p>
            <w:pPr>
              <w:jc w:val="center"/>
              <w:rPr>
                <w:rFonts w:ascii="黑体" w:hAnsi="黑体" w:eastAsia="黑体" w:cs="Times New Roman"/>
              </w:rPr>
            </w:pPr>
            <w:r>
              <w:rPr>
                <w:rFonts w:hint="eastAsia" w:ascii="黑体" w:hAnsi="黑体" w:eastAsia="黑体" w:cs="黑体"/>
              </w:rPr>
              <w:t>事项名称</w:t>
            </w:r>
          </w:p>
        </w:tc>
        <w:tc>
          <w:tcPr>
            <w:tcW w:w="1985" w:type="dxa"/>
            <w:vAlign w:val="center"/>
          </w:tcPr>
          <w:p>
            <w:pPr>
              <w:jc w:val="center"/>
              <w:rPr>
                <w:rFonts w:ascii="黑体" w:hAnsi="黑体" w:eastAsia="黑体" w:cs="Times New Roman"/>
              </w:rPr>
            </w:pPr>
            <w:r>
              <w:rPr>
                <w:rFonts w:hint="eastAsia" w:ascii="黑体" w:hAnsi="黑体" w:eastAsia="黑体" w:cs="黑体"/>
              </w:rPr>
              <w:t>公开依据</w:t>
            </w:r>
          </w:p>
        </w:tc>
        <w:tc>
          <w:tcPr>
            <w:tcW w:w="850" w:type="dxa"/>
            <w:vAlign w:val="center"/>
          </w:tcPr>
          <w:p>
            <w:pPr>
              <w:jc w:val="center"/>
              <w:rPr>
                <w:rFonts w:ascii="黑体" w:hAnsi="黑体" w:eastAsia="黑体" w:cs="Times New Roman"/>
              </w:rPr>
            </w:pPr>
            <w:r>
              <w:rPr>
                <w:rFonts w:hint="eastAsia" w:ascii="黑体" w:hAnsi="黑体" w:eastAsia="黑体" w:cs="黑体"/>
              </w:rPr>
              <w:t>五公开过程</w:t>
            </w:r>
          </w:p>
        </w:tc>
        <w:tc>
          <w:tcPr>
            <w:tcW w:w="3402" w:type="dxa"/>
            <w:vAlign w:val="center"/>
          </w:tcPr>
          <w:p>
            <w:pPr>
              <w:jc w:val="center"/>
              <w:rPr>
                <w:rFonts w:ascii="黑体" w:hAnsi="黑体" w:eastAsia="黑体" w:cs="Times New Roman"/>
              </w:rPr>
            </w:pPr>
            <w:r>
              <w:rPr>
                <w:rFonts w:hint="eastAsia" w:ascii="黑体" w:hAnsi="黑体" w:eastAsia="黑体" w:cs="黑体"/>
              </w:rPr>
              <w:t>内容要求</w:t>
            </w:r>
          </w:p>
        </w:tc>
        <w:tc>
          <w:tcPr>
            <w:tcW w:w="2268" w:type="dxa"/>
            <w:vAlign w:val="center"/>
          </w:tcPr>
          <w:p>
            <w:pPr>
              <w:jc w:val="center"/>
              <w:rPr>
                <w:rFonts w:ascii="黑体" w:hAnsi="黑体" w:eastAsia="黑体" w:cs="Times New Roman"/>
              </w:rPr>
            </w:pPr>
            <w:r>
              <w:rPr>
                <w:rFonts w:hint="eastAsia" w:ascii="黑体" w:hAnsi="黑体" w:eastAsia="黑体" w:cs="黑体"/>
              </w:rPr>
              <w:t>公开时限</w:t>
            </w:r>
          </w:p>
        </w:tc>
        <w:tc>
          <w:tcPr>
            <w:tcW w:w="787" w:type="dxa"/>
            <w:vAlign w:val="center"/>
          </w:tcPr>
          <w:p>
            <w:pPr>
              <w:jc w:val="center"/>
              <w:rPr>
                <w:rFonts w:ascii="黑体" w:hAnsi="黑体" w:eastAsia="黑体" w:cs="Times New Roman"/>
              </w:rPr>
            </w:pPr>
            <w:r>
              <w:rPr>
                <w:rFonts w:hint="eastAsia" w:ascii="黑体" w:hAnsi="黑体" w:eastAsia="黑体" w:cs="黑体"/>
              </w:rPr>
              <w:t>公开格式</w:t>
            </w:r>
          </w:p>
        </w:tc>
        <w:tc>
          <w:tcPr>
            <w:tcW w:w="1340" w:type="dxa"/>
            <w:vAlign w:val="center"/>
          </w:tcPr>
          <w:p>
            <w:pPr>
              <w:jc w:val="center"/>
              <w:rPr>
                <w:rFonts w:ascii="黑体" w:hAnsi="黑体" w:eastAsia="黑体" w:cs="Times New Roman"/>
              </w:rPr>
            </w:pPr>
            <w:r>
              <w:rPr>
                <w:rFonts w:hint="eastAsia" w:ascii="黑体" w:hAnsi="黑体" w:eastAsia="黑体" w:cs="黑体"/>
              </w:rPr>
              <w:t>公开渠道</w:t>
            </w:r>
          </w:p>
        </w:tc>
        <w:tc>
          <w:tcPr>
            <w:tcW w:w="1500" w:type="dxa"/>
            <w:vAlign w:val="center"/>
          </w:tcPr>
          <w:p>
            <w:pPr>
              <w:jc w:val="center"/>
              <w:rPr>
                <w:rFonts w:ascii="黑体" w:hAnsi="黑体" w:eastAsia="黑体" w:cs="Times New Roman"/>
              </w:rPr>
            </w:pPr>
            <w:r>
              <w:rPr>
                <w:rFonts w:hint="eastAsia" w:ascii="黑体" w:hAnsi="黑体" w:eastAsia="黑体" w:cs="黑体"/>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rFonts w:cs="Times New Roman"/>
              </w:rPr>
            </w:pPr>
            <w:r>
              <w:rPr>
                <w:rFonts w:hint="eastAsia" w:cs="宋体"/>
              </w:rPr>
              <w:t>政府信息公开</w:t>
            </w:r>
          </w:p>
        </w:tc>
        <w:tc>
          <w:tcPr>
            <w:tcW w:w="1574" w:type="dxa"/>
            <w:vAlign w:val="center"/>
          </w:tcPr>
          <w:p>
            <w:pPr>
              <w:jc w:val="center"/>
              <w:rPr>
                <w:rFonts w:cs="Times New Roman"/>
              </w:rPr>
            </w:pPr>
            <w:r>
              <w:rPr>
                <w:rFonts w:hint="eastAsia" w:cs="宋体"/>
              </w:rPr>
              <w:t>政府信息主动公开目录</w:t>
            </w:r>
          </w:p>
        </w:tc>
        <w:tc>
          <w:tcPr>
            <w:tcW w:w="1985" w:type="dxa"/>
            <w:vMerge w:val="restart"/>
            <w:vAlign w:val="center"/>
          </w:tcPr>
          <w:p>
            <w:pPr>
              <w:jc w:val="center"/>
              <w:rPr>
                <w:rFonts w:cs="Times New Roman"/>
              </w:rPr>
            </w:pPr>
            <w:r>
              <w:rPr>
                <w:rFonts w:hint="eastAsia" w:cs="宋体"/>
              </w:rPr>
              <w:t>《中华人民共和国政府信息公开条例》</w:t>
            </w:r>
          </w:p>
        </w:tc>
        <w:tc>
          <w:tcPr>
            <w:tcW w:w="850" w:type="dxa"/>
            <w:vAlign w:val="center"/>
          </w:tcPr>
          <w:p>
            <w:pPr>
              <w:jc w:val="center"/>
              <w:rPr>
                <w:rFonts w:cs="Times New Roman"/>
              </w:rPr>
            </w:pPr>
            <w:r>
              <w:rPr>
                <w:rFonts w:hint="eastAsia" w:cs="宋体"/>
              </w:rPr>
              <w:t>服务</w:t>
            </w:r>
          </w:p>
        </w:tc>
        <w:tc>
          <w:tcPr>
            <w:tcW w:w="3402" w:type="dxa"/>
            <w:vAlign w:val="center"/>
          </w:tcPr>
          <w:p>
            <w:pPr>
              <w:jc w:val="left"/>
              <w:rPr>
                <w:rFonts w:cs="Times New Roman"/>
              </w:rPr>
            </w:pPr>
            <w:r>
              <w:rPr>
                <w:rFonts w:hint="eastAsia" w:cs="宋体"/>
              </w:rPr>
              <w:t>本单位政府信息主动公开基本目录</w:t>
            </w:r>
          </w:p>
        </w:tc>
        <w:tc>
          <w:tcPr>
            <w:tcW w:w="2268" w:type="dxa"/>
            <w:vMerge w:val="restart"/>
            <w:vAlign w:val="center"/>
          </w:tcPr>
          <w:p>
            <w:pPr>
              <w:jc w:val="center"/>
              <w:rPr>
                <w:rFonts w:cs="Times New Roman"/>
              </w:rPr>
            </w:pPr>
            <w:r>
              <w:rPr>
                <w:rFonts w:hint="eastAsia" w:cs="宋体"/>
              </w:rPr>
              <w:t>自该信息产生或变更之日起</w:t>
            </w:r>
            <w:r>
              <w:t>20</w:t>
            </w:r>
            <w:r>
              <w:rPr>
                <w:rFonts w:hint="eastAsia" w:cs="宋体"/>
              </w:rPr>
              <w:t>个工作日内</w:t>
            </w:r>
          </w:p>
        </w:tc>
        <w:tc>
          <w:tcPr>
            <w:tcW w:w="787" w:type="dxa"/>
            <w:vMerge w:val="restart"/>
            <w:vAlign w:val="center"/>
          </w:tcPr>
          <w:p>
            <w:pPr>
              <w:jc w:val="center"/>
              <w:rPr>
                <w:rFonts w:cs="Times New Roman"/>
              </w:rPr>
            </w:pPr>
            <w:r>
              <w:rPr>
                <w:rFonts w:hint="eastAsia" w:cs="宋体"/>
              </w:rPr>
              <w:t>文本</w:t>
            </w:r>
          </w:p>
        </w:tc>
        <w:tc>
          <w:tcPr>
            <w:tcW w:w="1340" w:type="dxa"/>
            <w:vMerge w:val="restart"/>
            <w:vAlign w:val="center"/>
          </w:tcPr>
          <w:p>
            <w:pPr>
              <w:jc w:val="left"/>
              <w:rPr>
                <w:rFonts w:cs="Times New Roman"/>
              </w:rPr>
            </w:pPr>
            <w:r>
              <w:rPr>
                <w:rFonts w:hint="eastAsia" w:cs="宋体"/>
              </w:rPr>
              <w:t>政府网站</w:t>
            </w:r>
          </w:p>
        </w:tc>
        <w:tc>
          <w:tcPr>
            <w:tcW w:w="1500" w:type="dxa"/>
            <w:vMerge w:val="restart"/>
            <w:vAlign w:val="center"/>
          </w:tcPr>
          <w:p>
            <w:pPr>
              <w:jc w:val="center"/>
              <w:rPr>
                <w:rFonts w:hint="default" w:eastAsia="宋体" w:cs="Times New Roman"/>
                <w:lang w:val="en-US" w:eastAsia="zh-CN"/>
              </w:rPr>
            </w:pPr>
            <w:r>
              <w:rPr>
                <w:rFonts w:hint="eastAsia" w:cs="宋体"/>
              </w:rPr>
              <w:t>咨询电话：</w:t>
            </w:r>
            <w:r>
              <w:t>0580-</w:t>
            </w:r>
            <w:r>
              <w:rPr>
                <w:rFonts w:hint="eastAsia"/>
                <w:lang w:val="en-US" w:eastAsia="zh-CN"/>
              </w:rPr>
              <w:t>5595510</w:t>
            </w:r>
          </w:p>
          <w:p>
            <w:pPr>
              <w:jc w:val="center"/>
              <w:rPr>
                <w:rFonts w:cs="Times New Roman"/>
              </w:rPr>
            </w:pPr>
            <w:r>
              <w:rPr>
                <w:rFonts w:hint="eastAsia" w:cs="宋体"/>
              </w:rPr>
              <w:t>监督举报电话：</w:t>
            </w:r>
          </w:p>
          <w:p>
            <w:pPr>
              <w:jc w:val="center"/>
              <w:rPr>
                <w:rFonts w:cs="Times New Roman"/>
              </w:rPr>
            </w:pPr>
            <w: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rFonts w:cs="Times New Roman"/>
              </w:rPr>
            </w:pPr>
          </w:p>
        </w:tc>
        <w:tc>
          <w:tcPr>
            <w:tcW w:w="1574" w:type="dxa"/>
            <w:vAlign w:val="center"/>
          </w:tcPr>
          <w:p>
            <w:pPr>
              <w:jc w:val="center"/>
              <w:rPr>
                <w:rFonts w:cs="Times New Roman"/>
              </w:rPr>
            </w:pPr>
            <w:r>
              <w:rPr>
                <w:rFonts w:hint="eastAsia" w:cs="宋体"/>
              </w:rPr>
              <w:t>政府信息公开指南</w:t>
            </w:r>
          </w:p>
        </w:tc>
        <w:tc>
          <w:tcPr>
            <w:tcW w:w="1985" w:type="dxa"/>
            <w:vMerge w:val="continue"/>
            <w:vAlign w:val="center"/>
          </w:tcPr>
          <w:p>
            <w:pPr>
              <w:jc w:val="center"/>
              <w:rPr>
                <w:rFonts w:cs="Times New Roman"/>
              </w:rPr>
            </w:pPr>
          </w:p>
        </w:tc>
        <w:tc>
          <w:tcPr>
            <w:tcW w:w="850" w:type="dxa"/>
            <w:vAlign w:val="center"/>
          </w:tcPr>
          <w:p>
            <w:pPr>
              <w:jc w:val="center"/>
              <w:rPr>
                <w:rFonts w:cs="Times New Roman"/>
              </w:rPr>
            </w:pPr>
            <w:r>
              <w:rPr>
                <w:rFonts w:hint="eastAsia" w:cs="宋体"/>
              </w:rPr>
              <w:t>服务</w:t>
            </w:r>
          </w:p>
        </w:tc>
        <w:tc>
          <w:tcPr>
            <w:tcW w:w="3402" w:type="dxa"/>
            <w:vAlign w:val="center"/>
          </w:tcPr>
          <w:p>
            <w:pPr>
              <w:jc w:val="left"/>
              <w:rPr>
                <w:rFonts w:cs="Times New Roman"/>
              </w:rPr>
            </w:pPr>
            <w:r>
              <w:rPr>
                <w:rFonts w:hint="eastAsia" w:cs="宋体"/>
              </w:rPr>
              <w:t>本单位政府信息公开指南</w:t>
            </w:r>
          </w:p>
        </w:tc>
        <w:tc>
          <w:tcPr>
            <w:tcW w:w="2268" w:type="dxa"/>
            <w:vMerge w:val="continue"/>
            <w:vAlign w:val="center"/>
          </w:tcPr>
          <w:p>
            <w:pPr>
              <w:jc w:val="center"/>
              <w:rPr>
                <w:rFonts w:cs="Times New Roman"/>
              </w:rPr>
            </w:pPr>
          </w:p>
        </w:tc>
        <w:tc>
          <w:tcPr>
            <w:tcW w:w="787" w:type="dxa"/>
            <w:vMerge w:val="continue"/>
            <w:vAlign w:val="center"/>
          </w:tcPr>
          <w:p>
            <w:pPr>
              <w:jc w:val="center"/>
              <w:rPr>
                <w:rFonts w:cs="Times New Roman"/>
              </w:rPr>
            </w:pPr>
          </w:p>
        </w:tc>
        <w:tc>
          <w:tcPr>
            <w:tcW w:w="1340" w:type="dxa"/>
            <w:vMerge w:val="continue"/>
            <w:vAlign w:val="center"/>
          </w:tcPr>
          <w:p>
            <w:pPr>
              <w:jc w:val="center"/>
              <w:rPr>
                <w:rFonts w:cs="Times New Roman"/>
              </w:rPr>
            </w:pPr>
          </w:p>
        </w:tc>
        <w:tc>
          <w:tcPr>
            <w:tcW w:w="1500" w:type="dxa"/>
            <w:vMerge w:val="continue"/>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rFonts w:cs="Times New Roman"/>
              </w:rPr>
            </w:pPr>
          </w:p>
        </w:tc>
        <w:tc>
          <w:tcPr>
            <w:tcW w:w="1574" w:type="dxa"/>
            <w:vAlign w:val="center"/>
          </w:tcPr>
          <w:p>
            <w:pPr>
              <w:jc w:val="center"/>
              <w:rPr>
                <w:rFonts w:cs="Times New Roman"/>
              </w:rPr>
            </w:pPr>
            <w:r>
              <w:rPr>
                <w:rFonts w:hint="eastAsia" w:cs="宋体"/>
              </w:rPr>
              <w:t>政府信息公开制度</w:t>
            </w:r>
          </w:p>
        </w:tc>
        <w:tc>
          <w:tcPr>
            <w:tcW w:w="1985" w:type="dxa"/>
            <w:vMerge w:val="continue"/>
            <w:vAlign w:val="center"/>
          </w:tcPr>
          <w:p>
            <w:pPr>
              <w:jc w:val="center"/>
              <w:rPr>
                <w:rFonts w:cs="Times New Roman"/>
              </w:rPr>
            </w:pPr>
          </w:p>
        </w:tc>
        <w:tc>
          <w:tcPr>
            <w:tcW w:w="850" w:type="dxa"/>
            <w:vAlign w:val="center"/>
          </w:tcPr>
          <w:p>
            <w:pPr>
              <w:jc w:val="center"/>
              <w:rPr>
                <w:rFonts w:cs="Times New Roman"/>
              </w:rPr>
            </w:pPr>
            <w:r>
              <w:rPr>
                <w:rFonts w:hint="eastAsia" w:cs="宋体"/>
              </w:rPr>
              <w:t>决策</w:t>
            </w:r>
          </w:p>
        </w:tc>
        <w:tc>
          <w:tcPr>
            <w:tcW w:w="3402" w:type="dxa"/>
            <w:vAlign w:val="center"/>
          </w:tcPr>
          <w:p>
            <w:pPr>
              <w:jc w:val="left"/>
              <w:rPr>
                <w:rFonts w:cs="Times New Roman"/>
              </w:rPr>
            </w:pPr>
            <w:r>
              <w:rPr>
                <w:rFonts w:hint="eastAsia" w:cs="宋体"/>
              </w:rPr>
              <w:t>本单位政府信息公开工作制度</w:t>
            </w:r>
          </w:p>
        </w:tc>
        <w:tc>
          <w:tcPr>
            <w:tcW w:w="2268" w:type="dxa"/>
            <w:vMerge w:val="continue"/>
            <w:vAlign w:val="center"/>
          </w:tcPr>
          <w:p>
            <w:pPr>
              <w:jc w:val="center"/>
              <w:rPr>
                <w:rFonts w:cs="Times New Roman"/>
              </w:rPr>
            </w:pPr>
          </w:p>
        </w:tc>
        <w:tc>
          <w:tcPr>
            <w:tcW w:w="787" w:type="dxa"/>
            <w:vMerge w:val="continue"/>
            <w:vAlign w:val="center"/>
          </w:tcPr>
          <w:p>
            <w:pPr>
              <w:jc w:val="center"/>
              <w:rPr>
                <w:rFonts w:cs="Times New Roman"/>
              </w:rPr>
            </w:pPr>
          </w:p>
        </w:tc>
        <w:tc>
          <w:tcPr>
            <w:tcW w:w="1340" w:type="dxa"/>
            <w:vMerge w:val="continue"/>
            <w:vAlign w:val="center"/>
          </w:tcPr>
          <w:p>
            <w:pPr>
              <w:jc w:val="center"/>
              <w:rPr>
                <w:rFonts w:cs="Times New Roman"/>
              </w:rPr>
            </w:pPr>
          </w:p>
        </w:tc>
        <w:tc>
          <w:tcPr>
            <w:tcW w:w="1500" w:type="dxa"/>
            <w:vMerge w:val="continue"/>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rFonts w:cs="Times New Roman"/>
              </w:rPr>
            </w:pPr>
          </w:p>
        </w:tc>
        <w:tc>
          <w:tcPr>
            <w:tcW w:w="1574" w:type="dxa"/>
            <w:vAlign w:val="center"/>
          </w:tcPr>
          <w:p>
            <w:pPr>
              <w:jc w:val="center"/>
              <w:rPr>
                <w:rFonts w:cs="Times New Roman"/>
              </w:rPr>
            </w:pPr>
            <w:r>
              <w:rPr>
                <w:rFonts w:hint="eastAsia" w:cs="宋体"/>
              </w:rPr>
              <w:t>政府信息公开年报</w:t>
            </w:r>
          </w:p>
        </w:tc>
        <w:tc>
          <w:tcPr>
            <w:tcW w:w="1985" w:type="dxa"/>
            <w:vMerge w:val="continue"/>
            <w:vAlign w:val="center"/>
          </w:tcPr>
          <w:p>
            <w:pPr>
              <w:jc w:val="center"/>
              <w:rPr>
                <w:rFonts w:cs="Times New Roman"/>
              </w:rPr>
            </w:pPr>
          </w:p>
        </w:tc>
        <w:tc>
          <w:tcPr>
            <w:tcW w:w="850" w:type="dxa"/>
            <w:vAlign w:val="center"/>
          </w:tcPr>
          <w:p>
            <w:pPr>
              <w:jc w:val="center"/>
              <w:rPr>
                <w:rFonts w:cs="Times New Roman"/>
              </w:rPr>
            </w:pPr>
            <w:r>
              <w:rPr>
                <w:rFonts w:hint="eastAsia" w:cs="宋体"/>
              </w:rPr>
              <w:t>结果</w:t>
            </w:r>
          </w:p>
        </w:tc>
        <w:tc>
          <w:tcPr>
            <w:tcW w:w="3402" w:type="dxa"/>
            <w:vAlign w:val="center"/>
          </w:tcPr>
          <w:p>
            <w:pPr>
              <w:jc w:val="left"/>
              <w:rPr>
                <w:rFonts w:cs="Times New Roman"/>
              </w:rPr>
            </w:pPr>
            <w:r>
              <w:rPr>
                <w:rFonts w:hint="eastAsia" w:cs="宋体"/>
              </w:rPr>
              <w:t>本单位政府信息公开工作年度报告</w:t>
            </w:r>
          </w:p>
        </w:tc>
        <w:tc>
          <w:tcPr>
            <w:tcW w:w="2268" w:type="dxa"/>
            <w:vAlign w:val="center"/>
          </w:tcPr>
          <w:p>
            <w:pPr>
              <w:jc w:val="center"/>
              <w:rPr>
                <w:rFonts w:cs="Times New Roman"/>
              </w:rPr>
            </w:pPr>
            <w:r>
              <w:rPr>
                <w:rFonts w:hint="eastAsia" w:cs="宋体"/>
              </w:rPr>
              <w:t>每年</w:t>
            </w:r>
            <w:r>
              <w:t>1</w:t>
            </w:r>
            <w:r>
              <w:rPr>
                <w:rFonts w:hint="eastAsia" w:cs="宋体"/>
              </w:rPr>
              <w:t>月</w:t>
            </w:r>
            <w:r>
              <w:t>31</w:t>
            </w:r>
            <w:r>
              <w:rPr>
                <w:rFonts w:hint="eastAsia" w:cs="宋体"/>
              </w:rPr>
              <w:t>日前</w:t>
            </w:r>
          </w:p>
        </w:tc>
        <w:tc>
          <w:tcPr>
            <w:tcW w:w="787" w:type="dxa"/>
            <w:vAlign w:val="center"/>
          </w:tcPr>
          <w:p>
            <w:pPr>
              <w:jc w:val="center"/>
              <w:rPr>
                <w:rFonts w:cs="Times New Roman"/>
              </w:rPr>
            </w:pPr>
            <w:r>
              <w:rPr>
                <w:rFonts w:hint="eastAsia" w:cs="宋体"/>
              </w:rPr>
              <w:t>文本、图表</w:t>
            </w:r>
          </w:p>
        </w:tc>
        <w:tc>
          <w:tcPr>
            <w:tcW w:w="1340" w:type="dxa"/>
            <w:vMerge w:val="continue"/>
            <w:vAlign w:val="center"/>
          </w:tcPr>
          <w:p>
            <w:pPr>
              <w:jc w:val="center"/>
              <w:rPr>
                <w:rFonts w:cs="Times New Roman"/>
              </w:rPr>
            </w:pPr>
          </w:p>
        </w:tc>
        <w:tc>
          <w:tcPr>
            <w:tcW w:w="1500" w:type="dxa"/>
            <w:vMerge w:val="continue"/>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rFonts w:cs="Times New Roman"/>
              </w:rPr>
            </w:pPr>
            <w:r>
              <w:rPr>
                <w:rFonts w:hint="eastAsia" w:cs="宋体"/>
              </w:rPr>
              <w:t>机关简介</w:t>
            </w:r>
          </w:p>
        </w:tc>
        <w:tc>
          <w:tcPr>
            <w:tcW w:w="1574" w:type="dxa"/>
            <w:vAlign w:val="center"/>
          </w:tcPr>
          <w:p>
            <w:pPr>
              <w:jc w:val="center"/>
              <w:rPr>
                <w:rFonts w:cs="Times New Roman"/>
              </w:rPr>
            </w:pPr>
            <w:r>
              <w:rPr>
                <w:rFonts w:hint="eastAsia" w:cs="宋体"/>
              </w:rPr>
              <w:t>机构概况</w:t>
            </w:r>
          </w:p>
        </w:tc>
        <w:tc>
          <w:tcPr>
            <w:tcW w:w="1985" w:type="dxa"/>
            <w:vMerge w:val="restart"/>
            <w:vAlign w:val="center"/>
          </w:tcPr>
          <w:p>
            <w:pPr>
              <w:jc w:val="left"/>
              <w:rPr>
                <w:rFonts w:cs="Times New Roman"/>
              </w:rPr>
            </w:pPr>
            <w:r>
              <w:rPr>
                <w:rFonts w:hint="eastAsia" w:cs="宋体"/>
              </w:rPr>
              <w:t>《中华人民共和国政府信息公开条例》、三定方案</w:t>
            </w:r>
          </w:p>
        </w:tc>
        <w:tc>
          <w:tcPr>
            <w:tcW w:w="850" w:type="dxa"/>
            <w:vAlign w:val="center"/>
          </w:tcPr>
          <w:p>
            <w:pPr>
              <w:jc w:val="center"/>
              <w:rPr>
                <w:rFonts w:cs="Times New Roman"/>
              </w:rPr>
            </w:pPr>
            <w:r>
              <w:rPr>
                <w:rFonts w:hint="eastAsia" w:cs="宋体"/>
              </w:rPr>
              <w:t>管理</w:t>
            </w:r>
          </w:p>
        </w:tc>
        <w:tc>
          <w:tcPr>
            <w:tcW w:w="3402" w:type="dxa"/>
            <w:vAlign w:val="center"/>
          </w:tcPr>
          <w:p>
            <w:pPr>
              <w:jc w:val="left"/>
              <w:rPr>
                <w:rFonts w:cs="Times New Roman"/>
              </w:rPr>
            </w:pPr>
            <w:r>
              <w:rPr>
                <w:rFonts w:hint="eastAsia" w:ascii="Segoe UI" w:hAnsi="Segoe UI" w:cs="宋体"/>
                <w:color w:val="111F2C"/>
                <w:sz w:val="19"/>
                <w:szCs w:val="19"/>
                <w:shd w:val="clear" w:color="auto" w:fill="FFFFFF"/>
              </w:rPr>
              <w:t>本单位名称、工作职能、办公地址、办公时间、联系电话等信息</w:t>
            </w:r>
          </w:p>
        </w:tc>
        <w:tc>
          <w:tcPr>
            <w:tcW w:w="2268" w:type="dxa"/>
            <w:vMerge w:val="restart"/>
            <w:vAlign w:val="center"/>
          </w:tcPr>
          <w:p>
            <w:pPr>
              <w:jc w:val="center"/>
              <w:rPr>
                <w:rFonts w:cs="Times New Roman"/>
              </w:rPr>
            </w:pPr>
            <w:r>
              <w:rPr>
                <w:rFonts w:hint="eastAsia" w:cs="宋体"/>
              </w:rPr>
              <w:t>自该信息产生或变更之日起</w:t>
            </w:r>
            <w:r>
              <w:t>20</w:t>
            </w:r>
            <w:r>
              <w:rPr>
                <w:rFonts w:hint="eastAsia" w:cs="宋体"/>
              </w:rPr>
              <w:t>个工作日内</w:t>
            </w:r>
          </w:p>
        </w:tc>
        <w:tc>
          <w:tcPr>
            <w:tcW w:w="787" w:type="dxa"/>
            <w:vMerge w:val="restart"/>
            <w:vAlign w:val="center"/>
          </w:tcPr>
          <w:p>
            <w:pPr>
              <w:jc w:val="center"/>
              <w:rPr>
                <w:rFonts w:cs="Times New Roman"/>
              </w:rPr>
            </w:pPr>
            <w:r>
              <w:rPr>
                <w:rFonts w:hint="eastAsia" w:cs="宋体"/>
              </w:rPr>
              <w:t>文本</w:t>
            </w:r>
          </w:p>
        </w:tc>
        <w:tc>
          <w:tcPr>
            <w:tcW w:w="1340" w:type="dxa"/>
            <w:vMerge w:val="restart"/>
            <w:vAlign w:val="center"/>
          </w:tcPr>
          <w:p>
            <w:pPr>
              <w:jc w:val="left"/>
              <w:rPr>
                <w:rFonts w:cs="Times New Roman"/>
              </w:rPr>
            </w:pPr>
            <w:r>
              <w:rPr>
                <w:rFonts w:hint="eastAsia" w:cs="宋体"/>
              </w:rPr>
              <w:t>政府网站</w:t>
            </w:r>
          </w:p>
        </w:tc>
        <w:tc>
          <w:tcPr>
            <w:tcW w:w="1500" w:type="dxa"/>
            <w:vMerge w:val="restart"/>
            <w:vAlign w:val="center"/>
          </w:tcPr>
          <w:p>
            <w:pPr>
              <w:jc w:val="center"/>
              <w:rPr>
                <w:rFonts w:cs="Times New Roman"/>
              </w:rPr>
            </w:pPr>
            <w:r>
              <w:rPr>
                <w:rFonts w:hint="eastAsia" w:cs="宋体"/>
              </w:rPr>
              <w:t>咨询电话：</w:t>
            </w:r>
            <w:r>
              <w:t>0580-</w:t>
            </w:r>
            <w:r>
              <w:rPr>
                <w:rFonts w:hint="eastAsia"/>
                <w:lang w:val="en-US" w:eastAsia="zh-CN"/>
              </w:rPr>
              <w:t>5595510</w:t>
            </w:r>
          </w:p>
          <w:p>
            <w:pPr>
              <w:jc w:val="center"/>
              <w:rPr>
                <w:rFonts w:cs="Times New Roman"/>
              </w:rPr>
            </w:pPr>
            <w:r>
              <w:rPr>
                <w:rFonts w:hint="eastAsia" w:cs="宋体"/>
              </w:rPr>
              <w:t>监督举报电话：</w:t>
            </w:r>
          </w:p>
          <w:p>
            <w:pPr>
              <w:jc w:val="center"/>
              <w:rPr>
                <w:rFonts w:cs="Times New Roman"/>
              </w:rPr>
            </w:pPr>
            <w: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rFonts w:cs="Times New Roman"/>
              </w:rPr>
            </w:pPr>
          </w:p>
        </w:tc>
        <w:tc>
          <w:tcPr>
            <w:tcW w:w="1574" w:type="dxa"/>
            <w:vAlign w:val="center"/>
          </w:tcPr>
          <w:p>
            <w:pPr>
              <w:jc w:val="center"/>
              <w:rPr>
                <w:rFonts w:cs="Times New Roman"/>
              </w:rPr>
            </w:pPr>
            <w:r>
              <w:rPr>
                <w:rFonts w:hint="eastAsia" w:cs="宋体"/>
              </w:rPr>
              <w:t>领导信息</w:t>
            </w:r>
          </w:p>
        </w:tc>
        <w:tc>
          <w:tcPr>
            <w:tcW w:w="1985" w:type="dxa"/>
            <w:vMerge w:val="continue"/>
            <w:vAlign w:val="center"/>
          </w:tcPr>
          <w:p>
            <w:pPr>
              <w:jc w:val="left"/>
              <w:rPr>
                <w:rFonts w:cs="Times New Roman"/>
              </w:rPr>
            </w:pPr>
          </w:p>
        </w:tc>
        <w:tc>
          <w:tcPr>
            <w:tcW w:w="850" w:type="dxa"/>
            <w:vAlign w:val="center"/>
          </w:tcPr>
          <w:p>
            <w:pPr>
              <w:jc w:val="center"/>
              <w:rPr>
                <w:rFonts w:cs="Times New Roman"/>
              </w:rPr>
            </w:pPr>
            <w:r>
              <w:rPr>
                <w:rFonts w:hint="eastAsia" w:cs="宋体"/>
              </w:rPr>
              <w:t>管理</w:t>
            </w:r>
          </w:p>
        </w:tc>
        <w:tc>
          <w:tcPr>
            <w:tcW w:w="3402" w:type="dxa"/>
            <w:vAlign w:val="center"/>
          </w:tcPr>
          <w:p>
            <w:pPr>
              <w:jc w:val="left"/>
              <w:rPr>
                <w:rFonts w:cs="Times New Roman"/>
              </w:rPr>
            </w:pPr>
            <w:r>
              <w:rPr>
                <w:rFonts w:hint="eastAsia" w:ascii="Segoe UI" w:hAnsi="Segoe UI" w:cs="宋体"/>
                <w:color w:val="111F2C"/>
                <w:sz w:val="19"/>
                <w:szCs w:val="19"/>
                <w:shd w:val="clear" w:color="auto" w:fill="FFFFFF"/>
              </w:rPr>
              <w:t>本单位领导的姓名、职务、简历、分工等信息</w:t>
            </w:r>
          </w:p>
        </w:tc>
        <w:tc>
          <w:tcPr>
            <w:tcW w:w="2268" w:type="dxa"/>
            <w:vMerge w:val="continue"/>
            <w:vAlign w:val="center"/>
          </w:tcPr>
          <w:p>
            <w:pPr>
              <w:jc w:val="center"/>
              <w:rPr>
                <w:rFonts w:cs="Times New Roman"/>
              </w:rPr>
            </w:pPr>
          </w:p>
        </w:tc>
        <w:tc>
          <w:tcPr>
            <w:tcW w:w="787" w:type="dxa"/>
            <w:vMerge w:val="continue"/>
            <w:vAlign w:val="center"/>
          </w:tcPr>
          <w:p>
            <w:pPr>
              <w:jc w:val="center"/>
              <w:rPr>
                <w:rFonts w:cs="Times New Roman"/>
              </w:rPr>
            </w:pPr>
          </w:p>
        </w:tc>
        <w:tc>
          <w:tcPr>
            <w:tcW w:w="1340" w:type="dxa"/>
            <w:vMerge w:val="continue"/>
            <w:vAlign w:val="center"/>
          </w:tcPr>
          <w:p>
            <w:pPr>
              <w:jc w:val="left"/>
              <w:rPr>
                <w:rFonts w:cs="Times New Roman"/>
              </w:rPr>
            </w:pPr>
          </w:p>
        </w:tc>
        <w:tc>
          <w:tcPr>
            <w:tcW w:w="1500" w:type="dxa"/>
            <w:vMerge w:val="continue"/>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rFonts w:cs="Times New Roman"/>
              </w:rPr>
            </w:pPr>
          </w:p>
        </w:tc>
        <w:tc>
          <w:tcPr>
            <w:tcW w:w="1574" w:type="dxa"/>
            <w:vAlign w:val="center"/>
          </w:tcPr>
          <w:p>
            <w:pPr>
              <w:jc w:val="center"/>
              <w:rPr>
                <w:rFonts w:cs="Times New Roman"/>
              </w:rPr>
            </w:pPr>
            <w:r>
              <w:rPr>
                <w:rFonts w:hint="eastAsia" w:cs="宋体"/>
              </w:rPr>
              <w:t>内设机构</w:t>
            </w:r>
          </w:p>
        </w:tc>
        <w:tc>
          <w:tcPr>
            <w:tcW w:w="1985" w:type="dxa"/>
            <w:vMerge w:val="continue"/>
            <w:vAlign w:val="center"/>
          </w:tcPr>
          <w:p>
            <w:pPr>
              <w:jc w:val="left"/>
              <w:rPr>
                <w:rFonts w:cs="Times New Roman"/>
              </w:rPr>
            </w:pPr>
          </w:p>
        </w:tc>
        <w:tc>
          <w:tcPr>
            <w:tcW w:w="850" w:type="dxa"/>
            <w:vAlign w:val="center"/>
          </w:tcPr>
          <w:p>
            <w:pPr>
              <w:jc w:val="center"/>
              <w:rPr>
                <w:rFonts w:cs="Times New Roman"/>
              </w:rPr>
            </w:pPr>
            <w:r>
              <w:rPr>
                <w:rFonts w:hint="eastAsia" w:cs="宋体"/>
              </w:rPr>
              <w:t>管理</w:t>
            </w:r>
          </w:p>
        </w:tc>
        <w:tc>
          <w:tcPr>
            <w:tcW w:w="3402" w:type="dxa"/>
            <w:vAlign w:val="center"/>
          </w:tcPr>
          <w:p>
            <w:pPr>
              <w:jc w:val="left"/>
              <w:rPr>
                <w:rFonts w:cs="Times New Roman"/>
              </w:rPr>
            </w:pPr>
            <w:r>
              <w:rPr>
                <w:rFonts w:hint="eastAsia" w:ascii="Segoe UI" w:hAnsi="Segoe UI" w:cs="宋体"/>
                <w:color w:val="111F2C"/>
                <w:sz w:val="19"/>
                <w:szCs w:val="19"/>
                <w:shd w:val="clear" w:color="auto" w:fill="FFFFFF"/>
              </w:rPr>
              <w:t>本单位内设机构的名称、职能、责任人、联系电话等信息</w:t>
            </w:r>
          </w:p>
        </w:tc>
        <w:tc>
          <w:tcPr>
            <w:tcW w:w="2268" w:type="dxa"/>
            <w:vMerge w:val="continue"/>
            <w:vAlign w:val="center"/>
          </w:tcPr>
          <w:p>
            <w:pPr>
              <w:jc w:val="center"/>
              <w:rPr>
                <w:rFonts w:cs="Times New Roman"/>
              </w:rPr>
            </w:pPr>
          </w:p>
        </w:tc>
        <w:tc>
          <w:tcPr>
            <w:tcW w:w="787" w:type="dxa"/>
            <w:vMerge w:val="continue"/>
            <w:vAlign w:val="center"/>
          </w:tcPr>
          <w:p>
            <w:pPr>
              <w:jc w:val="center"/>
              <w:rPr>
                <w:rFonts w:cs="Times New Roman"/>
              </w:rPr>
            </w:pPr>
          </w:p>
        </w:tc>
        <w:tc>
          <w:tcPr>
            <w:tcW w:w="1340" w:type="dxa"/>
            <w:vMerge w:val="continue"/>
            <w:vAlign w:val="center"/>
          </w:tcPr>
          <w:p>
            <w:pPr>
              <w:jc w:val="left"/>
              <w:rPr>
                <w:rFonts w:cs="Times New Roman"/>
              </w:rPr>
            </w:pPr>
          </w:p>
        </w:tc>
        <w:tc>
          <w:tcPr>
            <w:tcW w:w="1500" w:type="dxa"/>
            <w:vMerge w:val="continue"/>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rFonts w:cs="Times New Roman"/>
              </w:rPr>
            </w:pPr>
          </w:p>
        </w:tc>
        <w:tc>
          <w:tcPr>
            <w:tcW w:w="1574" w:type="dxa"/>
            <w:vAlign w:val="center"/>
          </w:tcPr>
          <w:p>
            <w:pPr>
              <w:jc w:val="center"/>
              <w:rPr>
                <w:rFonts w:cs="Times New Roman"/>
              </w:rPr>
            </w:pPr>
            <w:r>
              <w:rPr>
                <w:rFonts w:hint="eastAsia" w:cs="宋体"/>
              </w:rPr>
              <w:t>直属单位或下属机构</w:t>
            </w:r>
          </w:p>
        </w:tc>
        <w:tc>
          <w:tcPr>
            <w:tcW w:w="1985" w:type="dxa"/>
            <w:vMerge w:val="continue"/>
            <w:vAlign w:val="center"/>
          </w:tcPr>
          <w:p>
            <w:pPr>
              <w:jc w:val="left"/>
              <w:rPr>
                <w:rFonts w:cs="Times New Roman"/>
              </w:rPr>
            </w:pPr>
          </w:p>
        </w:tc>
        <w:tc>
          <w:tcPr>
            <w:tcW w:w="850" w:type="dxa"/>
            <w:vAlign w:val="center"/>
          </w:tcPr>
          <w:p>
            <w:pPr>
              <w:jc w:val="center"/>
              <w:rPr>
                <w:rFonts w:cs="Times New Roman"/>
              </w:rPr>
            </w:pPr>
            <w:r>
              <w:rPr>
                <w:rFonts w:hint="eastAsia" w:cs="宋体"/>
              </w:rPr>
              <w:t>管理</w:t>
            </w:r>
          </w:p>
        </w:tc>
        <w:tc>
          <w:tcPr>
            <w:tcW w:w="3402" w:type="dxa"/>
            <w:vAlign w:val="center"/>
          </w:tcPr>
          <w:p>
            <w:pPr>
              <w:jc w:val="left"/>
              <w:rPr>
                <w:rFonts w:cs="Times New Roman"/>
              </w:rPr>
            </w:pPr>
            <w:r>
              <w:rPr>
                <w:rFonts w:hint="eastAsia" w:ascii="Segoe UI" w:hAnsi="Segoe UI" w:cs="宋体"/>
                <w:color w:val="111F2C"/>
                <w:sz w:val="19"/>
                <w:szCs w:val="19"/>
                <w:shd w:val="clear" w:color="auto" w:fill="FFFFFF"/>
              </w:rPr>
              <w:t>本单位直属单位或下属机构的名称、职能、地址、联系方式等信息</w:t>
            </w:r>
          </w:p>
        </w:tc>
        <w:tc>
          <w:tcPr>
            <w:tcW w:w="2268" w:type="dxa"/>
            <w:vMerge w:val="continue"/>
            <w:vAlign w:val="center"/>
          </w:tcPr>
          <w:p>
            <w:pPr>
              <w:jc w:val="center"/>
              <w:rPr>
                <w:rFonts w:cs="Times New Roman"/>
              </w:rPr>
            </w:pPr>
          </w:p>
        </w:tc>
        <w:tc>
          <w:tcPr>
            <w:tcW w:w="787" w:type="dxa"/>
            <w:vMerge w:val="continue"/>
            <w:vAlign w:val="center"/>
          </w:tcPr>
          <w:p>
            <w:pPr>
              <w:jc w:val="center"/>
              <w:rPr>
                <w:rFonts w:cs="Times New Roman"/>
              </w:rPr>
            </w:pPr>
          </w:p>
        </w:tc>
        <w:tc>
          <w:tcPr>
            <w:tcW w:w="1340" w:type="dxa"/>
            <w:vMerge w:val="continue"/>
            <w:vAlign w:val="center"/>
          </w:tcPr>
          <w:p>
            <w:pPr>
              <w:jc w:val="left"/>
              <w:rPr>
                <w:rFonts w:cs="Times New Roman"/>
              </w:rPr>
            </w:pPr>
          </w:p>
        </w:tc>
        <w:tc>
          <w:tcPr>
            <w:tcW w:w="1500" w:type="dxa"/>
            <w:vMerge w:val="continue"/>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rFonts w:cs="Times New Roman"/>
              </w:rPr>
            </w:pPr>
            <w:r>
              <w:rPr>
                <w:rFonts w:hint="eastAsia" w:cs="宋体"/>
              </w:rPr>
              <w:t>政策文件</w:t>
            </w:r>
          </w:p>
        </w:tc>
        <w:tc>
          <w:tcPr>
            <w:tcW w:w="1574" w:type="dxa"/>
            <w:vAlign w:val="center"/>
          </w:tcPr>
          <w:p>
            <w:pPr>
              <w:jc w:val="center"/>
              <w:rPr>
                <w:rFonts w:cs="Times New Roman"/>
              </w:rPr>
            </w:pPr>
            <w:r>
              <w:rPr>
                <w:rFonts w:hint="eastAsia" w:cs="宋体"/>
              </w:rPr>
              <w:t>行政规范性文件</w:t>
            </w:r>
          </w:p>
        </w:tc>
        <w:tc>
          <w:tcPr>
            <w:tcW w:w="1985" w:type="dxa"/>
            <w:vMerge w:val="restart"/>
            <w:vAlign w:val="center"/>
          </w:tcPr>
          <w:p>
            <w:pPr>
              <w:jc w:val="left"/>
              <w:rPr>
                <w:rFonts w:cs="Times New Roman"/>
              </w:rPr>
            </w:pPr>
            <w:r>
              <w:rPr>
                <w:rFonts w:hint="eastAsia" w:cs="宋体"/>
              </w:rPr>
              <w:t>《中华人民共和国政府信息公开条例》、《浙江省行政机关政策解读工作实施办法》</w:t>
            </w:r>
          </w:p>
        </w:tc>
        <w:tc>
          <w:tcPr>
            <w:tcW w:w="850" w:type="dxa"/>
            <w:vAlign w:val="center"/>
          </w:tcPr>
          <w:p>
            <w:pPr>
              <w:jc w:val="center"/>
              <w:rPr>
                <w:rFonts w:cs="Times New Roman"/>
              </w:rPr>
            </w:pPr>
            <w:r>
              <w:rPr>
                <w:rFonts w:hint="eastAsia" w:cs="宋体"/>
              </w:rPr>
              <w:t>决策</w:t>
            </w:r>
          </w:p>
        </w:tc>
        <w:tc>
          <w:tcPr>
            <w:tcW w:w="3402" w:type="dxa"/>
            <w:vAlign w:val="center"/>
          </w:tcPr>
          <w:p>
            <w:pPr>
              <w:jc w:val="left"/>
              <w:rPr>
                <w:rFonts w:cs="Times New Roman"/>
              </w:rPr>
            </w:pPr>
            <w:r>
              <w:rPr>
                <w:rFonts w:hint="eastAsia" w:cs="宋体"/>
              </w:rPr>
              <w:t>本单位制发的行政规范性文件</w:t>
            </w:r>
          </w:p>
        </w:tc>
        <w:tc>
          <w:tcPr>
            <w:tcW w:w="2268" w:type="dxa"/>
            <w:vMerge w:val="restart"/>
            <w:vAlign w:val="center"/>
          </w:tcPr>
          <w:p>
            <w:pPr>
              <w:jc w:val="center"/>
              <w:rPr>
                <w:rFonts w:cs="Times New Roman"/>
              </w:rPr>
            </w:pPr>
            <w:r>
              <w:rPr>
                <w:rFonts w:hint="eastAsia" w:cs="宋体"/>
              </w:rPr>
              <w:t>自该信息产生或变更之日起</w:t>
            </w:r>
            <w:r>
              <w:t>20</w:t>
            </w:r>
            <w:r>
              <w:rPr>
                <w:rFonts w:hint="eastAsia" w:cs="宋体"/>
              </w:rPr>
              <w:t>个工作日内</w:t>
            </w:r>
          </w:p>
        </w:tc>
        <w:tc>
          <w:tcPr>
            <w:tcW w:w="787" w:type="dxa"/>
            <w:vAlign w:val="center"/>
          </w:tcPr>
          <w:p>
            <w:pPr>
              <w:jc w:val="center"/>
              <w:rPr>
                <w:rFonts w:cs="Times New Roman"/>
              </w:rPr>
            </w:pPr>
            <w:r>
              <w:rPr>
                <w:rFonts w:hint="eastAsia" w:cs="宋体"/>
              </w:rPr>
              <w:t>文本</w:t>
            </w:r>
          </w:p>
        </w:tc>
        <w:tc>
          <w:tcPr>
            <w:tcW w:w="1340" w:type="dxa"/>
            <w:vMerge w:val="restart"/>
            <w:vAlign w:val="center"/>
          </w:tcPr>
          <w:p>
            <w:pPr>
              <w:jc w:val="left"/>
              <w:rPr>
                <w:rFonts w:cs="Times New Roman"/>
              </w:rPr>
            </w:pPr>
            <w:r>
              <w:rPr>
                <w:rFonts w:hint="eastAsia" w:cs="宋体"/>
              </w:rPr>
              <w:t>政府网站、</w:t>
            </w:r>
          </w:p>
        </w:tc>
        <w:tc>
          <w:tcPr>
            <w:tcW w:w="1500" w:type="dxa"/>
            <w:vMerge w:val="restart"/>
            <w:vAlign w:val="center"/>
          </w:tcPr>
          <w:p>
            <w:pPr>
              <w:jc w:val="center"/>
              <w:rPr>
                <w:rFonts w:cs="Times New Roman"/>
              </w:rPr>
            </w:pPr>
            <w:r>
              <w:rPr>
                <w:rFonts w:hint="eastAsia" w:cs="宋体"/>
              </w:rPr>
              <w:t>咨询电话：</w:t>
            </w:r>
            <w:r>
              <w:t>0580-</w:t>
            </w:r>
            <w:r>
              <w:rPr>
                <w:rFonts w:hint="eastAsia"/>
                <w:lang w:val="en-US" w:eastAsia="zh-CN"/>
              </w:rPr>
              <w:t>5595510</w:t>
            </w:r>
          </w:p>
          <w:p>
            <w:pPr>
              <w:jc w:val="center"/>
              <w:rPr>
                <w:rFonts w:cs="Times New Roman"/>
              </w:rPr>
            </w:pPr>
            <w:r>
              <w:rPr>
                <w:rFonts w:hint="eastAsia" w:cs="宋体"/>
              </w:rPr>
              <w:t>监督举报电话：</w:t>
            </w:r>
          </w:p>
          <w:p>
            <w:pPr>
              <w:jc w:val="center"/>
              <w:rPr>
                <w:rFonts w:cs="Times New Roman"/>
              </w:rPr>
            </w:pPr>
            <w: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rFonts w:cs="Times New Roman"/>
              </w:rPr>
            </w:pPr>
          </w:p>
        </w:tc>
        <w:tc>
          <w:tcPr>
            <w:tcW w:w="1574" w:type="dxa"/>
            <w:vAlign w:val="center"/>
          </w:tcPr>
          <w:p>
            <w:pPr>
              <w:jc w:val="center"/>
              <w:rPr>
                <w:rFonts w:cs="Times New Roman"/>
              </w:rPr>
            </w:pPr>
            <w:r>
              <w:rPr>
                <w:rFonts w:hint="eastAsia" w:cs="宋体"/>
              </w:rPr>
              <w:t>政策解读</w:t>
            </w:r>
          </w:p>
        </w:tc>
        <w:tc>
          <w:tcPr>
            <w:tcW w:w="1985" w:type="dxa"/>
            <w:vMerge w:val="continue"/>
            <w:vAlign w:val="center"/>
          </w:tcPr>
          <w:p>
            <w:pPr>
              <w:jc w:val="left"/>
              <w:rPr>
                <w:rFonts w:cs="Times New Roman"/>
              </w:rPr>
            </w:pPr>
          </w:p>
        </w:tc>
        <w:tc>
          <w:tcPr>
            <w:tcW w:w="850" w:type="dxa"/>
            <w:vAlign w:val="center"/>
          </w:tcPr>
          <w:p>
            <w:pPr>
              <w:jc w:val="center"/>
              <w:rPr>
                <w:rFonts w:cs="Times New Roman"/>
              </w:rPr>
            </w:pPr>
            <w:r>
              <w:rPr>
                <w:rFonts w:hint="eastAsia" w:cs="宋体"/>
              </w:rPr>
              <w:t>执行</w:t>
            </w:r>
          </w:p>
        </w:tc>
        <w:tc>
          <w:tcPr>
            <w:tcW w:w="3402" w:type="dxa"/>
            <w:vAlign w:val="center"/>
          </w:tcPr>
          <w:p>
            <w:pPr>
              <w:jc w:val="left"/>
              <w:rPr>
                <w:rFonts w:cs="Times New Roman"/>
              </w:rPr>
            </w:pPr>
            <w:r>
              <w:rPr>
                <w:rFonts w:hint="eastAsia" w:cs="宋体"/>
              </w:rPr>
              <w:t>本单位制发的行政规范性文件及重要政策文件解读</w:t>
            </w:r>
          </w:p>
        </w:tc>
        <w:tc>
          <w:tcPr>
            <w:tcW w:w="2268" w:type="dxa"/>
            <w:vMerge w:val="continue"/>
            <w:vAlign w:val="center"/>
          </w:tcPr>
          <w:p>
            <w:pPr>
              <w:jc w:val="center"/>
              <w:rPr>
                <w:rFonts w:cs="Times New Roman"/>
              </w:rPr>
            </w:pPr>
          </w:p>
        </w:tc>
        <w:tc>
          <w:tcPr>
            <w:tcW w:w="787" w:type="dxa"/>
            <w:vAlign w:val="center"/>
          </w:tcPr>
          <w:p>
            <w:pPr>
              <w:jc w:val="center"/>
              <w:rPr>
                <w:rFonts w:cs="Times New Roman"/>
              </w:rPr>
            </w:pPr>
            <w:r>
              <w:rPr>
                <w:rFonts w:hint="eastAsia" w:cs="宋体"/>
              </w:rPr>
              <w:t>文本</w:t>
            </w:r>
          </w:p>
        </w:tc>
        <w:tc>
          <w:tcPr>
            <w:tcW w:w="1340" w:type="dxa"/>
            <w:vMerge w:val="continue"/>
            <w:vAlign w:val="center"/>
          </w:tcPr>
          <w:p>
            <w:pPr>
              <w:jc w:val="left"/>
              <w:rPr>
                <w:rFonts w:cs="Times New Roman"/>
              </w:rPr>
            </w:pPr>
          </w:p>
        </w:tc>
        <w:tc>
          <w:tcPr>
            <w:tcW w:w="1500" w:type="dxa"/>
            <w:vMerge w:val="continue"/>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rFonts w:cs="Times New Roman"/>
              </w:rPr>
            </w:pPr>
          </w:p>
        </w:tc>
        <w:tc>
          <w:tcPr>
            <w:tcW w:w="1574" w:type="dxa"/>
            <w:vAlign w:val="center"/>
          </w:tcPr>
          <w:p>
            <w:pPr>
              <w:jc w:val="center"/>
              <w:rPr>
                <w:rFonts w:cs="Times New Roman"/>
              </w:rPr>
            </w:pPr>
            <w:r>
              <w:rPr>
                <w:rFonts w:hint="eastAsia" w:cs="宋体"/>
              </w:rPr>
              <w:t>其他政策文件</w:t>
            </w:r>
          </w:p>
        </w:tc>
        <w:tc>
          <w:tcPr>
            <w:tcW w:w="1985" w:type="dxa"/>
            <w:vMerge w:val="continue"/>
            <w:vAlign w:val="center"/>
          </w:tcPr>
          <w:p>
            <w:pPr>
              <w:jc w:val="left"/>
              <w:rPr>
                <w:rFonts w:cs="Times New Roman"/>
              </w:rPr>
            </w:pPr>
          </w:p>
        </w:tc>
        <w:tc>
          <w:tcPr>
            <w:tcW w:w="850" w:type="dxa"/>
            <w:vAlign w:val="center"/>
          </w:tcPr>
          <w:p>
            <w:pPr>
              <w:jc w:val="center"/>
              <w:rPr>
                <w:rFonts w:cs="Times New Roman"/>
              </w:rPr>
            </w:pPr>
            <w:r>
              <w:rPr>
                <w:rFonts w:hint="eastAsia" w:cs="宋体"/>
              </w:rPr>
              <w:t>决策</w:t>
            </w:r>
          </w:p>
        </w:tc>
        <w:tc>
          <w:tcPr>
            <w:tcW w:w="3402" w:type="dxa"/>
            <w:vAlign w:val="center"/>
          </w:tcPr>
          <w:p>
            <w:pPr>
              <w:jc w:val="left"/>
              <w:rPr>
                <w:rFonts w:cs="Times New Roman"/>
              </w:rPr>
            </w:pPr>
            <w:r>
              <w:rPr>
                <w:rFonts w:hint="eastAsia" w:cs="宋体"/>
              </w:rPr>
              <w:t>本单位制发的其他政策文件</w:t>
            </w:r>
          </w:p>
        </w:tc>
        <w:tc>
          <w:tcPr>
            <w:tcW w:w="2268" w:type="dxa"/>
            <w:vMerge w:val="continue"/>
            <w:vAlign w:val="center"/>
          </w:tcPr>
          <w:p>
            <w:pPr>
              <w:jc w:val="center"/>
              <w:rPr>
                <w:rFonts w:cs="Times New Roman"/>
              </w:rPr>
            </w:pPr>
          </w:p>
        </w:tc>
        <w:tc>
          <w:tcPr>
            <w:tcW w:w="787" w:type="dxa"/>
            <w:vAlign w:val="center"/>
          </w:tcPr>
          <w:p>
            <w:pPr>
              <w:jc w:val="center"/>
              <w:rPr>
                <w:rFonts w:cs="Times New Roman"/>
              </w:rPr>
            </w:pPr>
            <w:r>
              <w:rPr>
                <w:rFonts w:hint="eastAsia" w:cs="宋体"/>
              </w:rPr>
              <w:t>文本</w:t>
            </w:r>
          </w:p>
        </w:tc>
        <w:tc>
          <w:tcPr>
            <w:tcW w:w="1340" w:type="dxa"/>
            <w:vMerge w:val="continue"/>
            <w:vAlign w:val="center"/>
          </w:tcPr>
          <w:p>
            <w:pPr>
              <w:jc w:val="left"/>
              <w:rPr>
                <w:rFonts w:cs="Times New Roman"/>
              </w:rPr>
            </w:pPr>
          </w:p>
        </w:tc>
        <w:tc>
          <w:tcPr>
            <w:tcW w:w="1500" w:type="dxa"/>
            <w:vMerge w:val="continue"/>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802" w:type="dxa"/>
            <w:vAlign w:val="center"/>
          </w:tcPr>
          <w:p>
            <w:pPr>
              <w:jc w:val="center"/>
              <w:rPr>
                <w:rFonts w:cs="Times New Roman"/>
              </w:rPr>
            </w:pPr>
            <w:r>
              <w:rPr>
                <w:rFonts w:hint="eastAsia" w:cs="宋体"/>
              </w:rPr>
              <w:t>规划计划</w:t>
            </w:r>
          </w:p>
        </w:tc>
        <w:tc>
          <w:tcPr>
            <w:tcW w:w="1574" w:type="dxa"/>
            <w:vAlign w:val="center"/>
          </w:tcPr>
          <w:p>
            <w:pPr>
              <w:jc w:val="center"/>
              <w:rPr>
                <w:rFonts w:cs="Times New Roman"/>
              </w:rPr>
            </w:pPr>
            <w:r>
              <w:rPr>
                <w:rFonts w:hint="eastAsia" w:cs="宋体"/>
              </w:rPr>
              <w:t>计划总结</w:t>
            </w:r>
          </w:p>
        </w:tc>
        <w:tc>
          <w:tcPr>
            <w:tcW w:w="1985" w:type="dxa"/>
            <w:vAlign w:val="center"/>
          </w:tcPr>
          <w:p>
            <w:pPr>
              <w:jc w:val="left"/>
              <w:rPr>
                <w:rFonts w:cs="Times New Roman"/>
              </w:rPr>
            </w:pPr>
            <w:r>
              <w:rPr>
                <w:rFonts w:hint="eastAsia" w:cs="宋体"/>
              </w:rPr>
              <w:t>《中华人民共和国政府信息公开条例》</w:t>
            </w:r>
          </w:p>
        </w:tc>
        <w:tc>
          <w:tcPr>
            <w:tcW w:w="850" w:type="dxa"/>
            <w:vAlign w:val="center"/>
          </w:tcPr>
          <w:p>
            <w:pPr>
              <w:jc w:val="center"/>
              <w:rPr>
                <w:rFonts w:cs="Times New Roman"/>
              </w:rPr>
            </w:pPr>
            <w:r>
              <w:rPr>
                <w:rFonts w:hint="eastAsia" w:cs="宋体"/>
              </w:rPr>
              <w:t>结果</w:t>
            </w:r>
          </w:p>
        </w:tc>
        <w:tc>
          <w:tcPr>
            <w:tcW w:w="3402" w:type="dxa"/>
            <w:vAlign w:val="center"/>
          </w:tcPr>
          <w:p>
            <w:pPr>
              <w:jc w:val="left"/>
              <w:rPr>
                <w:rFonts w:cs="Times New Roman"/>
              </w:rPr>
            </w:pPr>
            <w:r>
              <w:rPr>
                <w:rFonts w:hint="eastAsia" w:cs="宋体"/>
              </w:rPr>
              <w:t>本单位年度、半年度工作总结和工作计划</w:t>
            </w:r>
          </w:p>
        </w:tc>
        <w:tc>
          <w:tcPr>
            <w:tcW w:w="2268" w:type="dxa"/>
            <w:vAlign w:val="center"/>
          </w:tcPr>
          <w:p>
            <w:pPr>
              <w:jc w:val="center"/>
              <w:rPr>
                <w:rFonts w:cs="Times New Roman"/>
              </w:rPr>
            </w:pPr>
            <w:r>
              <w:rPr>
                <w:rFonts w:hint="eastAsia" w:cs="宋体"/>
              </w:rPr>
              <w:t>自该信息产生或变更之日起</w:t>
            </w:r>
            <w:r>
              <w:t>20</w:t>
            </w:r>
            <w:r>
              <w:rPr>
                <w:rFonts w:hint="eastAsia" w:cs="宋体"/>
              </w:rPr>
              <w:t>个工作日内</w:t>
            </w:r>
          </w:p>
        </w:tc>
        <w:tc>
          <w:tcPr>
            <w:tcW w:w="787" w:type="dxa"/>
            <w:vAlign w:val="center"/>
          </w:tcPr>
          <w:p>
            <w:pPr>
              <w:jc w:val="center"/>
              <w:rPr>
                <w:rFonts w:cs="Times New Roman"/>
              </w:rPr>
            </w:pPr>
            <w:r>
              <w:rPr>
                <w:rFonts w:hint="eastAsia" w:cs="宋体"/>
              </w:rPr>
              <w:t>文本</w:t>
            </w:r>
          </w:p>
        </w:tc>
        <w:tc>
          <w:tcPr>
            <w:tcW w:w="1340" w:type="dxa"/>
            <w:vAlign w:val="center"/>
          </w:tcPr>
          <w:p>
            <w:pPr>
              <w:jc w:val="left"/>
              <w:rPr>
                <w:rFonts w:cs="Times New Roman"/>
              </w:rPr>
            </w:pPr>
            <w:r>
              <w:rPr>
                <w:rFonts w:hint="eastAsia" w:cs="宋体"/>
              </w:rPr>
              <w:t>政府网站</w:t>
            </w:r>
          </w:p>
        </w:tc>
        <w:tc>
          <w:tcPr>
            <w:tcW w:w="1500" w:type="dxa"/>
            <w:vAlign w:val="center"/>
          </w:tcPr>
          <w:p>
            <w:pPr>
              <w:jc w:val="center"/>
              <w:rPr>
                <w:rFonts w:cs="Times New Roman"/>
              </w:rPr>
            </w:pPr>
            <w:r>
              <w:rPr>
                <w:rFonts w:hint="eastAsia" w:cs="宋体"/>
              </w:rPr>
              <w:t>咨询电话：</w:t>
            </w:r>
            <w:r>
              <w:t>0580-</w:t>
            </w:r>
            <w:r>
              <w:rPr>
                <w:rFonts w:hint="eastAsia"/>
                <w:lang w:val="en-US" w:eastAsia="zh-CN"/>
              </w:rPr>
              <w:t>5595510</w:t>
            </w:r>
          </w:p>
          <w:p>
            <w:pPr>
              <w:jc w:val="center"/>
              <w:rPr>
                <w:rFonts w:cs="Times New Roman"/>
              </w:rPr>
            </w:pPr>
            <w:r>
              <w:rPr>
                <w:rFonts w:hint="eastAsia" w:cs="宋体"/>
              </w:rPr>
              <w:t>监督举报电话：</w:t>
            </w:r>
          </w:p>
          <w:p>
            <w:pPr>
              <w:jc w:val="center"/>
              <w:rPr>
                <w:rFonts w:cs="Times New Roman"/>
              </w:rPr>
            </w:pPr>
            <w: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rFonts w:cs="Times New Roman"/>
              </w:rPr>
            </w:pPr>
            <w:r>
              <w:rPr>
                <w:rFonts w:hint="eastAsia" w:cs="宋体"/>
              </w:rPr>
              <w:t>干部人事</w:t>
            </w:r>
          </w:p>
        </w:tc>
        <w:tc>
          <w:tcPr>
            <w:tcW w:w="1574" w:type="dxa"/>
            <w:vAlign w:val="center"/>
          </w:tcPr>
          <w:p>
            <w:pPr>
              <w:jc w:val="center"/>
              <w:rPr>
                <w:rFonts w:cs="Times New Roman"/>
              </w:rPr>
            </w:pPr>
            <w:r>
              <w:rPr>
                <w:rFonts w:hint="eastAsia" w:cs="宋体"/>
              </w:rPr>
              <w:t>部门人事</w:t>
            </w:r>
          </w:p>
        </w:tc>
        <w:tc>
          <w:tcPr>
            <w:tcW w:w="1985" w:type="dxa"/>
            <w:vAlign w:val="center"/>
          </w:tcPr>
          <w:p>
            <w:pPr>
              <w:jc w:val="left"/>
              <w:rPr>
                <w:rFonts w:cs="Times New Roman"/>
              </w:rPr>
            </w:pPr>
            <w:r>
              <w:rPr>
                <w:rFonts w:hint="eastAsia" w:cs="宋体"/>
              </w:rPr>
              <w:t>《中华人民共和国政府信息公开条例》</w:t>
            </w:r>
          </w:p>
        </w:tc>
        <w:tc>
          <w:tcPr>
            <w:tcW w:w="850" w:type="dxa"/>
            <w:vAlign w:val="center"/>
          </w:tcPr>
          <w:p>
            <w:pPr>
              <w:jc w:val="center"/>
              <w:rPr>
                <w:rFonts w:cs="Times New Roman"/>
              </w:rPr>
            </w:pPr>
            <w:r>
              <w:rPr>
                <w:rFonts w:hint="eastAsia" w:cs="宋体"/>
              </w:rPr>
              <w:t>管理</w:t>
            </w:r>
          </w:p>
        </w:tc>
        <w:tc>
          <w:tcPr>
            <w:tcW w:w="3402" w:type="dxa"/>
            <w:vAlign w:val="center"/>
          </w:tcPr>
          <w:p>
            <w:pPr>
              <w:jc w:val="left"/>
              <w:rPr>
                <w:rFonts w:cs="Times New Roman"/>
              </w:rPr>
            </w:pPr>
            <w:r>
              <w:rPr>
                <w:rFonts w:hint="eastAsia" w:cs="宋体"/>
              </w:rPr>
              <w:t>本单位干部人事任免</w:t>
            </w:r>
          </w:p>
        </w:tc>
        <w:tc>
          <w:tcPr>
            <w:tcW w:w="2268" w:type="dxa"/>
            <w:vAlign w:val="center"/>
          </w:tcPr>
          <w:p>
            <w:pPr>
              <w:jc w:val="center"/>
              <w:rPr>
                <w:rFonts w:cs="Times New Roman"/>
              </w:rPr>
            </w:pPr>
            <w:r>
              <w:rPr>
                <w:rFonts w:hint="eastAsia" w:cs="宋体"/>
              </w:rPr>
              <w:t>自该信息产生或变更之日起</w:t>
            </w:r>
            <w:r>
              <w:t>20</w:t>
            </w:r>
            <w:r>
              <w:rPr>
                <w:rFonts w:hint="eastAsia" w:cs="宋体"/>
              </w:rPr>
              <w:t>个工作日内</w:t>
            </w:r>
          </w:p>
        </w:tc>
        <w:tc>
          <w:tcPr>
            <w:tcW w:w="787" w:type="dxa"/>
            <w:vAlign w:val="center"/>
          </w:tcPr>
          <w:p>
            <w:pPr>
              <w:jc w:val="center"/>
              <w:rPr>
                <w:rFonts w:cs="Times New Roman"/>
              </w:rPr>
            </w:pPr>
            <w:r>
              <w:rPr>
                <w:rFonts w:hint="eastAsia" w:cs="宋体"/>
              </w:rPr>
              <w:t>文本</w:t>
            </w:r>
          </w:p>
        </w:tc>
        <w:tc>
          <w:tcPr>
            <w:tcW w:w="1340" w:type="dxa"/>
            <w:vAlign w:val="center"/>
          </w:tcPr>
          <w:p>
            <w:pPr>
              <w:jc w:val="left"/>
              <w:rPr>
                <w:rFonts w:cs="Times New Roman"/>
              </w:rPr>
            </w:pPr>
            <w:r>
              <w:rPr>
                <w:rFonts w:hint="eastAsia" w:cs="宋体"/>
              </w:rPr>
              <w:t>政府网站</w:t>
            </w:r>
          </w:p>
        </w:tc>
        <w:tc>
          <w:tcPr>
            <w:tcW w:w="1500" w:type="dxa"/>
            <w:vAlign w:val="center"/>
          </w:tcPr>
          <w:p>
            <w:pPr>
              <w:jc w:val="center"/>
              <w:rPr>
                <w:rFonts w:cs="Times New Roman"/>
              </w:rPr>
            </w:pPr>
            <w:r>
              <w:rPr>
                <w:rFonts w:hint="eastAsia" w:cs="宋体"/>
              </w:rPr>
              <w:t>咨询电话：</w:t>
            </w:r>
            <w:r>
              <w:t>0580-</w:t>
            </w:r>
            <w:r>
              <w:rPr>
                <w:rFonts w:hint="eastAsia"/>
                <w:lang w:val="en-US" w:eastAsia="zh-CN"/>
              </w:rPr>
              <w:t>5595510</w:t>
            </w:r>
          </w:p>
          <w:p>
            <w:pPr>
              <w:jc w:val="center"/>
              <w:rPr>
                <w:rFonts w:cs="Times New Roman"/>
              </w:rPr>
            </w:pPr>
            <w:r>
              <w:rPr>
                <w:rFonts w:hint="eastAsia" w:cs="宋体"/>
              </w:rPr>
              <w:t>监督举报电话：</w:t>
            </w:r>
            <w: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02" w:type="dxa"/>
            <w:vMerge w:val="restart"/>
            <w:vAlign w:val="center"/>
          </w:tcPr>
          <w:p>
            <w:pPr>
              <w:jc w:val="center"/>
              <w:rPr>
                <w:rFonts w:cs="Times New Roman"/>
              </w:rPr>
            </w:pPr>
            <w:r>
              <w:rPr>
                <w:rFonts w:hint="eastAsia" w:cs="宋体"/>
              </w:rPr>
              <w:t>财政信息</w:t>
            </w:r>
          </w:p>
        </w:tc>
        <w:tc>
          <w:tcPr>
            <w:tcW w:w="1574" w:type="dxa"/>
            <w:vAlign w:val="center"/>
          </w:tcPr>
          <w:p>
            <w:pPr>
              <w:jc w:val="center"/>
              <w:rPr>
                <w:rFonts w:cs="Times New Roman"/>
              </w:rPr>
            </w:pPr>
            <w:r>
              <w:rPr>
                <w:rFonts w:hint="eastAsia" w:cs="宋体"/>
              </w:rPr>
              <w:t>部门年度预算</w:t>
            </w:r>
          </w:p>
        </w:tc>
        <w:tc>
          <w:tcPr>
            <w:tcW w:w="1985" w:type="dxa"/>
            <w:vMerge w:val="restart"/>
            <w:vAlign w:val="center"/>
          </w:tcPr>
          <w:p>
            <w:pPr>
              <w:jc w:val="left"/>
              <w:rPr>
                <w:rFonts w:cs="Times New Roman"/>
              </w:rPr>
            </w:pPr>
            <w:r>
              <w:rPr>
                <w:rFonts w:hint="eastAsia" w:cs="宋体"/>
              </w:rPr>
              <w:t>《中华人民共和国政府信息公开条例》</w:t>
            </w:r>
          </w:p>
        </w:tc>
        <w:tc>
          <w:tcPr>
            <w:tcW w:w="850" w:type="dxa"/>
            <w:vAlign w:val="center"/>
          </w:tcPr>
          <w:p>
            <w:pPr>
              <w:jc w:val="center"/>
              <w:rPr>
                <w:rFonts w:cs="Times New Roman"/>
              </w:rPr>
            </w:pPr>
            <w:r>
              <w:rPr>
                <w:rFonts w:hint="eastAsia" w:cs="宋体"/>
              </w:rPr>
              <w:t>执行</w:t>
            </w:r>
          </w:p>
        </w:tc>
        <w:tc>
          <w:tcPr>
            <w:tcW w:w="3402" w:type="dxa"/>
            <w:vAlign w:val="center"/>
          </w:tcPr>
          <w:p>
            <w:pPr>
              <w:jc w:val="left"/>
              <w:rPr>
                <w:rFonts w:cs="Times New Roman"/>
              </w:rPr>
            </w:pPr>
            <w:r>
              <w:rPr>
                <w:rFonts w:hint="eastAsia" w:cs="宋体"/>
              </w:rPr>
              <w:t>本单位部门年度财政预算</w:t>
            </w:r>
          </w:p>
        </w:tc>
        <w:tc>
          <w:tcPr>
            <w:tcW w:w="2268" w:type="dxa"/>
            <w:vAlign w:val="center"/>
          </w:tcPr>
          <w:p>
            <w:pPr>
              <w:jc w:val="center"/>
              <w:rPr>
                <w:rFonts w:cs="Times New Roman"/>
              </w:rPr>
            </w:pPr>
            <w:r>
              <w:rPr>
                <w:rFonts w:hint="eastAsia" w:cs="宋体"/>
              </w:rPr>
              <w:t>每年</w:t>
            </w:r>
            <w:r>
              <w:t>3</w:t>
            </w:r>
            <w:r>
              <w:rPr>
                <w:rFonts w:hint="eastAsia" w:cs="宋体"/>
              </w:rPr>
              <w:t>月</w:t>
            </w:r>
            <w:r>
              <w:t>1</w:t>
            </w:r>
            <w:r>
              <w:rPr>
                <w:rFonts w:hint="eastAsia" w:cs="宋体"/>
              </w:rPr>
              <w:t>日前</w:t>
            </w:r>
          </w:p>
        </w:tc>
        <w:tc>
          <w:tcPr>
            <w:tcW w:w="787" w:type="dxa"/>
            <w:vMerge w:val="restart"/>
            <w:vAlign w:val="center"/>
          </w:tcPr>
          <w:p>
            <w:pPr>
              <w:jc w:val="center"/>
              <w:rPr>
                <w:rFonts w:cs="Times New Roman"/>
              </w:rPr>
            </w:pPr>
            <w:r>
              <w:rPr>
                <w:rFonts w:hint="eastAsia" w:cs="宋体"/>
              </w:rPr>
              <w:t>文本</w:t>
            </w:r>
          </w:p>
        </w:tc>
        <w:tc>
          <w:tcPr>
            <w:tcW w:w="1340" w:type="dxa"/>
            <w:vMerge w:val="restart"/>
            <w:vAlign w:val="center"/>
          </w:tcPr>
          <w:p>
            <w:pPr>
              <w:jc w:val="left"/>
              <w:rPr>
                <w:rFonts w:cs="Times New Roman"/>
              </w:rPr>
            </w:pPr>
            <w:r>
              <w:rPr>
                <w:rFonts w:hint="eastAsia" w:cs="宋体"/>
              </w:rPr>
              <w:t>政府网站</w:t>
            </w:r>
          </w:p>
        </w:tc>
        <w:tc>
          <w:tcPr>
            <w:tcW w:w="1500" w:type="dxa"/>
            <w:vMerge w:val="restart"/>
            <w:vAlign w:val="center"/>
          </w:tcPr>
          <w:p>
            <w:pPr>
              <w:jc w:val="center"/>
              <w:rPr>
                <w:rFonts w:cs="Times New Roman"/>
              </w:rPr>
            </w:pPr>
            <w:r>
              <w:rPr>
                <w:rFonts w:hint="eastAsia" w:cs="宋体"/>
              </w:rPr>
              <w:t>咨询电话：</w:t>
            </w:r>
            <w:r>
              <w:t>0580-</w:t>
            </w:r>
            <w:r>
              <w:rPr>
                <w:rFonts w:hint="eastAsia"/>
                <w:lang w:val="en-US" w:eastAsia="zh-CN"/>
              </w:rPr>
              <w:t>5595510</w:t>
            </w:r>
          </w:p>
          <w:p>
            <w:pPr>
              <w:jc w:val="center"/>
              <w:rPr>
                <w:rFonts w:cs="Times New Roman"/>
              </w:rPr>
            </w:pPr>
            <w:r>
              <w:rPr>
                <w:rFonts w:hint="eastAsia" w:cs="宋体"/>
              </w:rPr>
              <w:t>监督举报电话：</w:t>
            </w:r>
          </w:p>
          <w:p>
            <w:pPr>
              <w:jc w:val="center"/>
              <w:rPr>
                <w:rFonts w:cs="Times New Roman"/>
              </w:rPr>
            </w:pPr>
            <w: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rFonts w:cs="Times New Roman"/>
              </w:rPr>
            </w:pPr>
          </w:p>
        </w:tc>
        <w:tc>
          <w:tcPr>
            <w:tcW w:w="1574" w:type="dxa"/>
            <w:vAlign w:val="center"/>
          </w:tcPr>
          <w:p>
            <w:pPr>
              <w:jc w:val="center"/>
              <w:rPr>
                <w:rFonts w:cs="Times New Roman"/>
              </w:rPr>
            </w:pPr>
            <w:r>
              <w:rPr>
                <w:rFonts w:hint="eastAsia" w:cs="宋体"/>
              </w:rPr>
              <w:t>部门年度决算</w:t>
            </w:r>
          </w:p>
        </w:tc>
        <w:tc>
          <w:tcPr>
            <w:tcW w:w="1985" w:type="dxa"/>
            <w:vMerge w:val="continue"/>
            <w:vAlign w:val="center"/>
          </w:tcPr>
          <w:p>
            <w:pPr>
              <w:jc w:val="left"/>
              <w:rPr>
                <w:rFonts w:cs="Times New Roman"/>
              </w:rPr>
            </w:pPr>
          </w:p>
        </w:tc>
        <w:tc>
          <w:tcPr>
            <w:tcW w:w="850" w:type="dxa"/>
            <w:vAlign w:val="center"/>
          </w:tcPr>
          <w:p>
            <w:pPr>
              <w:jc w:val="center"/>
              <w:rPr>
                <w:rFonts w:cs="Times New Roman"/>
              </w:rPr>
            </w:pPr>
            <w:r>
              <w:rPr>
                <w:rFonts w:hint="eastAsia" w:cs="宋体"/>
              </w:rPr>
              <w:t>结果</w:t>
            </w:r>
          </w:p>
        </w:tc>
        <w:tc>
          <w:tcPr>
            <w:tcW w:w="3402" w:type="dxa"/>
            <w:vAlign w:val="center"/>
          </w:tcPr>
          <w:p>
            <w:pPr>
              <w:jc w:val="left"/>
              <w:rPr>
                <w:rFonts w:cs="Times New Roman"/>
              </w:rPr>
            </w:pPr>
            <w:r>
              <w:rPr>
                <w:rFonts w:hint="eastAsia" w:cs="宋体"/>
              </w:rPr>
              <w:t>本单位部门年度财政决算报告</w:t>
            </w:r>
          </w:p>
        </w:tc>
        <w:tc>
          <w:tcPr>
            <w:tcW w:w="2268" w:type="dxa"/>
            <w:vAlign w:val="center"/>
          </w:tcPr>
          <w:p>
            <w:pPr>
              <w:jc w:val="center"/>
              <w:rPr>
                <w:rFonts w:cs="Times New Roman"/>
              </w:rPr>
            </w:pPr>
            <w:r>
              <w:rPr>
                <w:rFonts w:hint="eastAsia" w:cs="宋体"/>
              </w:rPr>
              <w:t>每年</w:t>
            </w:r>
            <w:r>
              <w:t>9</w:t>
            </w:r>
            <w:r>
              <w:rPr>
                <w:rFonts w:hint="eastAsia" w:cs="宋体"/>
              </w:rPr>
              <w:t>月</w:t>
            </w:r>
            <w:r>
              <w:t>15</w:t>
            </w:r>
            <w:r>
              <w:rPr>
                <w:rFonts w:hint="eastAsia" w:cs="宋体"/>
              </w:rPr>
              <w:t>日前</w:t>
            </w:r>
          </w:p>
        </w:tc>
        <w:tc>
          <w:tcPr>
            <w:tcW w:w="787" w:type="dxa"/>
            <w:vMerge w:val="continue"/>
            <w:vAlign w:val="center"/>
          </w:tcPr>
          <w:p>
            <w:pPr>
              <w:jc w:val="center"/>
              <w:rPr>
                <w:rFonts w:cs="Times New Roman"/>
              </w:rPr>
            </w:pPr>
          </w:p>
        </w:tc>
        <w:tc>
          <w:tcPr>
            <w:tcW w:w="1340" w:type="dxa"/>
            <w:vMerge w:val="continue"/>
            <w:vAlign w:val="center"/>
          </w:tcPr>
          <w:p>
            <w:pPr>
              <w:jc w:val="left"/>
              <w:rPr>
                <w:rFonts w:cs="Times New Roman"/>
              </w:rPr>
            </w:pPr>
          </w:p>
        </w:tc>
        <w:tc>
          <w:tcPr>
            <w:tcW w:w="1500" w:type="dxa"/>
            <w:vMerge w:val="continue"/>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rFonts w:cs="Times New Roman"/>
              </w:rPr>
            </w:pPr>
          </w:p>
        </w:tc>
        <w:tc>
          <w:tcPr>
            <w:tcW w:w="1574" w:type="dxa"/>
            <w:vAlign w:val="center"/>
          </w:tcPr>
          <w:p>
            <w:pPr>
              <w:jc w:val="center"/>
              <w:rPr>
                <w:rFonts w:cs="Times New Roman"/>
              </w:rPr>
            </w:pPr>
            <w:r>
              <w:rPr>
                <w:rFonts w:hint="eastAsia" w:cs="宋体"/>
              </w:rPr>
              <w:t>财政专项资金</w:t>
            </w:r>
          </w:p>
        </w:tc>
        <w:tc>
          <w:tcPr>
            <w:tcW w:w="1985" w:type="dxa"/>
            <w:vMerge w:val="continue"/>
            <w:vAlign w:val="center"/>
          </w:tcPr>
          <w:p>
            <w:pPr>
              <w:jc w:val="left"/>
              <w:rPr>
                <w:rFonts w:cs="Times New Roman"/>
              </w:rPr>
            </w:pPr>
          </w:p>
        </w:tc>
        <w:tc>
          <w:tcPr>
            <w:tcW w:w="850" w:type="dxa"/>
            <w:vAlign w:val="center"/>
          </w:tcPr>
          <w:p>
            <w:pPr>
              <w:jc w:val="center"/>
              <w:rPr>
                <w:rFonts w:cs="Times New Roman"/>
              </w:rPr>
            </w:pPr>
            <w:r>
              <w:rPr>
                <w:rFonts w:hint="eastAsia" w:cs="宋体"/>
              </w:rPr>
              <w:t>执行</w:t>
            </w:r>
          </w:p>
        </w:tc>
        <w:tc>
          <w:tcPr>
            <w:tcW w:w="3402" w:type="dxa"/>
            <w:vAlign w:val="center"/>
          </w:tcPr>
          <w:p>
            <w:pPr>
              <w:jc w:val="left"/>
              <w:rPr>
                <w:rFonts w:cs="Times New Roman"/>
              </w:rPr>
            </w:pPr>
            <w:r>
              <w:rPr>
                <w:rFonts w:hint="eastAsia" w:cs="宋体"/>
              </w:rPr>
              <w:t>财政专项资金管理和使用情况</w:t>
            </w:r>
          </w:p>
        </w:tc>
        <w:tc>
          <w:tcPr>
            <w:tcW w:w="2268" w:type="dxa"/>
            <w:vAlign w:val="center"/>
          </w:tcPr>
          <w:p>
            <w:pPr>
              <w:jc w:val="center"/>
              <w:rPr>
                <w:rFonts w:cs="Times New Roman"/>
              </w:rPr>
            </w:pPr>
            <w:r>
              <w:rPr>
                <w:rFonts w:hint="eastAsia" w:cs="宋体"/>
              </w:rPr>
              <w:t>自该信息产生或变更之日起</w:t>
            </w:r>
            <w:r>
              <w:t>20</w:t>
            </w:r>
            <w:r>
              <w:rPr>
                <w:rFonts w:hint="eastAsia" w:cs="宋体"/>
              </w:rPr>
              <w:t>个工作日内</w:t>
            </w:r>
          </w:p>
        </w:tc>
        <w:tc>
          <w:tcPr>
            <w:tcW w:w="787" w:type="dxa"/>
            <w:vMerge w:val="continue"/>
            <w:vAlign w:val="center"/>
          </w:tcPr>
          <w:p>
            <w:pPr>
              <w:jc w:val="center"/>
              <w:rPr>
                <w:rFonts w:cs="Times New Roman"/>
              </w:rPr>
            </w:pPr>
          </w:p>
        </w:tc>
        <w:tc>
          <w:tcPr>
            <w:tcW w:w="1340" w:type="dxa"/>
            <w:vMerge w:val="continue"/>
            <w:vAlign w:val="center"/>
          </w:tcPr>
          <w:p>
            <w:pPr>
              <w:jc w:val="left"/>
              <w:rPr>
                <w:rFonts w:cs="Times New Roman"/>
              </w:rPr>
            </w:pPr>
          </w:p>
        </w:tc>
        <w:tc>
          <w:tcPr>
            <w:tcW w:w="1500" w:type="dxa"/>
            <w:vMerge w:val="continue"/>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02" w:type="dxa"/>
            <w:vMerge w:val="restart"/>
            <w:vAlign w:val="center"/>
          </w:tcPr>
          <w:p>
            <w:pPr>
              <w:jc w:val="center"/>
              <w:rPr>
                <w:rFonts w:cs="Times New Roman"/>
              </w:rPr>
            </w:pPr>
            <w:r>
              <w:rPr>
                <w:rFonts w:hint="eastAsia" w:cs="宋体"/>
              </w:rPr>
              <w:t>审计公开</w:t>
            </w:r>
          </w:p>
        </w:tc>
        <w:tc>
          <w:tcPr>
            <w:tcW w:w="1574" w:type="dxa"/>
            <w:vAlign w:val="center"/>
          </w:tcPr>
          <w:p>
            <w:pPr>
              <w:jc w:val="center"/>
              <w:rPr>
                <w:rFonts w:cs="Times New Roman"/>
              </w:rPr>
            </w:pPr>
            <w:r>
              <w:rPr>
                <w:rFonts w:hint="eastAsia" w:cs="宋体"/>
              </w:rPr>
              <w:t>审前公告</w:t>
            </w:r>
          </w:p>
        </w:tc>
        <w:tc>
          <w:tcPr>
            <w:tcW w:w="1985" w:type="dxa"/>
            <w:vMerge w:val="restart"/>
            <w:vAlign w:val="center"/>
          </w:tcPr>
          <w:p>
            <w:pPr>
              <w:jc w:val="left"/>
              <w:rPr>
                <w:rFonts w:cs="Times New Roman"/>
              </w:rPr>
            </w:pPr>
            <w:r>
              <w:rPr>
                <w:rFonts w:hint="eastAsia" w:cs="宋体"/>
              </w:rPr>
              <w:t>《中华人民共和国政府信息公开条例》</w:t>
            </w:r>
          </w:p>
        </w:tc>
        <w:tc>
          <w:tcPr>
            <w:tcW w:w="850" w:type="dxa"/>
            <w:vAlign w:val="center"/>
          </w:tcPr>
          <w:p>
            <w:pPr>
              <w:jc w:val="center"/>
              <w:rPr>
                <w:rFonts w:cs="Times New Roman"/>
              </w:rPr>
            </w:pPr>
            <w:r>
              <w:rPr>
                <w:rFonts w:hint="eastAsia" w:cs="宋体"/>
              </w:rPr>
              <w:t>执行</w:t>
            </w:r>
          </w:p>
        </w:tc>
        <w:tc>
          <w:tcPr>
            <w:tcW w:w="3402" w:type="dxa"/>
            <w:vAlign w:val="center"/>
          </w:tcPr>
          <w:p>
            <w:pPr>
              <w:jc w:val="left"/>
              <w:rPr>
                <w:rFonts w:cs="Times New Roman"/>
              </w:rPr>
            </w:pPr>
            <w:r>
              <w:rPr>
                <w:rFonts w:hint="eastAsia" w:cs="宋体"/>
              </w:rPr>
              <w:t>本单位审计项目审前公告</w:t>
            </w:r>
          </w:p>
        </w:tc>
        <w:tc>
          <w:tcPr>
            <w:tcW w:w="2268" w:type="dxa"/>
            <w:vMerge w:val="restart"/>
            <w:vAlign w:val="center"/>
          </w:tcPr>
          <w:p>
            <w:pPr>
              <w:jc w:val="center"/>
              <w:rPr>
                <w:rFonts w:cs="Times New Roman"/>
              </w:rPr>
            </w:pPr>
            <w:r>
              <w:rPr>
                <w:rFonts w:hint="eastAsia" w:cs="宋体"/>
              </w:rPr>
              <w:t>自该信息产生或变更之日起</w:t>
            </w:r>
            <w:r>
              <w:t>20</w:t>
            </w:r>
            <w:r>
              <w:rPr>
                <w:rFonts w:hint="eastAsia" w:cs="宋体"/>
              </w:rPr>
              <w:t>个工作日内</w:t>
            </w:r>
          </w:p>
        </w:tc>
        <w:tc>
          <w:tcPr>
            <w:tcW w:w="787" w:type="dxa"/>
            <w:vMerge w:val="restart"/>
            <w:vAlign w:val="center"/>
          </w:tcPr>
          <w:p>
            <w:pPr>
              <w:jc w:val="center"/>
              <w:rPr>
                <w:rFonts w:cs="Times New Roman"/>
              </w:rPr>
            </w:pPr>
            <w:r>
              <w:rPr>
                <w:rFonts w:hint="eastAsia" w:cs="宋体"/>
              </w:rPr>
              <w:t>文本、图表</w:t>
            </w:r>
          </w:p>
        </w:tc>
        <w:tc>
          <w:tcPr>
            <w:tcW w:w="1340" w:type="dxa"/>
            <w:vMerge w:val="restart"/>
            <w:vAlign w:val="center"/>
          </w:tcPr>
          <w:p>
            <w:pPr>
              <w:jc w:val="left"/>
              <w:rPr>
                <w:rFonts w:cs="Times New Roman"/>
              </w:rPr>
            </w:pPr>
            <w:r>
              <w:rPr>
                <w:rFonts w:hint="eastAsia" w:cs="宋体"/>
              </w:rPr>
              <w:t>政府网站</w:t>
            </w:r>
          </w:p>
        </w:tc>
        <w:tc>
          <w:tcPr>
            <w:tcW w:w="1500" w:type="dxa"/>
            <w:vMerge w:val="restart"/>
            <w:vAlign w:val="center"/>
          </w:tcPr>
          <w:p>
            <w:pPr>
              <w:jc w:val="center"/>
              <w:rPr>
                <w:rFonts w:cs="Times New Roman"/>
              </w:rPr>
            </w:pPr>
            <w:r>
              <w:rPr>
                <w:rFonts w:hint="eastAsia" w:cs="宋体"/>
              </w:rPr>
              <w:t>咨询电话：</w:t>
            </w:r>
            <w:r>
              <w:t>0580-</w:t>
            </w:r>
            <w:r>
              <w:rPr>
                <w:rFonts w:hint="eastAsia"/>
                <w:lang w:val="en-US" w:eastAsia="zh-CN"/>
              </w:rPr>
              <w:t>5595510</w:t>
            </w:r>
          </w:p>
          <w:p>
            <w:pPr>
              <w:jc w:val="center"/>
              <w:rPr>
                <w:rFonts w:cs="Times New Roman"/>
              </w:rPr>
            </w:pPr>
            <w:r>
              <w:rPr>
                <w:rFonts w:hint="eastAsia" w:cs="宋体"/>
              </w:rPr>
              <w:t>监督举报电话：</w:t>
            </w:r>
          </w:p>
          <w:p>
            <w:pPr>
              <w:jc w:val="center"/>
              <w:rPr>
                <w:rFonts w:cs="Times New Roman"/>
              </w:rPr>
            </w:pPr>
            <w: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02" w:type="dxa"/>
            <w:vMerge w:val="continue"/>
            <w:vAlign w:val="center"/>
          </w:tcPr>
          <w:p>
            <w:pPr>
              <w:jc w:val="center"/>
              <w:rPr>
                <w:rFonts w:cs="Times New Roman"/>
              </w:rPr>
            </w:pPr>
          </w:p>
        </w:tc>
        <w:tc>
          <w:tcPr>
            <w:tcW w:w="1574" w:type="dxa"/>
            <w:vAlign w:val="center"/>
          </w:tcPr>
          <w:p>
            <w:pPr>
              <w:jc w:val="center"/>
              <w:rPr>
                <w:rFonts w:cs="Times New Roman"/>
              </w:rPr>
            </w:pPr>
            <w:r>
              <w:rPr>
                <w:rFonts w:hint="eastAsia" w:cs="宋体"/>
              </w:rPr>
              <w:t>审计结果公告</w:t>
            </w:r>
          </w:p>
        </w:tc>
        <w:tc>
          <w:tcPr>
            <w:tcW w:w="1985" w:type="dxa"/>
            <w:vMerge w:val="continue"/>
            <w:vAlign w:val="center"/>
          </w:tcPr>
          <w:p>
            <w:pPr>
              <w:jc w:val="left"/>
              <w:rPr>
                <w:rFonts w:cs="Times New Roman"/>
              </w:rPr>
            </w:pPr>
          </w:p>
        </w:tc>
        <w:tc>
          <w:tcPr>
            <w:tcW w:w="850" w:type="dxa"/>
            <w:vAlign w:val="center"/>
          </w:tcPr>
          <w:p>
            <w:pPr>
              <w:jc w:val="center"/>
              <w:rPr>
                <w:rFonts w:cs="Times New Roman"/>
              </w:rPr>
            </w:pPr>
            <w:r>
              <w:rPr>
                <w:rFonts w:hint="eastAsia" w:cs="宋体"/>
              </w:rPr>
              <w:t>结果</w:t>
            </w:r>
          </w:p>
        </w:tc>
        <w:tc>
          <w:tcPr>
            <w:tcW w:w="3402" w:type="dxa"/>
            <w:vAlign w:val="center"/>
          </w:tcPr>
          <w:p>
            <w:pPr>
              <w:jc w:val="left"/>
              <w:rPr>
                <w:rFonts w:cs="Times New Roman"/>
              </w:rPr>
            </w:pPr>
            <w:r>
              <w:rPr>
                <w:rFonts w:hint="eastAsia" w:cs="宋体"/>
              </w:rPr>
              <w:t>本单位审计项目审计结果公告</w:t>
            </w:r>
          </w:p>
        </w:tc>
        <w:tc>
          <w:tcPr>
            <w:tcW w:w="2268" w:type="dxa"/>
            <w:vMerge w:val="continue"/>
            <w:vAlign w:val="center"/>
          </w:tcPr>
          <w:p>
            <w:pPr>
              <w:jc w:val="center"/>
              <w:rPr>
                <w:rFonts w:cs="Times New Roman"/>
              </w:rPr>
            </w:pPr>
          </w:p>
        </w:tc>
        <w:tc>
          <w:tcPr>
            <w:tcW w:w="787" w:type="dxa"/>
            <w:vMerge w:val="continue"/>
            <w:vAlign w:val="center"/>
          </w:tcPr>
          <w:p>
            <w:pPr>
              <w:jc w:val="center"/>
              <w:rPr>
                <w:rFonts w:cs="Times New Roman"/>
              </w:rPr>
            </w:pPr>
          </w:p>
        </w:tc>
        <w:tc>
          <w:tcPr>
            <w:tcW w:w="1340" w:type="dxa"/>
            <w:vMerge w:val="continue"/>
            <w:vAlign w:val="center"/>
          </w:tcPr>
          <w:p>
            <w:pPr>
              <w:jc w:val="left"/>
              <w:rPr>
                <w:rFonts w:cs="Times New Roman"/>
              </w:rPr>
            </w:pPr>
          </w:p>
        </w:tc>
        <w:tc>
          <w:tcPr>
            <w:tcW w:w="1500" w:type="dxa"/>
            <w:vMerge w:val="continue"/>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802" w:type="dxa"/>
            <w:vMerge w:val="continue"/>
            <w:vAlign w:val="center"/>
          </w:tcPr>
          <w:p>
            <w:pPr>
              <w:jc w:val="center"/>
              <w:rPr>
                <w:rFonts w:cs="Times New Roman"/>
              </w:rPr>
            </w:pPr>
          </w:p>
        </w:tc>
        <w:tc>
          <w:tcPr>
            <w:tcW w:w="1574" w:type="dxa"/>
            <w:vAlign w:val="center"/>
          </w:tcPr>
          <w:p>
            <w:pPr>
              <w:jc w:val="center"/>
              <w:rPr>
                <w:rFonts w:cs="Times New Roman"/>
              </w:rPr>
            </w:pPr>
            <w:r>
              <w:rPr>
                <w:rFonts w:hint="eastAsia" w:cs="宋体"/>
              </w:rPr>
              <w:t>审计整改报告</w:t>
            </w:r>
          </w:p>
        </w:tc>
        <w:tc>
          <w:tcPr>
            <w:tcW w:w="1985" w:type="dxa"/>
            <w:vMerge w:val="continue"/>
            <w:vAlign w:val="center"/>
          </w:tcPr>
          <w:p>
            <w:pPr>
              <w:jc w:val="left"/>
              <w:rPr>
                <w:rFonts w:cs="Times New Roman"/>
              </w:rPr>
            </w:pPr>
          </w:p>
        </w:tc>
        <w:tc>
          <w:tcPr>
            <w:tcW w:w="850" w:type="dxa"/>
            <w:vAlign w:val="center"/>
          </w:tcPr>
          <w:p>
            <w:pPr>
              <w:jc w:val="center"/>
              <w:rPr>
                <w:rFonts w:cs="Times New Roman"/>
              </w:rPr>
            </w:pPr>
            <w:r>
              <w:rPr>
                <w:rFonts w:hint="eastAsia" w:cs="宋体"/>
              </w:rPr>
              <w:t>结果</w:t>
            </w:r>
          </w:p>
        </w:tc>
        <w:tc>
          <w:tcPr>
            <w:tcW w:w="3402" w:type="dxa"/>
            <w:vAlign w:val="center"/>
          </w:tcPr>
          <w:p>
            <w:pPr>
              <w:jc w:val="left"/>
              <w:rPr>
                <w:rFonts w:cs="Times New Roman"/>
              </w:rPr>
            </w:pPr>
            <w:r>
              <w:rPr>
                <w:rFonts w:hint="eastAsia" w:ascii="Segoe UI" w:hAnsi="Segoe UI" w:cs="宋体"/>
                <w:color w:val="111F2C"/>
                <w:sz w:val="19"/>
                <w:szCs w:val="19"/>
                <w:shd w:val="clear" w:color="auto" w:fill="FFFFFF"/>
              </w:rPr>
              <w:t>年度财政预算执行和其他财政审计整改公告</w:t>
            </w:r>
          </w:p>
        </w:tc>
        <w:tc>
          <w:tcPr>
            <w:tcW w:w="2268" w:type="dxa"/>
            <w:vMerge w:val="continue"/>
            <w:vAlign w:val="center"/>
          </w:tcPr>
          <w:p>
            <w:pPr>
              <w:jc w:val="center"/>
              <w:rPr>
                <w:rFonts w:cs="Times New Roman"/>
              </w:rPr>
            </w:pPr>
          </w:p>
        </w:tc>
        <w:tc>
          <w:tcPr>
            <w:tcW w:w="787" w:type="dxa"/>
            <w:vMerge w:val="continue"/>
            <w:vAlign w:val="center"/>
          </w:tcPr>
          <w:p>
            <w:pPr>
              <w:jc w:val="center"/>
              <w:rPr>
                <w:rFonts w:cs="Times New Roman"/>
              </w:rPr>
            </w:pPr>
          </w:p>
        </w:tc>
        <w:tc>
          <w:tcPr>
            <w:tcW w:w="1340" w:type="dxa"/>
            <w:vMerge w:val="continue"/>
            <w:vAlign w:val="center"/>
          </w:tcPr>
          <w:p>
            <w:pPr>
              <w:jc w:val="left"/>
              <w:rPr>
                <w:rFonts w:cs="Times New Roman"/>
              </w:rPr>
            </w:pPr>
          </w:p>
        </w:tc>
        <w:tc>
          <w:tcPr>
            <w:tcW w:w="1500" w:type="dxa"/>
            <w:vMerge w:val="continue"/>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rFonts w:cs="Times New Roman"/>
              </w:rPr>
            </w:pPr>
            <w:r>
              <w:rPr>
                <w:rFonts w:hint="eastAsia" w:cs="宋体"/>
              </w:rPr>
              <w:t>其他专项信息</w:t>
            </w:r>
          </w:p>
        </w:tc>
        <w:tc>
          <w:tcPr>
            <w:tcW w:w="1574" w:type="dxa"/>
            <w:vAlign w:val="center"/>
          </w:tcPr>
          <w:p>
            <w:pPr>
              <w:jc w:val="center"/>
              <w:rPr>
                <w:rFonts w:cs="Times New Roman"/>
              </w:rPr>
            </w:pPr>
            <w:r>
              <w:rPr>
                <w:rFonts w:hint="eastAsia" w:cs="宋体"/>
              </w:rPr>
              <w:t>人大建议办理答复</w:t>
            </w:r>
          </w:p>
        </w:tc>
        <w:tc>
          <w:tcPr>
            <w:tcW w:w="1985" w:type="dxa"/>
            <w:vMerge w:val="restart"/>
            <w:vAlign w:val="center"/>
          </w:tcPr>
          <w:p>
            <w:pPr>
              <w:jc w:val="left"/>
              <w:rPr>
                <w:rFonts w:cs="Times New Roman"/>
              </w:rPr>
            </w:pPr>
            <w:r>
              <w:rPr>
                <w:rFonts w:hint="eastAsia" w:cs="宋体"/>
              </w:rPr>
              <w:t>《中华人民共和国政府信息公开条例》</w:t>
            </w:r>
          </w:p>
        </w:tc>
        <w:tc>
          <w:tcPr>
            <w:tcW w:w="850" w:type="dxa"/>
            <w:vAlign w:val="center"/>
          </w:tcPr>
          <w:p>
            <w:pPr>
              <w:jc w:val="center"/>
              <w:rPr>
                <w:rFonts w:cs="Times New Roman"/>
              </w:rPr>
            </w:pPr>
            <w:r>
              <w:rPr>
                <w:rFonts w:hint="eastAsia" w:cs="宋体"/>
              </w:rPr>
              <w:t>结果</w:t>
            </w:r>
          </w:p>
        </w:tc>
        <w:tc>
          <w:tcPr>
            <w:tcW w:w="3402" w:type="dxa"/>
            <w:vAlign w:val="center"/>
          </w:tcPr>
          <w:p>
            <w:pPr>
              <w:jc w:val="left"/>
              <w:rPr>
                <w:rFonts w:cs="Times New Roman"/>
              </w:rPr>
            </w:pPr>
            <w:r>
              <w:rPr>
                <w:rFonts w:hint="eastAsia" w:cs="宋体"/>
              </w:rPr>
              <w:t>本单位办理的人大代表建议办理答复内容</w:t>
            </w:r>
          </w:p>
        </w:tc>
        <w:tc>
          <w:tcPr>
            <w:tcW w:w="2268" w:type="dxa"/>
            <w:vMerge w:val="restart"/>
            <w:vAlign w:val="center"/>
          </w:tcPr>
          <w:p>
            <w:pPr>
              <w:jc w:val="center"/>
              <w:rPr>
                <w:rFonts w:cs="Times New Roman"/>
              </w:rPr>
            </w:pPr>
            <w:r>
              <w:rPr>
                <w:rFonts w:hint="eastAsia" w:cs="宋体"/>
              </w:rPr>
              <w:t>自该信息产生或变更之日起</w:t>
            </w:r>
            <w:r>
              <w:t>20</w:t>
            </w:r>
            <w:r>
              <w:rPr>
                <w:rFonts w:hint="eastAsia" w:cs="宋体"/>
              </w:rPr>
              <w:t>个工作日内</w:t>
            </w:r>
          </w:p>
        </w:tc>
        <w:tc>
          <w:tcPr>
            <w:tcW w:w="787" w:type="dxa"/>
            <w:vMerge w:val="restart"/>
            <w:vAlign w:val="center"/>
          </w:tcPr>
          <w:p>
            <w:pPr>
              <w:jc w:val="center"/>
              <w:rPr>
                <w:rFonts w:cs="Times New Roman"/>
              </w:rPr>
            </w:pPr>
            <w:r>
              <w:rPr>
                <w:rFonts w:hint="eastAsia" w:cs="宋体"/>
              </w:rPr>
              <w:t>文本</w:t>
            </w:r>
          </w:p>
        </w:tc>
        <w:tc>
          <w:tcPr>
            <w:tcW w:w="1340" w:type="dxa"/>
            <w:vMerge w:val="restart"/>
            <w:vAlign w:val="center"/>
          </w:tcPr>
          <w:p>
            <w:pPr>
              <w:jc w:val="left"/>
              <w:rPr>
                <w:rFonts w:cs="Times New Roman"/>
              </w:rPr>
            </w:pPr>
            <w:r>
              <w:rPr>
                <w:rFonts w:hint="eastAsia" w:cs="宋体"/>
              </w:rPr>
              <w:t>政府网站</w:t>
            </w:r>
          </w:p>
        </w:tc>
        <w:tc>
          <w:tcPr>
            <w:tcW w:w="1500" w:type="dxa"/>
            <w:vMerge w:val="restart"/>
            <w:vAlign w:val="center"/>
          </w:tcPr>
          <w:p>
            <w:pPr>
              <w:jc w:val="center"/>
              <w:rPr>
                <w:rFonts w:cs="Times New Roman"/>
              </w:rPr>
            </w:pPr>
            <w:r>
              <w:rPr>
                <w:rFonts w:hint="eastAsia" w:cs="宋体"/>
              </w:rPr>
              <w:t>咨询电话：</w:t>
            </w:r>
            <w:r>
              <w:t>0580-</w:t>
            </w:r>
            <w:r>
              <w:rPr>
                <w:rFonts w:hint="eastAsia"/>
                <w:lang w:val="en-US" w:eastAsia="zh-CN"/>
              </w:rPr>
              <w:t>5595510</w:t>
            </w:r>
          </w:p>
          <w:p>
            <w:pPr>
              <w:jc w:val="center"/>
              <w:rPr>
                <w:rFonts w:cs="Times New Roman"/>
              </w:rPr>
            </w:pPr>
            <w:r>
              <w:rPr>
                <w:rFonts w:hint="eastAsia" w:cs="宋体"/>
              </w:rPr>
              <w:t>监督举报电话：</w:t>
            </w:r>
          </w:p>
          <w:p>
            <w:pPr>
              <w:jc w:val="center"/>
              <w:rPr>
                <w:rFonts w:cs="Times New Roman"/>
              </w:rPr>
            </w:pPr>
            <w: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rFonts w:cs="Times New Roman"/>
              </w:rPr>
            </w:pPr>
          </w:p>
        </w:tc>
        <w:tc>
          <w:tcPr>
            <w:tcW w:w="1574" w:type="dxa"/>
            <w:vAlign w:val="center"/>
          </w:tcPr>
          <w:p>
            <w:pPr>
              <w:jc w:val="center"/>
              <w:rPr>
                <w:rFonts w:cs="Times New Roman"/>
              </w:rPr>
            </w:pPr>
            <w:r>
              <w:rPr>
                <w:rFonts w:hint="eastAsia" w:cs="宋体"/>
              </w:rPr>
              <w:t>政协提案办理答复</w:t>
            </w:r>
          </w:p>
        </w:tc>
        <w:tc>
          <w:tcPr>
            <w:tcW w:w="1985" w:type="dxa"/>
            <w:vMerge w:val="continue"/>
            <w:vAlign w:val="center"/>
          </w:tcPr>
          <w:p>
            <w:pPr>
              <w:jc w:val="left"/>
              <w:rPr>
                <w:rFonts w:cs="Times New Roman"/>
              </w:rPr>
            </w:pPr>
          </w:p>
        </w:tc>
        <w:tc>
          <w:tcPr>
            <w:tcW w:w="850" w:type="dxa"/>
            <w:vAlign w:val="center"/>
          </w:tcPr>
          <w:p>
            <w:pPr>
              <w:jc w:val="center"/>
              <w:rPr>
                <w:rFonts w:cs="Times New Roman"/>
              </w:rPr>
            </w:pPr>
            <w:r>
              <w:rPr>
                <w:rFonts w:hint="eastAsia" w:cs="宋体"/>
              </w:rPr>
              <w:t>结果</w:t>
            </w:r>
          </w:p>
        </w:tc>
        <w:tc>
          <w:tcPr>
            <w:tcW w:w="3402" w:type="dxa"/>
            <w:vAlign w:val="center"/>
          </w:tcPr>
          <w:p>
            <w:pPr>
              <w:jc w:val="left"/>
              <w:rPr>
                <w:rFonts w:cs="Times New Roman"/>
              </w:rPr>
            </w:pPr>
            <w:r>
              <w:rPr>
                <w:rFonts w:hint="eastAsia" w:cs="宋体"/>
              </w:rPr>
              <w:t>本单位办理的政协提案办理答复内容</w:t>
            </w:r>
          </w:p>
        </w:tc>
        <w:tc>
          <w:tcPr>
            <w:tcW w:w="2268" w:type="dxa"/>
            <w:vMerge w:val="continue"/>
            <w:vAlign w:val="center"/>
          </w:tcPr>
          <w:p>
            <w:pPr>
              <w:jc w:val="center"/>
              <w:rPr>
                <w:rFonts w:cs="Times New Roman"/>
              </w:rPr>
            </w:pPr>
          </w:p>
        </w:tc>
        <w:tc>
          <w:tcPr>
            <w:tcW w:w="787" w:type="dxa"/>
            <w:vMerge w:val="continue"/>
            <w:vAlign w:val="center"/>
          </w:tcPr>
          <w:p>
            <w:pPr>
              <w:jc w:val="center"/>
              <w:rPr>
                <w:rFonts w:cs="Times New Roman"/>
              </w:rPr>
            </w:pPr>
          </w:p>
        </w:tc>
        <w:tc>
          <w:tcPr>
            <w:tcW w:w="1340" w:type="dxa"/>
            <w:vMerge w:val="continue"/>
            <w:vAlign w:val="center"/>
          </w:tcPr>
          <w:p>
            <w:pPr>
              <w:jc w:val="left"/>
              <w:rPr>
                <w:rFonts w:cs="Times New Roman"/>
              </w:rPr>
            </w:pPr>
          </w:p>
        </w:tc>
        <w:tc>
          <w:tcPr>
            <w:tcW w:w="1500" w:type="dxa"/>
            <w:vMerge w:val="continue"/>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rFonts w:cs="Times New Roman"/>
              </w:rPr>
            </w:pPr>
          </w:p>
        </w:tc>
        <w:tc>
          <w:tcPr>
            <w:tcW w:w="1574" w:type="dxa"/>
            <w:vAlign w:val="center"/>
          </w:tcPr>
          <w:p>
            <w:pPr>
              <w:jc w:val="center"/>
              <w:rPr>
                <w:rFonts w:cs="Times New Roman"/>
              </w:rPr>
            </w:pPr>
          </w:p>
        </w:tc>
        <w:tc>
          <w:tcPr>
            <w:tcW w:w="1985" w:type="dxa"/>
            <w:vAlign w:val="center"/>
          </w:tcPr>
          <w:p>
            <w:pPr>
              <w:jc w:val="left"/>
              <w:rPr>
                <w:rFonts w:cs="Times New Roman"/>
              </w:rPr>
            </w:pPr>
          </w:p>
        </w:tc>
        <w:tc>
          <w:tcPr>
            <w:tcW w:w="850" w:type="dxa"/>
            <w:vAlign w:val="center"/>
          </w:tcPr>
          <w:p>
            <w:pPr>
              <w:jc w:val="center"/>
              <w:rPr>
                <w:rFonts w:cs="Times New Roman"/>
              </w:rPr>
            </w:pPr>
          </w:p>
        </w:tc>
        <w:tc>
          <w:tcPr>
            <w:tcW w:w="3402" w:type="dxa"/>
            <w:vAlign w:val="center"/>
          </w:tcPr>
          <w:p>
            <w:pPr>
              <w:jc w:val="left"/>
              <w:rPr>
                <w:rFonts w:cs="Times New Roman"/>
              </w:rPr>
            </w:pPr>
          </w:p>
        </w:tc>
        <w:tc>
          <w:tcPr>
            <w:tcW w:w="2268" w:type="dxa"/>
            <w:vAlign w:val="center"/>
          </w:tcPr>
          <w:p>
            <w:pPr>
              <w:jc w:val="center"/>
              <w:rPr>
                <w:rFonts w:cs="Times New Roman"/>
              </w:rPr>
            </w:pPr>
          </w:p>
        </w:tc>
        <w:tc>
          <w:tcPr>
            <w:tcW w:w="787" w:type="dxa"/>
            <w:vAlign w:val="center"/>
          </w:tcPr>
          <w:p>
            <w:pPr>
              <w:jc w:val="center"/>
              <w:rPr>
                <w:rFonts w:cs="Times New Roman"/>
              </w:rPr>
            </w:pPr>
          </w:p>
        </w:tc>
        <w:tc>
          <w:tcPr>
            <w:tcW w:w="1340" w:type="dxa"/>
            <w:vAlign w:val="center"/>
          </w:tcPr>
          <w:p>
            <w:pPr>
              <w:jc w:val="left"/>
              <w:rPr>
                <w:rFonts w:cs="Times New Roman"/>
              </w:rPr>
            </w:pPr>
          </w:p>
        </w:tc>
        <w:tc>
          <w:tcPr>
            <w:tcW w:w="1500"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rFonts w:cs="Times New Roman"/>
              </w:rPr>
            </w:pPr>
          </w:p>
        </w:tc>
        <w:tc>
          <w:tcPr>
            <w:tcW w:w="1574" w:type="dxa"/>
            <w:vAlign w:val="center"/>
          </w:tcPr>
          <w:p>
            <w:pPr>
              <w:jc w:val="center"/>
              <w:rPr>
                <w:rFonts w:cs="Times New Roman"/>
              </w:rPr>
            </w:pPr>
          </w:p>
        </w:tc>
        <w:tc>
          <w:tcPr>
            <w:tcW w:w="1985" w:type="dxa"/>
            <w:vAlign w:val="center"/>
          </w:tcPr>
          <w:p>
            <w:pPr>
              <w:jc w:val="left"/>
              <w:rPr>
                <w:rFonts w:cs="Times New Roman"/>
              </w:rPr>
            </w:pPr>
          </w:p>
        </w:tc>
        <w:tc>
          <w:tcPr>
            <w:tcW w:w="850" w:type="dxa"/>
            <w:vAlign w:val="center"/>
          </w:tcPr>
          <w:p>
            <w:pPr>
              <w:jc w:val="center"/>
              <w:rPr>
                <w:rFonts w:cs="Times New Roman"/>
              </w:rPr>
            </w:pPr>
          </w:p>
        </w:tc>
        <w:tc>
          <w:tcPr>
            <w:tcW w:w="3402" w:type="dxa"/>
            <w:vAlign w:val="center"/>
          </w:tcPr>
          <w:p>
            <w:pPr>
              <w:jc w:val="left"/>
              <w:rPr>
                <w:rFonts w:cs="Times New Roman"/>
              </w:rPr>
            </w:pPr>
          </w:p>
        </w:tc>
        <w:tc>
          <w:tcPr>
            <w:tcW w:w="2268" w:type="dxa"/>
            <w:vAlign w:val="center"/>
          </w:tcPr>
          <w:p>
            <w:pPr>
              <w:jc w:val="center"/>
              <w:rPr>
                <w:rFonts w:cs="Times New Roman"/>
              </w:rPr>
            </w:pPr>
          </w:p>
        </w:tc>
        <w:tc>
          <w:tcPr>
            <w:tcW w:w="787" w:type="dxa"/>
            <w:vAlign w:val="center"/>
          </w:tcPr>
          <w:p>
            <w:pPr>
              <w:jc w:val="center"/>
              <w:rPr>
                <w:rFonts w:cs="Times New Roman"/>
              </w:rPr>
            </w:pPr>
          </w:p>
        </w:tc>
        <w:tc>
          <w:tcPr>
            <w:tcW w:w="1340" w:type="dxa"/>
            <w:vAlign w:val="center"/>
          </w:tcPr>
          <w:p>
            <w:pPr>
              <w:jc w:val="left"/>
              <w:rPr>
                <w:rFonts w:cs="Times New Roman"/>
              </w:rPr>
            </w:pPr>
          </w:p>
        </w:tc>
        <w:tc>
          <w:tcPr>
            <w:tcW w:w="1500"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rFonts w:cs="Times New Roman"/>
              </w:rPr>
            </w:pPr>
          </w:p>
        </w:tc>
        <w:tc>
          <w:tcPr>
            <w:tcW w:w="1574" w:type="dxa"/>
            <w:vAlign w:val="center"/>
          </w:tcPr>
          <w:p>
            <w:pPr>
              <w:jc w:val="center"/>
              <w:rPr>
                <w:rFonts w:cs="Times New Roman"/>
              </w:rPr>
            </w:pPr>
          </w:p>
        </w:tc>
        <w:tc>
          <w:tcPr>
            <w:tcW w:w="1985" w:type="dxa"/>
            <w:vAlign w:val="center"/>
          </w:tcPr>
          <w:p>
            <w:pPr>
              <w:jc w:val="left"/>
              <w:rPr>
                <w:rFonts w:cs="Times New Roman"/>
              </w:rPr>
            </w:pPr>
          </w:p>
        </w:tc>
        <w:tc>
          <w:tcPr>
            <w:tcW w:w="850" w:type="dxa"/>
            <w:vAlign w:val="center"/>
          </w:tcPr>
          <w:p>
            <w:pPr>
              <w:jc w:val="center"/>
              <w:rPr>
                <w:rFonts w:cs="Times New Roman"/>
              </w:rPr>
            </w:pPr>
          </w:p>
        </w:tc>
        <w:tc>
          <w:tcPr>
            <w:tcW w:w="3402" w:type="dxa"/>
            <w:vAlign w:val="center"/>
          </w:tcPr>
          <w:p>
            <w:pPr>
              <w:jc w:val="left"/>
              <w:rPr>
                <w:rFonts w:cs="Times New Roman"/>
              </w:rPr>
            </w:pPr>
          </w:p>
        </w:tc>
        <w:tc>
          <w:tcPr>
            <w:tcW w:w="2268" w:type="dxa"/>
            <w:vAlign w:val="center"/>
          </w:tcPr>
          <w:p>
            <w:pPr>
              <w:jc w:val="center"/>
              <w:rPr>
                <w:rFonts w:cs="Times New Roman"/>
              </w:rPr>
            </w:pPr>
          </w:p>
        </w:tc>
        <w:tc>
          <w:tcPr>
            <w:tcW w:w="787" w:type="dxa"/>
            <w:vAlign w:val="center"/>
          </w:tcPr>
          <w:p>
            <w:pPr>
              <w:jc w:val="center"/>
              <w:rPr>
                <w:rFonts w:cs="Times New Roman"/>
              </w:rPr>
            </w:pPr>
          </w:p>
        </w:tc>
        <w:tc>
          <w:tcPr>
            <w:tcW w:w="1340" w:type="dxa"/>
            <w:vAlign w:val="center"/>
          </w:tcPr>
          <w:p>
            <w:pPr>
              <w:jc w:val="left"/>
              <w:rPr>
                <w:rFonts w:cs="Times New Roman"/>
              </w:rPr>
            </w:pPr>
          </w:p>
        </w:tc>
        <w:tc>
          <w:tcPr>
            <w:tcW w:w="1500"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rFonts w:cs="Times New Roman"/>
              </w:rPr>
            </w:pPr>
          </w:p>
        </w:tc>
        <w:tc>
          <w:tcPr>
            <w:tcW w:w="1574" w:type="dxa"/>
            <w:vAlign w:val="center"/>
          </w:tcPr>
          <w:p>
            <w:pPr>
              <w:jc w:val="center"/>
              <w:rPr>
                <w:rFonts w:cs="Times New Roman"/>
              </w:rPr>
            </w:pPr>
          </w:p>
        </w:tc>
        <w:tc>
          <w:tcPr>
            <w:tcW w:w="1985" w:type="dxa"/>
            <w:vAlign w:val="center"/>
          </w:tcPr>
          <w:p>
            <w:pPr>
              <w:jc w:val="left"/>
              <w:rPr>
                <w:rFonts w:cs="Times New Roman"/>
              </w:rPr>
            </w:pPr>
          </w:p>
        </w:tc>
        <w:tc>
          <w:tcPr>
            <w:tcW w:w="850" w:type="dxa"/>
            <w:vAlign w:val="center"/>
          </w:tcPr>
          <w:p>
            <w:pPr>
              <w:jc w:val="center"/>
              <w:rPr>
                <w:rFonts w:cs="Times New Roman"/>
              </w:rPr>
            </w:pPr>
          </w:p>
        </w:tc>
        <w:tc>
          <w:tcPr>
            <w:tcW w:w="3402" w:type="dxa"/>
            <w:vAlign w:val="center"/>
          </w:tcPr>
          <w:p>
            <w:pPr>
              <w:jc w:val="left"/>
              <w:rPr>
                <w:rFonts w:cs="Times New Roman"/>
              </w:rPr>
            </w:pPr>
          </w:p>
        </w:tc>
        <w:tc>
          <w:tcPr>
            <w:tcW w:w="2268" w:type="dxa"/>
            <w:vAlign w:val="center"/>
          </w:tcPr>
          <w:p>
            <w:pPr>
              <w:jc w:val="center"/>
              <w:rPr>
                <w:rFonts w:cs="Times New Roman"/>
              </w:rPr>
            </w:pPr>
          </w:p>
        </w:tc>
        <w:tc>
          <w:tcPr>
            <w:tcW w:w="787" w:type="dxa"/>
            <w:vAlign w:val="center"/>
          </w:tcPr>
          <w:p>
            <w:pPr>
              <w:jc w:val="center"/>
              <w:rPr>
                <w:rFonts w:cs="Times New Roman"/>
              </w:rPr>
            </w:pPr>
          </w:p>
        </w:tc>
        <w:tc>
          <w:tcPr>
            <w:tcW w:w="1340" w:type="dxa"/>
            <w:vAlign w:val="center"/>
          </w:tcPr>
          <w:p>
            <w:pPr>
              <w:jc w:val="left"/>
              <w:rPr>
                <w:rFonts w:cs="Times New Roman"/>
              </w:rPr>
            </w:pPr>
          </w:p>
        </w:tc>
        <w:tc>
          <w:tcPr>
            <w:tcW w:w="1500" w:type="dxa"/>
            <w:vAlign w:val="center"/>
          </w:tcPr>
          <w:p>
            <w:pPr>
              <w:jc w:val="center"/>
              <w:rPr>
                <w:rFonts w:cs="Times New Roman"/>
              </w:rPr>
            </w:pPr>
          </w:p>
        </w:tc>
      </w:tr>
    </w:tbl>
    <w:p>
      <w:pPr>
        <w:rPr>
          <w:rFonts w:hint="eastAsia" w:eastAsia="宋体" w:cs="Times New Roman"/>
          <w:lang w:val="en-US" w:eastAsia="zh-CN"/>
        </w:rPr>
      </w:pPr>
      <w:r>
        <w:rPr>
          <w:rFonts w:hint="eastAsia" w:cs="宋体"/>
        </w:rPr>
        <w:t>编制人：</w:t>
      </w:r>
      <w:r>
        <w:rPr>
          <w:rFonts w:hint="eastAsia" w:cs="宋体"/>
          <w:lang w:val="en-US" w:eastAsia="zh-CN"/>
        </w:rPr>
        <w:t>沈贤立</w:t>
      </w:r>
      <w:r>
        <w:t xml:space="preserve">                        </w:t>
      </w:r>
      <w:r>
        <w:rPr>
          <w:rFonts w:hint="eastAsia" w:cs="宋体"/>
        </w:rPr>
        <w:t>审核人：</w:t>
      </w:r>
      <w:r>
        <w:rPr>
          <w:rFonts w:hint="eastAsia" w:cs="宋体"/>
          <w:lang w:val="en-US" w:eastAsia="zh-CN"/>
        </w:rPr>
        <w:t>方雷</w:t>
      </w:r>
      <w:r>
        <w:t xml:space="preserve">                        </w:t>
      </w:r>
      <w:r>
        <w:rPr>
          <w:rFonts w:hint="eastAsia" w:cs="宋体"/>
        </w:rPr>
        <w:t>编制日期：</w:t>
      </w:r>
      <w:r>
        <w:t>2020.</w:t>
      </w:r>
      <w:r>
        <w:rPr>
          <w:rFonts w:hint="eastAsia"/>
          <w:lang w:val="en-US" w:eastAsia="zh-CN"/>
        </w:rPr>
        <w:t>9</w:t>
      </w:r>
      <w:r>
        <w:t>.</w:t>
      </w:r>
      <w:r>
        <w:rPr>
          <w:rFonts w:hint="eastAsia"/>
          <w:lang w:val="en-US" w:eastAsia="zh-CN"/>
        </w:rPr>
        <w:t>15</w:t>
      </w:r>
      <w:bookmarkStart w:id="0" w:name="_GoBack"/>
      <w:bookmarkEnd w:id="0"/>
    </w:p>
    <w:p>
      <w:pPr>
        <w:rPr>
          <w:rFonts w:cs="Times New Roman"/>
        </w:rPr>
      </w:pPr>
    </w:p>
    <w:p>
      <w:pPr>
        <w:rPr>
          <w:rFonts w:cs="Times New Roman"/>
        </w:rPr>
      </w:pPr>
      <w:r>
        <w:rPr>
          <w:rFonts w:hint="eastAsia" w:cs="宋体"/>
        </w:rPr>
        <w:t>说明：</w:t>
      </w:r>
      <w:r>
        <w:t>1</w:t>
      </w:r>
      <w:r>
        <w:rPr>
          <w:rFonts w:hint="eastAsia" w:cs="宋体"/>
        </w:rPr>
        <w:t>、表格可以按事项类别对公开依据、公开时限、公开格式、公开渠道、咨询及监督举报电话内容相同的进行适当合并，内容不相同的表格不合并。</w:t>
      </w:r>
    </w:p>
    <w:p>
      <w:pPr>
        <w:numPr>
          <w:ilvl w:val="0"/>
          <w:numId w:val="1"/>
        </w:numPr>
        <w:rPr>
          <w:rFonts w:cs="Times New Roman"/>
        </w:rPr>
      </w:pPr>
      <w:r>
        <w:rPr>
          <w:rFonts w:hint="eastAsia" w:cs="宋体"/>
        </w:rPr>
        <w:t>五公开过程在表格上方的选项中根据选择填写其中一个，信息公开格式、信息公开渠道根据实际情况填写，一般不超出上述范围，如确有其他格式或公开渠道的，填写时应予说明。</w:t>
      </w:r>
    </w:p>
    <w:p>
      <w:pPr>
        <w:numPr>
          <w:ilvl w:val="0"/>
          <w:numId w:val="1"/>
        </w:numPr>
        <w:rPr>
          <w:rFonts w:cs="Times New Roman"/>
        </w:rPr>
      </w:pPr>
      <w:r>
        <w:rPr>
          <w:rFonts w:hint="eastAsia" w:cs="宋体"/>
        </w:rPr>
        <w:t>以上内容为政府信息公开目录清单中的部分共性事项，岱山县政府信息公开目录清单中涉及到Ⅱ级目录、Ⅲ级目录的，以Ⅱ级目录为事项类型。</w:t>
      </w:r>
    </w:p>
    <w:p>
      <w:pPr>
        <w:numPr>
          <w:ilvl w:val="0"/>
          <w:numId w:val="1"/>
        </w:numPr>
        <w:rPr>
          <w:rFonts w:cs="Times New Roman"/>
        </w:rPr>
      </w:pPr>
      <w:r>
        <w:rPr>
          <w:rFonts w:hint="eastAsia" w:cs="宋体"/>
        </w:rPr>
        <w:t>行政权力事项以行政权力类别（即行政许可、行政处罚、行政强制、行政征收、行政给付、行政裁决、行政确认、行政奖励、行政检查、其他行政权力）作为事项类别；公共服务事项作为单独类别。</w:t>
      </w:r>
    </w:p>
    <w:p>
      <w:pPr>
        <w:numPr>
          <w:ilvl w:val="0"/>
          <w:numId w:val="1"/>
        </w:numPr>
        <w:rPr>
          <w:rFonts w:cs="Times New Roman"/>
        </w:rPr>
      </w:pPr>
      <w:r>
        <w:rPr>
          <w:rFonts w:hint="eastAsia" w:cs="宋体"/>
        </w:rPr>
        <w:t>国办</w:t>
      </w:r>
      <w:r>
        <w:t>26</w:t>
      </w:r>
      <w:r>
        <w:rPr>
          <w:rFonts w:hint="eastAsia" w:cs="宋体"/>
        </w:rPr>
        <w:t>个试点领域政务公开标准目录中的事项与政府信息公开目录清单中的事项重复的，依据《政府信息公开条例》属于主动公开目录的，以信息公开目录中的事项为准。</w:t>
      </w:r>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8DF53"/>
    <w:multiLevelType w:val="singleLevel"/>
    <w:tmpl w:val="2D38DF53"/>
    <w:lvl w:ilvl="0" w:tentative="0">
      <w:start w:val="2"/>
      <w:numFmt w:val="decimal"/>
      <w:suff w:val="nothing"/>
      <w:lvlText w:val="%1、"/>
      <w:lvlJc w:val="left"/>
      <w:pPr>
        <w:ind w:left="63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DAC"/>
    <w:rsid w:val="000066EF"/>
    <w:rsid w:val="00055F94"/>
    <w:rsid w:val="00063E3C"/>
    <w:rsid w:val="000C1CFE"/>
    <w:rsid w:val="001731FA"/>
    <w:rsid w:val="001E05E2"/>
    <w:rsid w:val="001E24DE"/>
    <w:rsid w:val="002451C0"/>
    <w:rsid w:val="0026198E"/>
    <w:rsid w:val="002976B6"/>
    <w:rsid w:val="00321D31"/>
    <w:rsid w:val="003708B1"/>
    <w:rsid w:val="003E5E83"/>
    <w:rsid w:val="004503E8"/>
    <w:rsid w:val="004547B0"/>
    <w:rsid w:val="004C54DA"/>
    <w:rsid w:val="00561574"/>
    <w:rsid w:val="00573848"/>
    <w:rsid w:val="005904E2"/>
    <w:rsid w:val="005A38E0"/>
    <w:rsid w:val="00606A14"/>
    <w:rsid w:val="00627141"/>
    <w:rsid w:val="00644615"/>
    <w:rsid w:val="0071210E"/>
    <w:rsid w:val="007771A5"/>
    <w:rsid w:val="007A478C"/>
    <w:rsid w:val="00982798"/>
    <w:rsid w:val="0099730E"/>
    <w:rsid w:val="00A97260"/>
    <w:rsid w:val="00AA15D8"/>
    <w:rsid w:val="00AA620D"/>
    <w:rsid w:val="00AB3007"/>
    <w:rsid w:val="00AE5706"/>
    <w:rsid w:val="00BC26EB"/>
    <w:rsid w:val="00C12A84"/>
    <w:rsid w:val="00C90EE4"/>
    <w:rsid w:val="00C91779"/>
    <w:rsid w:val="00D4451B"/>
    <w:rsid w:val="00D74DAC"/>
    <w:rsid w:val="00DB17FB"/>
    <w:rsid w:val="00DC3EF9"/>
    <w:rsid w:val="00E305F0"/>
    <w:rsid w:val="00E77D2D"/>
    <w:rsid w:val="00E949D5"/>
    <w:rsid w:val="00F374C3"/>
    <w:rsid w:val="00FE7E58"/>
    <w:rsid w:val="066A6164"/>
    <w:rsid w:val="06746A23"/>
    <w:rsid w:val="10593733"/>
    <w:rsid w:val="2A256CF1"/>
    <w:rsid w:val="2C40156B"/>
    <w:rsid w:val="2FEF56D7"/>
    <w:rsid w:val="39FA39EB"/>
    <w:rsid w:val="3B164124"/>
    <w:rsid w:val="64D132A2"/>
    <w:rsid w:val="680361FD"/>
    <w:rsid w:val="6ABC362E"/>
    <w:rsid w:val="6B02538C"/>
    <w:rsid w:val="71774F8D"/>
    <w:rsid w:val="7193381E"/>
    <w:rsid w:val="78023CAA"/>
    <w:rsid w:val="7A397261"/>
    <w:rsid w:val="7B331AA9"/>
    <w:rsid w:val="7BED558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qFormat/>
    <w:uiPriority w:val="99"/>
    <w:rPr>
      <w:color w:val="0000FF"/>
      <w:u w:val="single"/>
    </w:rPr>
  </w:style>
  <w:style w:type="character" w:customStyle="1" w:styleId="8">
    <w:name w:val="Footer Char"/>
    <w:basedOn w:val="6"/>
    <w:link w:val="2"/>
    <w:qFormat/>
    <w:locked/>
    <w:uiPriority w:val="99"/>
    <w:rPr>
      <w:rFonts w:ascii="Calibri" w:hAnsi="Calibri" w:eastAsia="宋体" w:cs="Calibri"/>
      <w:kern w:val="2"/>
      <w:sz w:val="18"/>
      <w:szCs w:val="18"/>
    </w:rPr>
  </w:style>
  <w:style w:type="character" w:customStyle="1" w:styleId="9">
    <w:name w:val="Header Char"/>
    <w:basedOn w:val="6"/>
    <w:link w:val="3"/>
    <w:qFormat/>
    <w:locked/>
    <w:uiPriority w:val="99"/>
    <w:rPr>
      <w:rFonts w:ascii="Calibri" w:hAnsi="Calibri" w:eastAsia="宋体" w:cs="Calibri"/>
      <w:kern w:val="2"/>
      <w:sz w:val="18"/>
      <w:szCs w:val="18"/>
    </w:rPr>
  </w:style>
  <w:style w:type="paragraph" w:customStyle="1" w:styleId="10">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Pages>
  <Words>308</Words>
  <Characters>1756</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2020-07-14T08:48:00Z</dcterms:created>
  <dc:creator>Administrator</dc:creator>
  <cp:lastModifiedBy>李天锋</cp:lastModifiedBy>
  <cp:lastPrinted>2020-09-11T00:42:00Z</cp:lastPrinted>
  <dcterms:modified xsi:type="dcterms:W3CDTF">2020-11-09T00:35:40Z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